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7"/>
        <w:tblW w:w="10589" w:type="dxa"/>
        <w:tblLayout w:type="fixed"/>
        <w:tblLook w:val="0000" w:firstRow="0" w:lastRow="0" w:firstColumn="0" w:lastColumn="0" w:noHBand="0" w:noVBand="0"/>
      </w:tblPr>
      <w:tblGrid>
        <w:gridCol w:w="4361"/>
        <w:gridCol w:w="6228"/>
      </w:tblGrid>
      <w:tr w:rsidR="00DC073A" w:rsidRPr="008221E1" w:rsidTr="00267DC2">
        <w:trPr>
          <w:trHeight w:val="1276"/>
        </w:trPr>
        <w:tc>
          <w:tcPr>
            <w:tcW w:w="4361" w:type="dxa"/>
          </w:tcPr>
          <w:p w:rsidR="00DC073A" w:rsidRPr="008221E1" w:rsidRDefault="00DC073A" w:rsidP="004E6AB4">
            <w:pPr>
              <w:tabs>
                <w:tab w:val="left" w:pos="720"/>
              </w:tabs>
              <w:spacing w:line="276" w:lineRule="auto"/>
              <w:jc w:val="center"/>
              <w:rPr>
                <w:szCs w:val="28"/>
              </w:rPr>
            </w:pPr>
            <w:r w:rsidRPr="008221E1">
              <w:rPr>
                <w:sz w:val="28"/>
                <w:szCs w:val="28"/>
              </w:rPr>
              <w:t xml:space="preserve">UBND HUYỆN </w:t>
            </w:r>
            <w:r w:rsidR="00026F41">
              <w:rPr>
                <w:sz w:val="28"/>
                <w:szCs w:val="28"/>
              </w:rPr>
              <w:t>NAM SÁCH</w:t>
            </w:r>
          </w:p>
          <w:p w:rsidR="00DC073A" w:rsidRPr="008221E1" w:rsidRDefault="00DC073A" w:rsidP="004E6AB4">
            <w:pPr>
              <w:tabs>
                <w:tab w:val="left" w:pos="720"/>
              </w:tabs>
              <w:spacing w:line="276" w:lineRule="auto"/>
              <w:jc w:val="center"/>
              <w:rPr>
                <w:b/>
                <w:szCs w:val="28"/>
              </w:rPr>
            </w:pPr>
            <w:r w:rsidRPr="008221E1">
              <w:rPr>
                <w:b/>
                <w:sz w:val="28"/>
                <w:szCs w:val="28"/>
              </w:rPr>
              <w:t>TRƯỜNG TIỂ</w:t>
            </w:r>
            <w:r w:rsidR="007326E4" w:rsidRPr="008221E1">
              <w:rPr>
                <w:b/>
                <w:sz w:val="28"/>
                <w:szCs w:val="28"/>
              </w:rPr>
              <w:t xml:space="preserve">U </w:t>
            </w:r>
            <w:r w:rsidR="00541588" w:rsidRPr="008221E1">
              <w:rPr>
                <w:b/>
                <w:sz w:val="28"/>
                <w:szCs w:val="28"/>
              </w:rPr>
              <w:t xml:space="preserve">HỌC </w:t>
            </w:r>
            <w:r w:rsidR="00026F41">
              <w:rPr>
                <w:b/>
                <w:sz w:val="28"/>
                <w:szCs w:val="28"/>
              </w:rPr>
              <w:t>AN SƠN</w:t>
            </w:r>
          </w:p>
          <w:p w:rsidR="00DC073A" w:rsidRPr="008221E1" w:rsidRDefault="009B66EA" w:rsidP="004E6AB4">
            <w:pPr>
              <w:tabs>
                <w:tab w:val="left" w:pos="720"/>
              </w:tabs>
              <w:spacing w:line="276" w:lineRule="auto"/>
              <w:jc w:val="center"/>
              <w:rPr>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6.75pt;margin-top:.4pt;width:99.8pt;height:0;z-index:251657728" o:connectortype="straight"/>
              </w:pict>
            </w:r>
          </w:p>
          <w:p w:rsidR="00DC073A" w:rsidRPr="008221E1" w:rsidRDefault="00DC073A" w:rsidP="00C011BC">
            <w:pPr>
              <w:tabs>
                <w:tab w:val="left" w:pos="720"/>
              </w:tabs>
              <w:spacing w:line="276" w:lineRule="auto"/>
              <w:jc w:val="center"/>
              <w:rPr>
                <w:szCs w:val="28"/>
              </w:rPr>
            </w:pPr>
            <w:r w:rsidRPr="008221E1">
              <w:rPr>
                <w:sz w:val="28"/>
                <w:szCs w:val="28"/>
              </w:rPr>
              <w:t>Số</w:t>
            </w:r>
            <w:r w:rsidR="00375FB1">
              <w:rPr>
                <w:sz w:val="28"/>
                <w:szCs w:val="28"/>
              </w:rPr>
              <w:t>: 28</w:t>
            </w:r>
            <w:r w:rsidRPr="008221E1">
              <w:rPr>
                <w:b/>
                <w:sz w:val="28"/>
                <w:szCs w:val="28"/>
              </w:rPr>
              <w:t>/</w:t>
            </w:r>
            <w:r w:rsidR="007326E4" w:rsidRPr="008221E1">
              <w:rPr>
                <w:sz w:val="28"/>
                <w:szCs w:val="28"/>
              </w:rPr>
              <w:t>KH-TH</w:t>
            </w:r>
            <w:r w:rsidR="00026F41">
              <w:rPr>
                <w:sz w:val="28"/>
                <w:szCs w:val="28"/>
              </w:rPr>
              <w:t>AS</w:t>
            </w:r>
          </w:p>
        </w:tc>
        <w:tc>
          <w:tcPr>
            <w:tcW w:w="6228" w:type="dxa"/>
          </w:tcPr>
          <w:p w:rsidR="00DC073A" w:rsidRPr="008221E1" w:rsidRDefault="00DC073A" w:rsidP="004E6AB4">
            <w:pPr>
              <w:tabs>
                <w:tab w:val="left" w:pos="720"/>
              </w:tabs>
              <w:spacing w:line="276" w:lineRule="auto"/>
              <w:jc w:val="center"/>
              <w:rPr>
                <w:szCs w:val="28"/>
              </w:rPr>
            </w:pPr>
            <w:r w:rsidRPr="008221E1">
              <w:rPr>
                <w:b/>
                <w:sz w:val="28"/>
                <w:szCs w:val="28"/>
              </w:rPr>
              <w:t>CỘNG HOÀ XÃ HỘI CHỦ NGHĨA VIỆT NAM</w:t>
            </w:r>
          </w:p>
          <w:p w:rsidR="00DC073A" w:rsidRPr="008221E1" w:rsidRDefault="009B66EA" w:rsidP="004E6AB4">
            <w:pPr>
              <w:tabs>
                <w:tab w:val="left" w:pos="720"/>
              </w:tabs>
              <w:spacing w:line="276" w:lineRule="auto"/>
              <w:jc w:val="center"/>
              <w:rPr>
                <w:szCs w:val="28"/>
              </w:rPr>
            </w:pPr>
            <w:r>
              <w:rPr>
                <w:noProof/>
                <w:sz w:val="28"/>
                <w:szCs w:val="28"/>
              </w:rPr>
              <w:pict>
                <v:shape id="_x0000_s1029" type="#_x0000_t32" style="position:absolute;left:0;text-align:left;margin-left:96.75pt;margin-top:18.2pt;width:99.8pt;height:0;z-index:251659776" o:connectortype="straight"/>
              </w:pict>
            </w:r>
            <w:r w:rsidR="00DC073A" w:rsidRPr="008221E1">
              <w:rPr>
                <w:b/>
                <w:sz w:val="28"/>
                <w:szCs w:val="28"/>
              </w:rPr>
              <w:t>Độc lập - Tự do - Hạnh phúc</w:t>
            </w:r>
          </w:p>
          <w:p w:rsidR="00DC073A" w:rsidRPr="008221E1" w:rsidRDefault="009B66EA" w:rsidP="004E6AB4">
            <w:pPr>
              <w:tabs>
                <w:tab w:val="left" w:pos="720"/>
              </w:tabs>
              <w:spacing w:line="276" w:lineRule="auto"/>
              <w:jc w:val="center"/>
              <w:rPr>
                <w:i/>
                <w:szCs w:val="28"/>
              </w:rPr>
            </w:pPr>
            <w:r>
              <w:rPr>
                <w:noProof/>
                <w:sz w:val="28"/>
                <w:szCs w:val="28"/>
              </w:rPr>
              <w:pict>
                <v:shape id="Straight Arrow Connector 1" o:spid="_x0000_s1026" type="#_x0000_t32" style="position:absolute;left:0;text-align:left;margin-left:539.65pt;margin-top:43.75pt;width:131.5pt;height:0;z-index:251656704;visibility:visible;mso-position-horizontal-relative:margin" o:allowincell="f" adj="-60037,-1,-60037">
                  <w10:wrap anchorx="margin"/>
                </v:shape>
              </w:pict>
            </w:r>
            <w:r w:rsidR="00DC073A" w:rsidRPr="008221E1">
              <w:rPr>
                <w:i/>
                <w:sz w:val="28"/>
                <w:szCs w:val="28"/>
              </w:rPr>
              <w:t xml:space="preserve">              </w:t>
            </w:r>
            <w:r w:rsidR="005646F3">
              <w:rPr>
                <w:i/>
                <w:sz w:val="28"/>
                <w:szCs w:val="28"/>
              </w:rPr>
              <w:t xml:space="preserve"> </w:t>
            </w:r>
          </w:p>
          <w:p w:rsidR="00DC073A" w:rsidRPr="008221E1" w:rsidRDefault="00375FB1" w:rsidP="00375FB1">
            <w:pPr>
              <w:tabs>
                <w:tab w:val="left" w:pos="720"/>
              </w:tabs>
              <w:spacing w:line="276" w:lineRule="auto"/>
              <w:jc w:val="right"/>
              <w:rPr>
                <w:szCs w:val="28"/>
              </w:rPr>
            </w:pPr>
            <w:r>
              <w:rPr>
                <w:i/>
                <w:sz w:val="28"/>
                <w:szCs w:val="28"/>
              </w:rPr>
              <w:t xml:space="preserve">An </w:t>
            </w:r>
            <w:r w:rsidR="00267DC2">
              <w:rPr>
                <w:i/>
                <w:sz w:val="28"/>
                <w:szCs w:val="28"/>
              </w:rPr>
              <w:t xml:space="preserve">Sơn, ngày </w:t>
            </w:r>
            <w:r>
              <w:rPr>
                <w:i/>
                <w:sz w:val="28"/>
                <w:szCs w:val="28"/>
              </w:rPr>
              <w:t>18</w:t>
            </w:r>
            <w:r w:rsidR="0067577C">
              <w:rPr>
                <w:i/>
                <w:sz w:val="28"/>
                <w:szCs w:val="28"/>
              </w:rPr>
              <w:t xml:space="preserve"> </w:t>
            </w:r>
            <w:r w:rsidR="00267DC2">
              <w:rPr>
                <w:i/>
                <w:sz w:val="28"/>
                <w:szCs w:val="28"/>
              </w:rPr>
              <w:t xml:space="preserve"> tháng </w:t>
            </w:r>
            <w:r>
              <w:rPr>
                <w:i/>
                <w:sz w:val="28"/>
                <w:szCs w:val="28"/>
              </w:rPr>
              <w:t>0</w:t>
            </w:r>
            <w:r w:rsidR="0067577C">
              <w:rPr>
                <w:i/>
                <w:sz w:val="28"/>
                <w:szCs w:val="28"/>
              </w:rPr>
              <w:t>1</w:t>
            </w:r>
            <w:r w:rsidR="00267DC2">
              <w:rPr>
                <w:i/>
                <w:sz w:val="28"/>
                <w:szCs w:val="28"/>
              </w:rPr>
              <w:t xml:space="preserve"> năm 202</w:t>
            </w:r>
            <w:r>
              <w:rPr>
                <w:i/>
                <w:sz w:val="28"/>
                <w:szCs w:val="28"/>
              </w:rPr>
              <w:t>4</w:t>
            </w:r>
          </w:p>
        </w:tc>
      </w:tr>
    </w:tbl>
    <w:p w:rsidR="00C91FEC" w:rsidRPr="008221E1" w:rsidRDefault="00C91FEC" w:rsidP="00375FB1">
      <w:pPr>
        <w:spacing w:line="276" w:lineRule="auto"/>
        <w:jc w:val="center"/>
        <w:rPr>
          <w:rStyle w:val="Strong"/>
          <w:rFonts w:ascii="Times New Roman" w:eastAsia="Tahoma" w:hAnsi="Times New Roman" w:cs="Times New Roman"/>
          <w:sz w:val="28"/>
          <w:szCs w:val="28"/>
          <w:shd w:val="clear" w:color="auto" w:fill="FFFFFF"/>
          <w:lang w:eastAsia="zh-CN"/>
        </w:rPr>
      </w:pPr>
      <w:r w:rsidRPr="008221E1">
        <w:rPr>
          <w:rFonts w:eastAsia="Tahoma"/>
          <w:sz w:val="28"/>
          <w:szCs w:val="28"/>
          <w:shd w:val="clear" w:color="auto" w:fill="FFFFFF"/>
          <w:lang w:eastAsia="zh-CN"/>
        </w:rPr>
        <w:br/>
      </w:r>
      <w:r w:rsidRPr="008221E1">
        <w:rPr>
          <w:rStyle w:val="Strong"/>
          <w:rFonts w:ascii="Times New Roman" w:eastAsia="Tahoma" w:hAnsi="Times New Roman" w:cs="Times New Roman"/>
          <w:sz w:val="28"/>
          <w:szCs w:val="28"/>
          <w:shd w:val="clear" w:color="auto" w:fill="FFFFFF"/>
          <w:lang w:eastAsia="zh-CN"/>
        </w:rPr>
        <w:t>KẾ HOẠCH</w:t>
      </w:r>
      <w:r w:rsidRPr="008221E1">
        <w:rPr>
          <w:rFonts w:eastAsia="Tahoma"/>
          <w:sz w:val="28"/>
          <w:szCs w:val="28"/>
          <w:shd w:val="clear" w:color="auto" w:fill="FFFFFF"/>
          <w:lang w:eastAsia="zh-CN"/>
        </w:rPr>
        <w:br/>
      </w:r>
      <w:r w:rsidR="00375FB1">
        <w:rPr>
          <w:rStyle w:val="Strong"/>
          <w:rFonts w:ascii="Times New Roman" w:eastAsia="Tahoma" w:hAnsi="Times New Roman" w:cs="Times New Roman"/>
          <w:sz w:val="28"/>
          <w:szCs w:val="28"/>
          <w:shd w:val="clear" w:color="auto" w:fill="FFFFFF"/>
          <w:lang w:eastAsia="zh-CN"/>
        </w:rPr>
        <w:t>M</w:t>
      </w:r>
      <w:r w:rsidR="00EF1CA8">
        <w:rPr>
          <w:rStyle w:val="Strong"/>
          <w:rFonts w:ascii="Times New Roman" w:eastAsia="Tahoma" w:hAnsi="Times New Roman" w:cs="Times New Roman"/>
          <w:sz w:val="28"/>
          <w:szCs w:val="28"/>
          <w:shd w:val="clear" w:color="auto" w:fill="FFFFFF"/>
          <w:lang w:eastAsia="zh-CN"/>
        </w:rPr>
        <w:t xml:space="preserve">ua sắm </w:t>
      </w:r>
      <w:r w:rsidR="00375FB1">
        <w:rPr>
          <w:rStyle w:val="Strong"/>
          <w:rFonts w:ascii="Times New Roman" w:eastAsia="Tahoma" w:hAnsi="Times New Roman" w:cs="Times New Roman"/>
          <w:sz w:val="28"/>
          <w:szCs w:val="28"/>
          <w:shd w:val="clear" w:color="auto" w:fill="FFFFFF"/>
          <w:lang w:eastAsia="zh-CN"/>
        </w:rPr>
        <w:t xml:space="preserve">tài sản, vật tư, sách tài liệu, </w:t>
      </w:r>
      <w:r w:rsidRPr="008221E1">
        <w:rPr>
          <w:rStyle w:val="Strong"/>
          <w:rFonts w:ascii="Times New Roman" w:eastAsia="Tahoma" w:hAnsi="Times New Roman" w:cs="Times New Roman"/>
          <w:sz w:val="28"/>
          <w:szCs w:val="28"/>
          <w:shd w:val="clear" w:color="auto" w:fill="FFFFFF"/>
          <w:lang w:eastAsia="zh-CN"/>
        </w:rPr>
        <w:t>thiết bị</w:t>
      </w:r>
      <w:r w:rsidR="00375FB1">
        <w:rPr>
          <w:rStyle w:val="Strong"/>
          <w:rFonts w:ascii="Times New Roman" w:eastAsia="Tahoma" w:hAnsi="Times New Roman" w:cs="Times New Roman"/>
          <w:sz w:val="28"/>
          <w:szCs w:val="28"/>
          <w:shd w:val="clear" w:color="auto" w:fill="FFFFFF"/>
          <w:lang w:eastAsia="zh-CN"/>
        </w:rPr>
        <w:t xml:space="preserve">, công nghệ </w:t>
      </w:r>
      <w:r w:rsidRPr="008221E1">
        <w:rPr>
          <w:rStyle w:val="Strong"/>
          <w:rFonts w:ascii="Times New Roman" w:eastAsia="Tahoma" w:hAnsi="Times New Roman" w:cs="Times New Roman"/>
          <w:sz w:val="28"/>
          <w:szCs w:val="28"/>
          <w:shd w:val="clear" w:color="auto" w:fill="FFFFFF"/>
          <w:lang w:eastAsia="zh-CN"/>
        </w:rPr>
        <w:t>năm 202</w:t>
      </w:r>
      <w:r w:rsidR="00375FB1">
        <w:rPr>
          <w:rStyle w:val="Strong"/>
          <w:rFonts w:ascii="Times New Roman" w:eastAsia="Tahoma" w:hAnsi="Times New Roman" w:cs="Times New Roman"/>
          <w:sz w:val="28"/>
          <w:szCs w:val="28"/>
          <w:shd w:val="clear" w:color="auto" w:fill="FFFFFF"/>
          <w:lang w:eastAsia="zh-CN"/>
        </w:rPr>
        <w:t>4</w:t>
      </w:r>
    </w:p>
    <w:p w:rsidR="00C91FEC" w:rsidRPr="008221E1" w:rsidRDefault="009B66EA" w:rsidP="004E6AB4">
      <w:pPr>
        <w:spacing w:line="276" w:lineRule="auto"/>
        <w:jc w:val="center"/>
        <w:rPr>
          <w:rStyle w:val="Strong"/>
          <w:rFonts w:ascii="Times New Roman" w:eastAsia="Tahoma" w:hAnsi="Times New Roman" w:cs="Times New Roman"/>
          <w:sz w:val="28"/>
          <w:szCs w:val="28"/>
          <w:shd w:val="clear" w:color="auto" w:fill="FFFFFF"/>
          <w:lang w:eastAsia="zh-CN"/>
        </w:rPr>
      </w:pPr>
      <w:r>
        <w:rPr>
          <w:noProof/>
          <w:sz w:val="28"/>
          <w:szCs w:val="28"/>
        </w:rPr>
        <w:pict>
          <v:shape id="_x0000_s1028" type="#_x0000_t32" style="position:absolute;left:0;text-align:left;margin-left:190.15pt;margin-top:3.3pt;width:73.7pt;height:0;z-index:251658752" o:connectortype="straight"/>
        </w:pict>
      </w:r>
    </w:p>
    <w:p w:rsidR="002D0897" w:rsidRDefault="00BB5379" w:rsidP="00267DC2">
      <w:pPr>
        <w:spacing w:line="276" w:lineRule="auto"/>
        <w:ind w:firstLine="567"/>
        <w:rPr>
          <w:bCs/>
          <w:i/>
          <w:sz w:val="28"/>
          <w:szCs w:val="28"/>
        </w:rPr>
      </w:pPr>
      <w:r>
        <w:rPr>
          <w:i/>
          <w:color w:val="000000"/>
          <w:sz w:val="28"/>
          <w:szCs w:val="28"/>
          <w:shd w:val="clear" w:color="auto" w:fill="FFFFFF"/>
          <w:lang w:val="es-BO"/>
        </w:rPr>
        <w:t xml:space="preserve">Căn cứ </w:t>
      </w:r>
      <w:r w:rsidR="002D0897" w:rsidRPr="008221E1">
        <w:rPr>
          <w:i/>
          <w:color w:val="000000"/>
          <w:sz w:val="28"/>
          <w:szCs w:val="28"/>
          <w:shd w:val="clear" w:color="auto" w:fill="FFFFFF"/>
          <w:lang w:val="es-BO"/>
        </w:rPr>
        <w:t xml:space="preserve">Thông tư số 13/2020/TT-BGDĐT ngày 26/5/2020 của Bộ Giáo dục và Đào tạo ban hành Quy định tiêu chuẩn cơ sở vật chất các trường mầm non, tiểu học, trung học cơ sở, trung học phổ thông và </w:t>
      </w:r>
      <w:r w:rsidR="002D0897" w:rsidRPr="00267DC2">
        <w:rPr>
          <w:i/>
          <w:color w:val="000000"/>
          <w:sz w:val="28"/>
          <w:szCs w:val="28"/>
          <w:shd w:val="clear" w:color="auto" w:fill="FFFFFF"/>
          <w:lang w:val="es-BO"/>
        </w:rPr>
        <w:t>tr</w:t>
      </w:r>
      <w:r w:rsidR="00267DC2" w:rsidRPr="00267DC2">
        <w:rPr>
          <w:bCs/>
          <w:i/>
          <w:color w:val="000000"/>
          <w:sz w:val="28"/>
          <w:szCs w:val="28"/>
          <w:shd w:val="clear" w:color="auto" w:fill="FFFFFF"/>
          <w:lang w:val="es-BO"/>
        </w:rPr>
        <w:t>ường phổ thông có nhiều cấp học;</w:t>
      </w:r>
      <w:r w:rsidR="002D0897" w:rsidRPr="008221E1">
        <w:rPr>
          <w:i/>
          <w:color w:val="000000"/>
          <w:sz w:val="28"/>
          <w:szCs w:val="28"/>
          <w:shd w:val="clear" w:color="auto" w:fill="FFFFFF"/>
          <w:lang w:val="es-BO"/>
        </w:rPr>
        <w:t xml:space="preserve"> Thông tư số 14/2020/TT-BGDĐT ngày 26/5/2020 của Bộ Giáo dục và Đào tạo ban hành Quy định phòng học bộ môn của cơ sở giáo dục phổ thông</w:t>
      </w:r>
      <w:r w:rsidR="00267DC2">
        <w:rPr>
          <w:b/>
          <w:i/>
          <w:sz w:val="28"/>
          <w:szCs w:val="28"/>
          <w:lang w:val="es-BO"/>
        </w:rPr>
        <w:t xml:space="preserve">; </w:t>
      </w:r>
      <w:r w:rsidR="002D0897" w:rsidRPr="008221E1">
        <w:rPr>
          <w:i/>
          <w:sz w:val="28"/>
          <w:szCs w:val="28"/>
          <w:lang w:val="es-BO"/>
        </w:rPr>
        <w:t xml:space="preserve">Thông tư 05/2019/TT-BGDĐT </w:t>
      </w:r>
      <w:r w:rsidR="002D0897" w:rsidRPr="008221E1">
        <w:rPr>
          <w:i/>
          <w:sz w:val="28"/>
          <w:szCs w:val="28"/>
          <w:shd w:val="clear" w:color="auto" w:fill="FFFFFF"/>
          <w:lang w:val="es-BO"/>
        </w:rPr>
        <w:t>05/04/2019</w:t>
      </w:r>
      <w:r w:rsidR="00267DC2">
        <w:rPr>
          <w:b/>
          <w:i/>
          <w:sz w:val="28"/>
          <w:szCs w:val="28"/>
          <w:lang w:val="es-BO"/>
        </w:rPr>
        <w:t>;</w:t>
      </w:r>
      <w:r w:rsidR="002D0897" w:rsidRPr="008221E1">
        <w:rPr>
          <w:i/>
          <w:sz w:val="28"/>
          <w:szCs w:val="28"/>
          <w:lang w:val="es-BO"/>
        </w:rPr>
        <w:t xml:space="preserve"> Thông tư 43/2020/TT-BGD&amp;ĐT ngày 19/12/2020 ban hành quy định tiết bị dạy học tối thiểu đối với lớp 1 và lớp 2 – CTGDPT 2018</w:t>
      </w:r>
      <w:r w:rsidR="00267DC2">
        <w:rPr>
          <w:i/>
          <w:sz w:val="28"/>
          <w:szCs w:val="28"/>
          <w:lang w:val="es-BO"/>
        </w:rPr>
        <w:t xml:space="preserve"> </w:t>
      </w:r>
      <w:r w:rsidR="00267DC2" w:rsidRPr="008221E1">
        <w:rPr>
          <w:bCs/>
          <w:i/>
          <w:sz w:val="28"/>
          <w:szCs w:val="28"/>
          <w:lang w:val="vi-VN"/>
        </w:rPr>
        <w:t>của Bộ Giáo dục và Đào tạo</w:t>
      </w:r>
      <w:r w:rsidR="00267DC2">
        <w:rPr>
          <w:bCs/>
          <w:i/>
          <w:sz w:val="28"/>
          <w:szCs w:val="28"/>
        </w:rPr>
        <w:t>;</w:t>
      </w:r>
    </w:p>
    <w:p w:rsidR="00BB5379" w:rsidRDefault="00BB5379" w:rsidP="00267DC2">
      <w:pPr>
        <w:spacing w:line="276" w:lineRule="auto"/>
        <w:ind w:firstLine="567"/>
        <w:rPr>
          <w:bCs/>
          <w:i/>
          <w:sz w:val="28"/>
          <w:szCs w:val="28"/>
        </w:rPr>
      </w:pPr>
      <w:r>
        <w:rPr>
          <w:bCs/>
          <w:i/>
          <w:sz w:val="28"/>
          <w:szCs w:val="28"/>
        </w:rPr>
        <w:t>Căn cứ Quyết định 2678/QĐ-UBND ngày 13/9/2019 của Ủy ban Nhân dân tỉnh Hải Dương ban hành tiêu chuẩn, định mức máy móc, thiết bị chuyên dùng phục vụ giảng dạy học tập cho các cơ sở giáo dục trên địa bàn tỉnh;</w:t>
      </w:r>
    </w:p>
    <w:p w:rsidR="0067577C" w:rsidRPr="0067577C" w:rsidRDefault="0067577C" w:rsidP="00BB5379">
      <w:pPr>
        <w:ind w:firstLine="567"/>
        <w:rPr>
          <w:i/>
          <w:sz w:val="28"/>
          <w:szCs w:val="28"/>
          <w:lang w:val="nl-NL"/>
        </w:rPr>
      </w:pPr>
      <w:r w:rsidRPr="0067577C">
        <w:rPr>
          <w:bCs/>
          <w:i/>
          <w:sz w:val="28"/>
          <w:szCs w:val="28"/>
        </w:rPr>
        <w:t xml:space="preserve">Căn cứ Quyết định </w:t>
      </w:r>
      <w:r w:rsidRPr="0067577C">
        <w:rPr>
          <w:i/>
          <w:sz w:val="28"/>
          <w:szCs w:val="28"/>
          <w:lang w:val="nl-NL"/>
        </w:rPr>
        <w:t xml:space="preserve">số </w:t>
      </w:r>
      <w:r w:rsidR="00375364">
        <w:rPr>
          <w:i/>
          <w:sz w:val="28"/>
          <w:szCs w:val="28"/>
          <w:lang w:val="nl-NL"/>
        </w:rPr>
        <w:t>3111</w:t>
      </w:r>
      <w:r w:rsidRPr="0067577C">
        <w:rPr>
          <w:i/>
          <w:sz w:val="28"/>
          <w:szCs w:val="28"/>
          <w:lang w:val="nl-NL"/>
        </w:rPr>
        <w:t>/QĐ-UBND ngày 2</w:t>
      </w:r>
      <w:r w:rsidR="00375364">
        <w:rPr>
          <w:i/>
          <w:sz w:val="28"/>
          <w:szCs w:val="28"/>
          <w:lang w:val="nl-NL"/>
        </w:rPr>
        <w:t>2</w:t>
      </w:r>
      <w:r w:rsidRPr="0067577C">
        <w:rPr>
          <w:i/>
          <w:sz w:val="28"/>
          <w:szCs w:val="28"/>
          <w:lang w:val="nl-NL"/>
        </w:rPr>
        <w:t>/12/202</w:t>
      </w:r>
      <w:r w:rsidR="00375364">
        <w:rPr>
          <w:i/>
          <w:sz w:val="28"/>
          <w:szCs w:val="28"/>
          <w:lang w:val="nl-NL"/>
        </w:rPr>
        <w:t>3</w:t>
      </w:r>
      <w:r w:rsidRPr="0067577C">
        <w:rPr>
          <w:i/>
          <w:sz w:val="28"/>
          <w:szCs w:val="28"/>
          <w:lang w:val="nl-NL"/>
        </w:rPr>
        <w:t xml:space="preserve"> của UBND huyện </w:t>
      </w:r>
      <w:r>
        <w:rPr>
          <w:i/>
          <w:sz w:val="28"/>
          <w:szCs w:val="28"/>
          <w:lang w:val="nl-NL"/>
        </w:rPr>
        <w:t xml:space="preserve">Nam Sách </w:t>
      </w:r>
      <w:r w:rsidRPr="0067577C">
        <w:rPr>
          <w:i/>
          <w:sz w:val="28"/>
          <w:szCs w:val="28"/>
          <w:lang w:val="nl-NL"/>
        </w:rPr>
        <w:t xml:space="preserve">về việc </w:t>
      </w:r>
      <w:r w:rsidR="00BB5379">
        <w:rPr>
          <w:i/>
          <w:sz w:val="28"/>
          <w:szCs w:val="28"/>
          <w:lang w:val="nl-NL"/>
        </w:rPr>
        <w:t xml:space="preserve">giao chỉ tiêu, kế hoạch và dự toán ngân sách </w:t>
      </w:r>
      <w:r w:rsidRPr="0067577C">
        <w:rPr>
          <w:i/>
          <w:sz w:val="28"/>
          <w:szCs w:val="28"/>
          <w:lang w:val="nl-NL"/>
        </w:rPr>
        <w:t>năm 202</w:t>
      </w:r>
      <w:r w:rsidR="00375364">
        <w:rPr>
          <w:i/>
          <w:sz w:val="28"/>
          <w:szCs w:val="28"/>
          <w:lang w:val="nl-NL"/>
        </w:rPr>
        <w:t>4</w:t>
      </w:r>
      <w:r w:rsidRPr="0067577C">
        <w:rPr>
          <w:i/>
          <w:sz w:val="28"/>
          <w:szCs w:val="28"/>
          <w:lang w:val="nl-NL"/>
        </w:rPr>
        <w:t xml:space="preserve">. </w:t>
      </w:r>
    </w:p>
    <w:p w:rsidR="000333A5" w:rsidRPr="000333A5" w:rsidRDefault="000333A5" w:rsidP="00267DC2">
      <w:pPr>
        <w:rPr>
          <w:rStyle w:val="Emphasis"/>
          <w:sz w:val="28"/>
          <w:szCs w:val="28"/>
          <w:lang w:val="nb-NO"/>
        </w:rPr>
      </w:pPr>
      <w:r w:rsidRPr="000333A5">
        <w:rPr>
          <w:lang w:val="nb-NO"/>
        </w:rPr>
        <w:t xml:space="preserve">       </w:t>
      </w:r>
      <w:r w:rsidR="0067577C">
        <w:rPr>
          <w:rStyle w:val="Emphasis"/>
          <w:i w:val="0"/>
          <w:sz w:val="28"/>
          <w:szCs w:val="28"/>
          <w:lang w:val="nb-NO"/>
        </w:rPr>
        <w:t xml:space="preserve">  </w:t>
      </w:r>
      <w:r w:rsidRPr="000333A5">
        <w:rPr>
          <w:rStyle w:val="Emphasis"/>
          <w:sz w:val="28"/>
          <w:szCs w:val="28"/>
          <w:lang w:val="nb-NO"/>
        </w:rPr>
        <w:t xml:space="preserve">Căn cứ vào </w:t>
      </w:r>
      <w:r w:rsidR="00026F41">
        <w:rPr>
          <w:rStyle w:val="Emphasis"/>
          <w:sz w:val="28"/>
          <w:szCs w:val="28"/>
          <w:lang w:val="nb-NO"/>
        </w:rPr>
        <w:t>hiện trạng cơ sở vật chất- thiết bị và công nghệ</w:t>
      </w:r>
      <w:r w:rsidR="00267DC2" w:rsidRPr="00FE458A">
        <w:rPr>
          <w:lang w:val="nb-NO"/>
        </w:rPr>
        <w:t>,</w:t>
      </w:r>
      <w:r w:rsidRPr="00FE458A">
        <w:rPr>
          <w:rStyle w:val="Emphasis"/>
          <w:sz w:val="28"/>
          <w:szCs w:val="28"/>
          <w:lang w:val="nb-NO"/>
        </w:rPr>
        <w:t xml:space="preserve"> Trường</w:t>
      </w:r>
      <w:r w:rsidRPr="000333A5">
        <w:rPr>
          <w:rStyle w:val="Emphasis"/>
          <w:sz w:val="28"/>
          <w:szCs w:val="28"/>
          <w:lang w:val="nb-NO"/>
        </w:rPr>
        <w:t xml:space="preserve"> Tiểu học </w:t>
      </w:r>
      <w:r w:rsidR="00026F41">
        <w:rPr>
          <w:rStyle w:val="Emphasis"/>
          <w:sz w:val="28"/>
          <w:szCs w:val="28"/>
          <w:lang w:val="nb-NO"/>
        </w:rPr>
        <w:t>An Sơn</w:t>
      </w:r>
      <w:r w:rsidRPr="000333A5">
        <w:rPr>
          <w:rStyle w:val="Emphasis"/>
          <w:sz w:val="28"/>
          <w:szCs w:val="28"/>
          <w:lang w:val="nb-NO"/>
        </w:rPr>
        <w:t xml:space="preserve">  xây dựng kế hoạch </w:t>
      </w:r>
      <w:r w:rsidR="00EA0A2E">
        <w:rPr>
          <w:rStyle w:val="Emphasis"/>
          <w:sz w:val="28"/>
          <w:szCs w:val="28"/>
          <w:lang w:val="nb-NO"/>
        </w:rPr>
        <w:t xml:space="preserve">quản lý sử dụng, </w:t>
      </w:r>
      <w:r w:rsidR="0067577C">
        <w:rPr>
          <w:rStyle w:val="Emphasis"/>
          <w:sz w:val="28"/>
          <w:szCs w:val="28"/>
          <w:lang w:val="nb-NO"/>
        </w:rPr>
        <w:t xml:space="preserve">mua sắm </w:t>
      </w:r>
      <w:r w:rsidR="00267DC2">
        <w:rPr>
          <w:rStyle w:val="Emphasis"/>
          <w:sz w:val="28"/>
          <w:szCs w:val="28"/>
          <w:lang w:val="nb-NO"/>
        </w:rPr>
        <w:t>bổ sung</w:t>
      </w:r>
      <w:r w:rsidR="0067577C">
        <w:rPr>
          <w:rStyle w:val="Emphasis"/>
          <w:sz w:val="28"/>
          <w:szCs w:val="28"/>
          <w:lang w:val="nb-NO"/>
        </w:rPr>
        <w:t>, sửa chữa c</w:t>
      </w:r>
      <w:r w:rsidRPr="000333A5">
        <w:rPr>
          <w:rStyle w:val="Emphasis"/>
          <w:sz w:val="28"/>
          <w:szCs w:val="28"/>
          <w:lang w:val="nb-NO"/>
        </w:rPr>
        <w:t xml:space="preserve">ở </w:t>
      </w:r>
      <w:r w:rsidR="0067577C">
        <w:rPr>
          <w:rStyle w:val="Emphasis"/>
          <w:sz w:val="28"/>
          <w:szCs w:val="28"/>
          <w:lang w:val="nb-NO"/>
        </w:rPr>
        <w:t xml:space="preserve">sở </w:t>
      </w:r>
      <w:r w:rsidRPr="000333A5">
        <w:rPr>
          <w:rStyle w:val="Emphasis"/>
          <w:sz w:val="28"/>
          <w:szCs w:val="28"/>
          <w:lang w:val="nb-NO"/>
        </w:rPr>
        <w:t>vật chất</w:t>
      </w:r>
      <w:r w:rsidR="00FE458A">
        <w:rPr>
          <w:rStyle w:val="Emphasis"/>
          <w:sz w:val="28"/>
          <w:szCs w:val="28"/>
          <w:lang w:val="nb-NO"/>
        </w:rPr>
        <w:t>,</w:t>
      </w:r>
      <w:r w:rsidRPr="000333A5">
        <w:rPr>
          <w:rStyle w:val="Emphasis"/>
          <w:sz w:val="28"/>
          <w:szCs w:val="28"/>
          <w:lang w:val="nb-NO"/>
        </w:rPr>
        <w:t xml:space="preserve"> </w:t>
      </w:r>
      <w:r w:rsidR="00FE458A">
        <w:rPr>
          <w:rStyle w:val="Emphasis"/>
          <w:sz w:val="28"/>
          <w:szCs w:val="28"/>
          <w:lang w:val="nb-NO"/>
        </w:rPr>
        <w:t>thiết bị</w:t>
      </w:r>
      <w:r w:rsidR="0067577C">
        <w:rPr>
          <w:rStyle w:val="Emphasis"/>
          <w:sz w:val="28"/>
          <w:szCs w:val="28"/>
          <w:lang w:val="nb-NO"/>
        </w:rPr>
        <w:t xml:space="preserve">, công nghệ </w:t>
      </w:r>
      <w:r w:rsidRPr="000333A5">
        <w:rPr>
          <w:rStyle w:val="Emphasis"/>
          <w:sz w:val="28"/>
          <w:szCs w:val="28"/>
          <w:lang w:val="nb-NO"/>
        </w:rPr>
        <w:t>trường học</w:t>
      </w:r>
      <w:r w:rsidR="00026F41">
        <w:rPr>
          <w:rStyle w:val="Emphasis"/>
          <w:sz w:val="28"/>
          <w:szCs w:val="28"/>
          <w:lang w:val="nb-NO"/>
        </w:rPr>
        <w:t xml:space="preserve"> </w:t>
      </w:r>
      <w:r w:rsidRPr="000333A5">
        <w:rPr>
          <w:rStyle w:val="Emphasis"/>
          <w:sz w:val="28"/>
          <w:szCs w:val="28"/>
          <w:lang w:val="nb-NO"/>
        </w:rPr>
        <w:t xml:space="preserve">năm </w:t>
      </w:r>
      <w:r w:rsidRPr="00EA0A2E">
        <w:rPr>
          <w:i/>
          <w:sz w:val="28"/>
          <w:lang w:val="nb-NO"/>
        </w:rPr>
        <w:t>202</w:t>
      </w:r>
      <w:r w:rsidR="00375FB1">
        <w:rPr>
          <w:i/>
          <w:sz w:val="28"/>
          <w:lang w:val="nb-NO"/>
        </w:rPr>
        <w:t>4</w:t>
      </w:r>
      <w:r w:rsidRPr="00267DC2">
        <w:rPr>
          <w:lang w:val="nb-NO"/>
        </w:rPr>
        <w:t xml:space="preserve"> </w:t>
      </w:r>
      <w:r w:rsidRPr="00267DC2">
        <w:rPr>
          <w:rStyle w:val="Emphasis"/>
          <w:sz w:val="28"/>
          <w:szCs w:val="28"/>
          <w:lang w:val="nb-NO"/>
        </w:rPr>
        <w:t>như</w:t>
      </w:r>
      <w:r w:rsidRPr="000333A5">
        <w:rPr>
          <w:rStyle w:val="Emphasis"/>
          <w:sz w:val="28"/>
          <w:szCs w:val="28"/>
          <w:lang w:val="nb-NO"/>
        </w:rPr>
        <w:t xml:space="preserve"> sau:</w:t>
      </w:r>
    </w:p>
    <w:p w:rsidR="00375364" w:rsidRDefault="00BC5163" w:rsidP="00375364">
      <w:pPr>
        <w:suppressAutoHyphens/>
        <w:spacing w:line="1" w:lineRule="atLeast"/>
        <w:ind w:left="1" w:firstLine="719"/>
        <w:textDirection w:val="btLr"/>
        <w:textAlignment w:val="top"/>
        <w:outlineLvl w:val="0"/>
      </w:pPr>
      <w:r>
        <w:rPr>
          <w:rStyle w:val="Strong"/>
          <w:rFonts w:ascii="Times New Roman" w:eastAsia="Tahoma" w:hAnsi="Times New Roman" w:cs="Times New Roman"/>
          <w:sz w:val="28"/>
          <w:szCs w:val="28"/>
          <w:shd w:val="clear" w:color="auto" w:fill="FFFFFF"/>
          <w:lang w:val="es-BO" w:eastAsia="zh-CN"/>
        </w:rPr>
        <w:t xml:space="preserve">I. </w:t>
      </w:r>
      <w:r w:rsidR="00375364" w:rsidRPr="009B66EA">
        <w:rPr>
          <w:b/>
          <w:sz w:val="28"/>
        </w:rPr>
        <w:t xml:space="preserve">Quy mô trường, lớp, học sinh, cán bộ giáo viên, nhân viên, cơ sở vật chất </w:t>
      </w:r>
    </w:p>
    <w:p w:rsidR="00375364" w:rsidRPr="00375364" w:rsidRDefault="00375364" w:rsidP="00375364">
      <w:pPr>
        <w:ind w:firstLine="720"/>
        <w:jc w:val="both"/>
        <w:rPr>
          <w:sz w:val="28"/>
        </w:rPr>
      </w:pPr>
      <w:r w:rsidRPr="00375364">
        <w:rPr>
          <w:sz w:val="28"/>
        </w:rPr>
        <w:t xml:space="preserve">Tổng số học sinh của trường cuối học kì 1 là: 597 em </w:t>
      </w:r>
    </w:p>
    <w:p w:rsidR="00375364" w:rsidRPr="00375364" w:rsidRDefault="00375364" w:rsidP="00375364">
      <w:pPr>
        <w:ind w:hanging="3"/>
        <w:jc w:val="both"/>
        <w:rPr>
          <w:sz w:val="28"/>
        </w:rPr>
      </w:pPr>
      <w:r w:rsidRPr="00375364">
        <w:rPr>
          <w:sz w:val="28"/>
        </w:rPr>
        <w:tab/>
      </w:r>
      <w:r w:rsidRPr="00375364">
        <w:rPr>
          <w:sz w:val="28"/>
        </w:rPr>
        <w:tab/>
        <w:t>Tổng số  cán bộ, giáo viên, nhân viên: 31</w:t>
      </w:r>
    </w:p>
    <w:p w:rsidR="00375364" w:rsidRPr="00375364" w:rsidRDefault="00375364" w:rsidP="00375364">
      <w:pPr>
        <w:ind w:firstLine="720"/>
        <w:jc w:val="both"/>
        <w:rPr>
          <w:sz w:val="28"/>
        </w:rPr>
      </w:pPr>
      <w:r w:rsidRPr="00375364">
        <w:rPr>
          <w:sz w:val="28"/>
        </w:rPr>
        <w:t xml:space="preserve">Quản lý: 2, Kế toán+văn thư: 1 đ/c, Thư viện + Thiết bị: 1 đ/c; GV: 27 đ/c, </w:t>
      </w:r>
    </w:p>
    <w:p w:rsidR="00375364" w:rsidRPr="00375364" w:rsidRDefault="00375364" w:rsidP="00375364">
      <w:pPr>
        <w:ind w:firstLine="720"/>
        <w:jc w:val="both"/>
        <w:rPr>
          <w:sz w:val="28"/>
        </w:rPr>
      </w:pPr>
      <w:r w:rsidRPr="00375364">
        <w:rPr>
          <w:sz w:val="28"/>
        </w:rPr>
        <w:t>Trình độ đào tạo đại học 30, cao đẳng 01 (giáo viên GDTC)</w:t>
      </w:r>
    </w:p>
    <w:p w:rsidR="00375364" w:rsidRPr="00375364" w:rsidRDefault="00375364" w:rsidP="00375364">
      <w:pPr>
        <w:ind w:firstLine="720"/>
        <w:jc w:val="both"/>
        <w:rPr>
          <w:sz w:val="28"/>
        </w:rPr>
      </w:pPr>
      <w:r w:rsidRPr="00375364">
        <w:rPr>
          <w:b/>
          <w:sz w:val="28"/>
        </w:rPr>
        <w:t>Cơ sở vật chất, trang thiết bị dạy học</w:t>
      </w:r>
      <w:r w:rsidRPr="00375364">
        <w:rPr>
          <w:sz w:val="28"/>
        </w:rPr>
        <w:t>.</w:t>
      </w:r>
    </w:p>
    <w:p w:rsidR="00375364" w:rsidRPr="00375364" w:rsidRDefault="00375364" w:rsidP="00375364">
      <w:pPr>
        <w:ind w:firstLine="720"/>
        <w:jc w:val="both"/>
        <w:rPr>
          <w:color w:val="000000"/>
          <w:sz w:val="28"/>
        </w:rPr>
      </w:pPr>
      <w:r w:rsidRPr="00375364">
        <w:rPr>
          <w:i/>
          <w:color w:val="000000"/>
          <w:sz w:val="28"/>
        </w:rPr>
        <w:t>Diện tích, khuôn viên, sân chơi, sân tập</w:t>
      </w:r>
    </w:p>
    <w:p w:rsidR="00375364" w:rsidRPr="00375364" w:rsidRDefault="00375364" w:rsidP="00375364">
      <w:pPr>
        <w:ind w:hanging="3"/>
        <w:jc w:val="both"/>
        <w:rPr>
          <w:sz w:val="28"/>
        </w:rPr>
      </w:pPr>
      <w:r w:rsidRPr="00375364">
        <w:rPr>
          <w:color w:val="000000"/>
          <w:sz w:val="28"/>
        </w:rPr>
        <w:t>Diện tích 5112 m</w:t>
      </w:r>
      <w:r w:rsidRPr="00375364">
        <w:rPr>
          <w:color w:val="000000"/>
          <w:sz w:val="28"/>
          <w:vertAlign w:val="superscript"/>
        </w:rPr>
        <w:t>2</w:t>
      </w:r>
      <w:r w:rsidRPr="00375364">
        <w:rPr>
          <w:color w:val="000000"/>
          <w:sz w:val="28"/>
        </w:rPr>
        <w:t>; bình quân 8,3 m</w:t>
      </w:r>
      <w:r w:rsidRPr="00375364">
        <w:rPr>
          <w:color w:val="000000"/>
          <w:sz w:val="28"/>
          <w:vertAlign w:val="superscript"/>
        </w:rPr>
        <w:t>2</w:t>
      </w:r>
      <w:r w:rsidRPr="00375364">
        <w:rPr>
          <w:color w:val="000000"/>
          <w:sz w:val="28"/>
        </w:rPr>
        <w:t xml:space="preserve">/hs. </w:t>
      </w:r>
      <w:r w:rsidRPr="00375364">
        <w:rPr>
          <w:sz w:val="28"/>
        </w:rPr>
        <w:t xml:space="preserve">Hệ thống sân chơi bãi tập của trường đảm bảo yêu cầu về diện tích, an toàn. </w:t>
      </w:r>
    </w:p>
    <w:p w:rsidR="00375364" w:rsidRPr="00375364" w:rsidRDefault="00375364" w:rsidP="00375364">
      <w:pPr>
        <w:ind w:firstLine="720"/>
        <w:jc w:val="both"/>
        <w:rPr>
          <w:color w:val="000000"/>
          <w:sz w:val="28"/>
        </w:rPr>
      </w:pPr>
      <w:r w:rsidRPr="00375364">
        <w:rPr>
          <w:i/>
          <w:color w:val="000000"/>
          <w:sz w:val="28"/>
        </w:rPr>
        <w:t>Khối phòng học tập (20 phòng học, 05 phòng bộ môn, 01 nhà  tập)</w:t>
      </w:r>
    </w:p>
    <w:p w:rsidR="00375364" w:rsidRPr="00375364" w:rsidRDefault="00375364" w:rsidP="00375364">
      <w:pPr>
        <w:ind w:firstLine="720"/>
        <w:jc w:val="both"/>
        <w:rPr>
          <w:color w:val="000000"/>
          <w:sz w:val="28"/>
        </w:rPr>
      </w:pPr>
      <w:r w:rsidRPr="00375364">
        <w:rPr>
          <w:color w:val="000000"/>
          <w:sz w:val="28"/>
        </w:rPr>
        <w:t xml:space="preserve">Trường có 20 phòng học kiên cố cao tầng/20 lớp, </w:t>
      </w:r>
      <w:r w:rsidR="00103283">
        <w:rPr>
          <w:color w:val="000000"/>
          <w:sz w:val="28"/>
        </w:rPr>
        <w:t>đủ</w:t>
      </w:r>
      <w:r w:rsidRPr="00375364">
        <w:rPr>
          <w:color w:val="000000"/>
          <w:sz w:val="28"/>
        </w:rPr>
        <w:t xml:space="preserve"> phòng học cho học sinh học 2 buổi/ ngày. Các phòng học được trang bị, bảng trượt, bàn ghế học sinh 2 chỗ ngồi</w:t>
      </w:r>
      <w:r w:rsidR="00103283">
        <w:rPr>
          <w:color w:val="000000"/>
          <w:sz w:val="28"/>
        </w:rPr>
        <w:t xml:space="preserve"> </w:t>
      </w:r>
      <w:r w:rsidR="00103283">
        <w:rPr>
          <w:i/>
          <w:color w:val="000000"/>
          <w:sz w:val="28"/>
        </w:rPr>
        <w:t>(một số bàn ghế</w:t>
      </w:r>
      <w:r w:rsidR="009B66EA">
        <w:rPr>
          <w:i/>
          <w:color w:val="000000"/>
          <w:sz w:val="28"/>
        </w:rPr>
        <w:t xml:space="preserve"> đ</w:t>
      </w:r>
      <w:r w:rsidR="00103283">
        <w:rPr>
          <w:i/>
          <w:color w:val="000000"/>
          <w:sz w:val="28"/>
        </w:rPr>
        <w:t>ã cũ cần sửa chữa thay thế mới)</w:t>
      </w:r>
      <w:r w:rsidRPr="00375364">
        <w:rPr>
          <w:color w:val="000000"/>
          <w:sz w:val="28"/>
        </w:rPr>
        <w:t>, bàn ghế giáo viên, màn hình tivi</w:t>
      </w:r>
      <w:r w:rsidR="00103283">
        <w:rPr>
          <w:color w:val="000000"/>
          <w:sz w:val="28"/>
        </w:rPr>
        <w:t xml:space="preserve"> </w:t>
      </w:r>
      <w:r w:rsidR="00103283" w:rsidRPr="00103283">
        <w:rPr>
          <w:i/>
          <w:color w:val="000000"/>
          <w:sz w:val="28"/>
        </w:rPr>
        <w:t>(19 phòng)</w:t>
      </w:r>
      <w:r w:rsidRPr="00103283">
        <w:rPr>
          <w:i/>
          <w:color w:val="000000"/>
          <w:sz w:val="28"/>
        </w:rPr>
        <w:t xml:space="preserve">, </w:t>
      </w:r>
      <w:r w:rsidRPr="00375364">
        <w:rPr>
          <w:color w:val="000000"/>
          <w:sz w:val="28"/>
        </w:rPr>
        <w:t>đảm bảo yêu cầu về vệ sinh, ánh sáng, quạt mát theo quy định hiện hành và đáp ứng yêu cầu học tập của học sinh; 01 phòng học Tiếng Anh, 01 phòng mĩ thuật, 01 phòng âm nhạc, 01 phòng khoa học công nghệ, 01 phòng môn tin học, 01 nhà tập đa năng.</w:t>
      </w:r>
    </w:p>
    <w:p w:rsidR="00375364" w:rsidRPr="00375364" w:rsidRDefault="00375364" w:rsidP="00375364">
      <w:pPr>
        <w:ind w:firstLine="720"/>
        <w:rPr>
          <w:sz w:val="28"/>
        </w:rPr>
      </w:pPr>
      <w:r w:rsidRPr="00375364">
        <w:rPr>
          <w:i/>
          <w:sz w:val="28"/>
        </w:rPr>
        <w:lastRenderedPageBreak/>
        <w:t>Khối phòng hành chính quản trị (04 phòng, 01 nhà vệ sinh giáo viên, 01 nhà xe giáo viên)</w:t>
      </w:r>
    </w:p>
    <w:p w:rsidR="00375364" w:rsidRPr="00375364" w:rsidRDefault="00375364" w:rsidP="00375364">
      <w:pPr>
        <w:ind w:firstLine="720"/>
        <w:jc w:val="both"/>
        <w:rPr>
          <w:sz w:val="28"/>
        </w:rPr>
      </w:pPr>
      <w:r w:rsidRPr="00375364">
        <w:rPr>
          <w:sz w:val="28"/>
        </w:rPr>
        <w:t>Trường có 01 phòng hiệu trưởng, 01 phó hiệu trưởng, văn phòng, 01 phòng bảo vệ các phòng có các thiết bị phục vụ công tác; 01 khu vệ sinh giáo viên nam nữ riêng 6 m</w:t>
      </w:r>
      <w:r w:rsidRPr="00375364">
        <w:rPr>
          <w:sz w:val="28"/>
          <w:vertAlign w:val="superscript"/>
        </w:rPr>
        <w:t>2</w:t>
      </w:r>
      <w:r w:rsidRPr="00375364">
        <w:rPr>
          <w:sz w:val="28"/>
        </w:rPr>
        <w:t>, 01 khu để xe giáo viên riêng 30 m</w:t>
      </w:r>
      <w:r w:rsidRPr="00375364">
        <w:rPr>
          <w:sz w:val="28"/>
          <w:vertAlign w:val="superscript"/>
        </w:rPr>
        <w:t>2</w:t>
      </w:r>
      <w:r w:rsidRPr="00375364">
        <w:rPr>
          <w:sz w:val="28"/>
        </w:rPr>
        <w:t>.</w:t>
      </w:r>
    </w:p>
    <w:p w:rsidR="00375364" w:rsidRPr="00375364" w:rsidRDefault="00375364" w:rsidP="00375364">
      <w:pPr>
        <w:ind w:hanging="3"/>
        <w:jc w:val="both"/>
        <w:rPr>
          <w:sz w:val="28"/>
        </w:rPr>
      </w:pPr>
      <w:r w:rsidRPr="00375364">
        <w:rPr>
          <w:i/>
          <w:sz w:val="28"/>
        </w:rPr>
        <w:t xml:space="preserve"> </w:t>
      </w:r>
      <w:r w:rsidRPr="00375364">
        <w:rPr>
          <w:i/>
          <w:sz w:val="28"/>
        </w:rPr>
        <w:tab/>
        <w:t>Khối phòng hỗ trợ học tập 04 phòng</w:t>
      </w:r>
    </w:p>
    <w:p w:rsidR="00375364" w:rsidRPr="00375364" w:rsidRDefault="00375364" w:rsidP="00375364">
      <w:pPr>
        <w:ind w:hanging="3"/>
        <w:jc w:val="both"/>
        <w:rPr>
          <w:sz w:val="28"/>
        </w:rPr>
      </w:pPr>
      <w:r w:rsidRPr="00375364">
        <w:rPr>
          <w:sz w:val="28"/>
        </w:rPr>
        <w:t>01 thư viện, 01 thiết bị, 01 phòng y tế, hỗ trợ khuyết tật, tư vấn học đường, 01 phòng truyền thống + hoạt động Đội.</w:t>
      </w:r>
    </w:p>
    <w:p w:rsidR="00375364" w:rsidRPr="00375364" w:rsidRDefault="00375364" w:rsidP="00375364">
      <w:pPr>
        <w:ind w:firstLine="720"/>
        <w:jc w:val="both"/>
        <w:rPr>
          <w:sz w:val="28"/>
        </w:rPr>
      </w:pPr>
      <w:r w:rsidRPr="00375364">
        <w:rPr>
          <w:i/>
          <w:sz w:val="28"/>
        </w:rPr>
        <w:t>Khối phụ trợ</w:t>
      </w:r>
      <w:r w:rsidRPr="00375364">
        <w:rPr>
          <w:sz w:val="28"/>
        </w:rPr>
        <w:tab/>
      </w:r>
    </w:p>
    <w:p w:rsidR="00375364" w:rsidRPr="00375364" w:rsidRDefault="00375364" w:rsidP="00375364">
      <w:pPr>
        <w:ind w:hanging="3"/>
        <w:jc w:val="both"/>
        <w:rPr>
          <w:sz w:val="28"/>
        </w:rPr>
      </w:pPr>
      <w:r w:rsidRPr="00375364">
        <w:rPr>
          <w:sz w:val="28"/>
        </w:rPr>
        <w:t>01 phòng họp, 01 phòng y tế, khu để xe học sinh</w:t>
      </w:r>
      <w:r>
        <w:rPr>
          <w:sz w:val="28"/>
        </w:rPr>
        <w:t xml:space="preserve"> </w:t>
      </w:r>
      <w:r w:rsidRPr="00375364">
        <w:rPr>
          <w:sz w:val="28"/>
        </w:rPr>
        <w:t>120 m</w:t>
      </w:r>
      <w:r w:rsidRPr="00375364">
        <w:rPr>
          <w:sz w:val="28"/>
          <w:vertAlign w:val="superscript"/>
        </w:rPr>
        <w:t>2</w:t>
      </w:r>
      <w:r w:rsidRPr="00375364">
        <w:rPr>
          <w:sz w:val="28"/>
        </w:rPr>
        <w:t>, khu vệ sinh học sinh 30 m</w:t>
      </w:r>
      <w:r w:rsidRPr="00375364">
        <w:rPr>
          <w:sz w:val="28"/>
          <w:vertAlign w:val="superscript"/>
        </w:rPr>
        <w:t>2</w:t>
      </w:r>
      <w:r w:rsidRPr="00375364">
        <w:rPr>
          <w:sz w:val="28"/>
        </w:rPr>
        <w:t xml:space="preserve">, có mái che, tự hoại, nam nữ riêng. </w:t>
      </w:r>
      <w:r w:rsidRPr="00375364">
        <w:rPr>
          <w:color w:val="000000"/>
          <w:sz w:val="28"/>
        </w:rPr>
        <w:t xml:space="preserve">Trường có cổng, biển cổng trường </w:t>
      </w:r>
      <w:r w:rsidRPr="00375364">
        <w:rPr>
          <w:sz w:val="28"/>
        </w:rPr>
        <w:t>tường rào xây gạch bao quanh, khang trang</w:t>
      </w:r>
      <w:r w:rsidRPr="00375364">
        <w:rPr>
          <w:color w:val="000000"/>
          <w:sz w:val="28"/>
        </w:rPr>
        <w:t xml:space="preserve"> môi trường xung quanh khu vực trường sạch, an toàn. Sân trường có bồn hoa, chậu cảnh, cây bóng mát, sân tập có thảm cỏ; khuôn viên hài hòa đẹp.</w:t>
      </w:r>
    </w:p>
    <w:p w:rsidR="00375364" w:rsidRPr="00375364" w:rsidRDefault="00375364" w:rsidP="00375364">
      <w:pPr>
        <w:ind w:firstLine="720"/>
        <w:jc w:val="both"/>
        <w:rPr>
          <w:sz w:val="28"/>
        </w:rPr>
      </w:pPr>
      <w:r w:rsidRPr="00375364">
        <w:rPr>
          <w:i/>
          <w:sz w:val="28"/>
        </w:rPr>
        <w:t>Khu sân chơi, sân tập</w:t>
      </w:r>
    </w:p>
    <w:p w:rsidR="00375364" w:rsidRPr="00375364" w:rsidRDefault="00375364" w:rsidP="00375364">
      <w:pPr>
        <w:ind w:firstLine="720"/>
        <w:jc w:val="both"/>
        <w:rPr>
          <w:sz w:val="28"/>
        </w:rPr>
      </w:pPr>
      <w:r w:rsidRPr="00375364">
        <w:rPr>
          <w:sz w:val="28"/>
        </w:rPr>
        <w:t>Diện tích sân chơi, sân tập 2700/5112 m</w:t>
      </w:r>
      <w:r w:rsidRPr="00375364">
        <w:rPr>
          <w:sz w:val="28"/>
          <w:vertAlign w:val="superscript"/>
        </w:rPr>
        <w:t>2</w:t>
      </w:r>
      <w:r w:rsidRPr="00375364">
        <w:rPr>
          <w:sz w:val="28"/>
        </w:rPr>
        <w:t xml:space="preserve"> đạt  52,8% tổng diện tích.</w:t>
      </w:r>
    </w:p>
    <w:p w:rsidR="00375364" w:rsidRPr="00375364" w:rsidRDefault="00375364" w:rsidP="00375364">
      <w:pPr>
        <w:ind w:hanging="3"/>
        <w:jc w:val="both"/>
        <w:rPr>
          <w:sz w:val="28"/>
        </w:rPr>
      </w:pPr>
      <w:r w:rsidRPr="00375364">
        <w:rPr>
          <w:i/>
          <w:sz w:val="28"/>
        </w:rPr>
        <w:t>Khối phục vụ sinh hoạt</w:t>
      </w:r>
    </w:p>
    <w:p w:rsidR="00375364" w:rsidRPr="00375364" w:rsidRDefault="00375364" w:rsidP="00375364">
      <w:pPr>
        <w:ind w:hanging="3"/>
        <w:jc w:val="both"/>
        <w:rPr>
          <w:sz w:val="28"/>
        </w:rPr>
      </w:pPr>
      <w:r w:rsidRPr="00375364">
        <w:rPr>
          <w:sz w:val="28"/>
        </w:rPr>
        <w:t>Nhà bếp, nhà ăn</w:t>
      </w:r>
    </w:p>
    <w:p w:rsidR="00375364" w:rsidRPr="00375364" w:rsidRDefault="00375364" w:rsidP="00375364">
      <w:pPr>
        <w:ind w:firstLine="720"/>
        <w:jc w:val="both"/>
        <w:rPr>
          <w:sz w:val="28"/>
        </w:rPr>
      </w:pPr>
      <w:r w:rsidRPr="00375364">
        <w:rPr>
          <w:i/>
          <w:sz w:val="28"/>
        </w:rPr>
        <w:t>Hạ tầng kĩ thuật</w:t>
      </w:r>
    </w:p>
    <w:p w:rsidR="00375364" w:rsidRPr="00375364" w:rsidRDefault="00375364" w:rsidP="00375364">
      <w:pPr>
        <w:ind w:firstLine="720"/>
        <w:jc w:val="both"/>
        <w:rPr>
          <w:sz w:val="28"/>
        </w:rPr>
      </w:pPr>
      <w:r w:rsidRPr="00375364">
        <w:rPr>
          <w:sz w:val="28"/>
        </w:rPr>
        <w:t xml:space="preserve">Hệ thống cấp nước máy, hệ thống điện 3 pha an toàn, hệ thống bình chữa cháy </w:t>
      </w:r>
      <w:r>
        <w:rPr>
          <w:sz w:val="28"/>
        </w:rPr>
        <w:t xml:space="preserve">8 bộ, 20 bình chữa cháy </w:t>
      </w:r>
      <w:r>
        <w:rPr>
          <w:i/>
          <w:sz w:val="28"/>
        </w:rPr>
        <w:t>(chưa đủ số bình chữa cháy theo quy mô nhà trường)</w:t>
      </w:r>
      <w:r w:rsidRPr="00375364">
        <w:rPr>
          <w:sz w:val="28"/>
        </w:rPr>
        <w:t>, hệ thống công nghệ thông tin 01 thuê bao điện thoại, 3 thuê bao internet, 11 thiết bị thu phát.</w:t>
      </w:r>
    </w:p>
    <w:p w:rsidR="00375364" w:rsidRPr="00375364" w:rsidRDefault="00375364" w:rsidP="00375364">
      <w:pPr>
        <w:ind w:firstLine="720"/>
        <w:jc w:val="both"/>
        <w:rPr>
          <w:sz w:val="28"/>
        </w:rPr>
      </w:pPr>
      <w:r w:rsidRPr="00375364">
        <w:rPr>
          <w:i/>
          <w:sz w:val="28"/>
        </w:rPr>
        <w:t>Sách và thiết bị dạy học</w:t>
      </w:r>
    </w:p>
    <w:p w:rsidR="00375364" w:rsidRPr="00375364" w:rsidRDefault="00375364" w:rsidP="00375364">
      <w:pPr>
        <w:ind w:hanging="3"/>
        <w:jc w:val="both"/>
        <w:rPr>
          <w:sz w:val="28"/>
        </w:rPr>
      </w:pPr>
      <w:r w:rsidRPr="00375364">
        <w:rPr>
          <w:color w:val="FF0000"/>
          <w:sz w:val="28"/>
        </w:rPr>
        <w:t xml:space="preserve">+ </w:t>
      </w:r>
      <w:r w:rsidRPr="00375364">
        <w:rPr>
          <w:sz w:val="28"/>
        </w:rPr>
        <w:t>Tủ sách giáo khoa dùng chung: 2659 bản. Tổng số: 12 bộ; (Lớp 1: 12 bộ, lớp 2: 12 bộ, lớp 3: 17 bộ, lớp 4: 15 bộ, lớp 5: 13 bộ).</w:t>
      </w:r>
    </w:p>
    <w:p w:rsidR="00375364" w:rsidRPr="00375364" w:rsidRDefault="00375364" w:rsidP="00375364">
      <w:pPr>
        <w:ind w:hanging="3"/>
        <w:jc w:val="both"/>
        <w:rPr>
          <w:sz w:val="28"/>
        </w:rPr>
      </w:pPr>
      <w:r w:rsidRPr="00375364">
        <w:rPr>
          <w:sz w:val="28"/>
        </w:rPr>
        <w:t>+ Sách nghiệp vụ của GV: Tổng số : 178 tên sách; số lượng 1027 bản.</w:t>
      </w:r>
    </w:p>
    <w:p w:rsidR="00375364" w:rsidRPr="00375364" w:rsidRDefault="00375364" w:rsidP="00375364">
      <w:pPr>
        <w:ind w:hanging="3"/>
        <w:jc w:val="both"/>
        <w:rPr>
          <w:sz w:val="28"/>
        </w:rPr>
      </w:pPr>
      <w:r w:rsidRPr="00375364">
        <w:rPr>
          <w:sz w:val="28"/>
        </w:rPr>
        <w:t>+ Sách tham khảo:  Tổng số: 975 tên sách; số lượng: 3506 bản</w:t>
      </w:r>
    </w:p>
    <w:p w:rsidR="00375364" w:rsidRPr="00375364" w:rsidRDefault="00375364" w:rsidP="00375364">
      <w:pPr>
        <w:ind w:hanging="3"/>
        <w:jc w:val="both"/>
        <w:rPr>
          <w:sz w:val="28"/>
        </w:rPr>
      </w:pPr>
      <w:r w:rsidRPr="00375364">
        <w:rPr>
          <w:sz w:val="28"/>
        </w:rPr>
        <w:t xml:space="preserve">+ Báo có 5 loại: Báo  Nhân dân , Báo Giáo dục Thời đại, Hải Dương, Báo thời  nay. Báo Thiếu niên. </w:t>
      </w:r>
    </w:p>
    <w:p w:rsidR="00375364" w:rsidRPr="00375364" w:rsidRDefault="00375364" w:rsidP="00375364">
      <w:pPr>
        <w:ind w:hanging="3"/>
        <w:jc w:val="both"/>
        <w:rPr>
          <w:sz w:val="28"/>
        </w:rPr>
      </w:pPr>
      <w:r w:rsidRPr="00375364">
        <w:rPr>
          <w:sz w:val="28"/>
        </w:rPr>
        <w:t xml:space="preserve">         +Tạp chí :15 loại Tạp chí, Toán tuổi thơ, Văn học tuổi trẻ, Thế giới trong ta, Tạp chí Giáo dục Tiểu học, Thế giới mới Tạp chí Giáo dục, Sách thư viện và thiết bị giáo dục, Giáo dục và xã hội, bản tin dạy học trong nhà trường, Khoa học giáo dục, Văn nghệ Hải Dương, Lao động và công đoàn, Vật lí tuổi trẻ, thiếu niên hàng tuần, tạp chí khoa học công nghệ và môi trường .</w:t>
      </w:r>
    </w:p>
    <w:p w:rsidR="00375364" w:rsidRPr="00375364" w:rsidRDefault="00375364" w:rsidP="00375364">
      <w:pPr>
        <w:shd w:val="clear" w:color="auto" w:fill="FFFFFF"/>
        <w:ind w:hanging="3"/>
        <w:jc w:val="both"/>
        <w:rPr>
          <w:sz w:val="28"/>
        </w:rPr>
      </w:pPr>
      <w:r w:rsidRPr="00375364">
        <w:rPr>
          <w:sz w:val="28"/>
        </w:rPr>
        <w:tab/>
      </w:r>
      <w:r w:rsidRPr="00375364">
        <w:rPr>
          <w:sz w:val="28"/>
        </w:rPr>
        <w:tab/>
        <w:t>+ Các phòng học, phòng bộ môn được trang bị đầy đủ bàn ghế học sinh, tủ hồ sơ, giá để đồ dùng, quạt thông gió, ánh sáng đủ. Phòng học bộ môn tin học 18 bộ máy tính để bàn, phòng tiếng Anh màn hình, âm thanh, máy chiếu dạy học tương tác; phòng âm nhạc có 01 đàn GV, các đồ dùng học tập theo quy định tới tùng học sinh; phòng KH-CN có màn hình LED đa điểm chạm, các đồ dùng, thiết bị điện theo quy định; phòng mĩ thuật có 35 giá vẽ, màn hình, đồ dùng học bộ môn.</w:t>
      </w:r>
    </w:p>
    <w:p w:rsidR="00375364" w:rsidRPr="009B66EA" w:rsidRDefault="00375364" w:rsidP="009B66EA">
      <w:pPr>
        <w:shd w:val="clear" w:color="auto" w:fill="FFFFFF"/>
        <w:ind w:hanging="3"/>
        <w:jc w:val="both"/>
        <w:rPr>
          <w:sz w:val="28"/>
        </w:rPr>
      </w:pPr>
      <w:r w:rsidRPr="00375364">
        <w:rPr>
          <w:sz w:val="28"/>
        </w:rPr>
        <w:tab/>
      </w:r>
      <w:r w:rsidR="009B66EA">
        <w:rPr>
          <w:sz w:val="28"/>
        </w:rPr>
        <w:tab/>
        <w:t>+</w:t>
      </w:r>
      <w:r w:rsidRPr="00375364">
        <w:rPr>
          <w:sz w:val="28"/>
        </w:rPr>
        <w:t xml:space="preserve">Thiết bị, đồ dùng dạy học đồng bộ 20/20 lớp; các thiết bị cơ sở vật chất đảm bảo ánh sáng, quạt mát, ghế ngồi đủ học sinh học trên lớp và các phòng chức </w:t>
      </w:r>
      <w:r w:rsidRPr="00375364">
        <w:rPr>
          <w:sz w:val="28"/>
        </w:rPr>
        <w:lastRenderedPageBreak/>
        <w:t xml:space="preserve">năng; 01 màn hình ti vi/lớp; 14 bộ máy tính dạy học dùng cho học sinh; máy tính văn phòng </w:t>
      </w:r>
      <w:r w:rsidR="009B66EA">
        <w:rPr>
          <w:sz w:val="28"/>
        </w:rPr>
        <w:t>03 máy xáy tay, 02 máy để bàn</w:t>
      </w:r>
      <w:r w:rsidRPr="00375364">
        <w:rPr>
          <w:sz w:val="28"/>
        </w:rPr>
        <w:t>; máy chiếu 01.</w:t>
      </w:r>
    </w:p>
    <w:p w:rsidR="00593288" w:rsidRPr="00593288" w:rsidRDefault="00267DC2" w:rsidP="00375364">
      <w:pPr>
        <w:spacing w:line="276" w:lineRule="auto"/>
        <w:ind w:firstLine="709"/>
        <w:rPr>
          <w:sz w:val="28"/>
          <w:szCs w:val="28"/>
          <w:shd w:val="clear" w:color="auto" w:fill="FFFFFF"/>
          <w:lang w:eastAsia="zh-CN"/>
        </w:rPr>
      </w:pPr>
      <w:r>
        <w:rPr>
          <w:rStyle w:val="Strong"/>
          <w:rFonts w:ascii="Times New Roman" w:eastAsia="Tahoma" w:hAnsi="Times New Roman" w:cs="Times New Roman"/>
          <w:sz w:val="28"/>
          <w:szCs w:val="28"/>
          <w:shd w:val="clear" w:color="auto" w:fill="FFFFFF"/>
          <w:lang w:val="es-BO" w:eastAsia="zh-CN"/>
        </w:rPr>
        <w:t xml:space="preserve">II. </w:t>
      </w:r>
      <w:r w:rsidR="00BD603B" w:rsidRPr="00593288">
        <w:rPr>
          <w:b/>
          <w:sz w:val="28"/>
          <w:szCs w:val="28"/>
          <w:shd w:val="clear" w:color="auto" w:fill="FFFFFF"/>
          <w:lang w:eastAsia="zh-CN"/>
        </w:rPr>
        <w:t>Sửa chữa, mua sắm bổ sung</w:t>
      </w:r>
    </w:p>
    <w:p w:rsidR="00A001C2" w:rsidRPr="00593288" w:rsidRDefault="00A001C2" w:rsidP="00593288">
      <w:pPr>
        <w:pStyle w:val="ListParagraph"/>
        <w:numPr>
          <w:ilvl w:val="0"/>
          <w:numId w:val="9"/>
        </w:numPr>
        <w:rPr>
          <w:sz w:val="28"/>
          <w:szCs w:val="28"/>
          <w:shd w:val="clear" w:color="auto" w:fill="FFFFFF"/>
          <w:lang w:eastAsia="zh-CN"/>
        </w:rPr>
      </w:pPr>
      <w:r w:rsidRPr="00593288">
        <w:rPr>
          <w:b/>
          <w:sz w:val="28"/>
          <w:szCs w:val="28"/>
        </w:rPr>
        <w:t>Từ nguồn ngân sách chi thường xuyên được cấp cho đơn vị</w:t>
      </w:r>
      <w:r w:rsidR="00593288" w:rsidRPr="00593288">
        <w:rPr>
          <w:b/>
          <w:sz w:val="28"/>
          <w:szCs w:val="28"/>
        </w:rPr>
        <w:t xml:space="preserve"> năm 202</w:t>
      </w:r>
      <w:r w:rsidR="00375FB1">
        <w:rPr>
          <w:b/>
          <w:sz w:val="28"/>
          <w:szCs w:val="28"/>
        </w:rPr>
        <w:t>4</w:t>
      </w:r>
    </w:p>
    <w:p w:rsidR="00A001C2" w:rsidRPr="00657C77" w:rsidRDefault="00A001C2" w:rsidP="00A001C2">
      <w:pPr>
        <w:pStyle w:val="ListParagraph"/>
        <w:ind w:left="1120"/>
        <w:jc w:val="both"/>
        <w:rPr>
          <w:sz w:val="28"/>
          <w:szCs w:val="28"/>
        </w:rPr>
      </w:pPr>
    </w:p>
    <w:tbl>
      <w:tblPr>
        <w:tblStyle w:val="TableGrid"/>
        <w:tblW w:w="10065" w:type="dxa"/>
        <w:tblInd w:w="-5" w:type="dxa"/>
        <w:tblLayout w:type="fixed"/>
        <w:tblLook w:val="04A0" w:firstRow="1" w:lastRow="0" w:firstColumn="1" w:lastColumn="0" w:noHBand="0" w:noVBand="1"/>
      </w:tblPr>
      <w:tblGrid>
        <w:gridCol w:w="709"/>
        <w:gridCol w:w="3622"/>
        <w:gridCol w:w="1027"/>
        <w:gridCol w:w="634"/>
        <w:gridCol w:w="1616"/>
        <w:gridCol w:w="2457"/>
      </w:tblGrid>
      <w:tr w:rsidR="00A001C2" w:rsidRPr="00657C77" w:rsidTr="0085366D">
        <w:tc>
          <w:tcPr>
            <w:tcW w:w="709" w:type="dxa"/>
          </w:tcPr>
          <w:p w:rsidR="00A001C2" w:rsidRPr="00593288" w:rsidRDefault="00A001C2" w:rsidP="0097176B">
            <w:pPr>
              <w:pStyle w:val="ListParagraph"/>
              <w:ind w:left="0"/>
              <w:jc w:val="center"/>
              <w:rPr>
                <w:rFonts w:ascii="Times New Roman" w:hAnsi="Times New Roman"/>
                <w:b/>
                <w:sz w:val="28"/>
                <w:szCs w:val="28"/>
              </w:rPr>
            </w:pPr>
            <w:r w:rsidRPr="00593288">
              <w:rPr>
                <w:rFonts w:ascii="Times New Roman" w:hAnsi="Times New Roman"/>
                <w:b/>
                <w:sz w:val="28"/>
                <w:szCs w:val="28"/>
              </w:rPr>
              <w:t>STT</w:t>
            </w:r>
          </w:p>
        </w:tc>
        <w:tc>
          <w:tcPr>
            <w:tcW w:w="3622" w:type="dxa"/>
          </w:tcPr>
          <w:p w:rsidR="00A001C2" w:rsidRPr="00724800" w:rsidRDefault="00A001C2" w:rsidP="0097176B">
            <w:pPr>
              <w:pStyle w:val="ListParagraph"/>
              <w:ind w:left="0"/>
              <w:jc w:val="center"/>
              <w:rPr>
                <w:rFonts w:ascii="Times New Roman" w:hAnsi="Times New Roman"/>
                <w:b/>
                <w:sz w:val="28"/>
                <w:szCs w:val="28"/>
              </w:rPr>
            </w:pPr>
            <w:r w:rsidRPr="00724800">
              <w:rPr>
                <w:rFonts w:ascii="Times New Roman" w:hAnsi="Times New Roman"/>
                <w:b/>
                <w:sz w:val="28"/>
                <w:szCs w:val="28"/>
              </w:rPr>
              <w:t>Nội dung</w:t>
            </w:r>
          </w:p>
        </w:tc>
        <w:tc>
          <w:tcPr>
            <w:tcW w:w="1027" w:type="dxa"/>
          </w:tcPr>
          <w:p w:rsidR="00A001C2" w:rsidRPr="00724800" w:rsidRDefault="00A001C2" w:rsidP="0097176B">
            <w:pPr>
              <w:pStyle w:val="ListParagraph"/>
              <w:ind w:left="0"/>
              <w:jc w:val="center"/>
              <w:rPr>
                <w:rFonts w:ascii="Times New Roman" w:hAnsi="Times New Roman"/>
                <w:b/>
                <w:sz w:val="28"/>
                <w:szCs w:val="28"/>
              </w:rPr>
            </w:pPr>
            <w:r w:rsidRPr="00724800">
              <w:rPr>
                <w:rFonts w:ascii="Times New Roman" w:hAnsi="Times New Roman"/>
                <w:b/>
                <w:sz w:val="28"/>
                <w:szCs w:val="28"/>
              </w:rPr>
              <w:t>ĐVT</w:t>
            </w:r>
          </w:p>
        </w:tc>
        <w:tc>
          <w:tcPr>
            <w:tcW w:w="634" w:type="dxa"/>
          </w:tcPr>
          <w:p w:rsidR="00A001C2" w:rsidRPr="00724800" w:rsidRDefault="00A001C2" w:rsidP="0097176B">
            <w:pPr>
              <w:pStyle w:val="ListParagraph"/>
              <w:ind w:left="0"/>
              <w:jc w:val="center"/>
              <w:rPr>
                <w:rFonts w:ascii="Times New Roman" w:hAnsi="Times New Roman"/>
                <w:b/>
                <w:sz w:val="28"/>
                <w:szCs w:val="28"/>
              </w:rPr>
            </w:pPr>
            <w:r w:rsidRPr="00724800">
              <w:rPr>
                <w:rFonts w:ascii="Times New Roman" w:hAnsi="Times New Roman"/>
                <w:b/>
                <w:sz w:val="28"/>
                <w:szCs w:val="28"/>
              </w:rPr>
              <w:t>SL</w:t>
            </w:r>
          </w:p>
        </w:tc>
        <w:tc>
          <w:tcPr>
            <w:tcW w:w="1616" w:type="dxa"/>
          </w:tcPr>
          <w:p w:rsidR="00A001C2" w:rsidRPr="00724800" w:rsidRDefault="00A001C2" w:rsidP="0097176B">
            <w:pPr>
              <w:pStyle w:val="ListParagraph"/>
              <w:ind w:left="0"/>
              <w:jc w:val="center"/>
              <w:rPr>
                <w:rFonts w:ascii="Times New Roman" w:hAnsi="Times New Roman"/>
                <w:b/>
                <w:sz w:val="28"/>
                <w:szCs w:val="28"/>
              </w:rPr>
            </w:pPr>
            <w:r w:rsidRPr="00724800">
              <w:rPr>
                <w:rFonts w:ascii="Times New Roman" w:hAnsi="Times New Roman"/>
                <w:b/>
                <w:sz w:val="28"/>
                <w:szCs w:val="28"/>
              </w:rPr>
              <w:t>Dự toán VND</w:t>
            </w:r>
          </w:p>
        </w:tc>
        <w:tc>
          <w:tcPr>
            <w:tcW w:w="2457" w:type="dxa"/>
          </w:tcPr>
          <w:p w:rsidR="00A001C2" w:rsidRPr="00724800" w:rsidRDefault="00A001C2" w:rsidP="0097176B">
            <w:pPr>
              <w:pStyle w:val="ListParagraph"/>
              <w:ind w:left="0"/>
              <w:jc w:val="center"/>
              <w:rPr>
                <w:rFonts w:ascii="Times New Roman" w:hAnsi="Times New Roman"/>
                <w:b/>
                <w:sz w:val="28"/>
                <w:szCs w:val="28"/>
              </w:rPr>
            </w:pPr>
            <w:r w:rsidRPr="00724800">
              <w:rPr>
                <w:rFonts w:ascii="Times New Roman" w:hAnsi="Times New Roman"/>
                <w:b/>
                <w:sz w:val="28"/>
                <w:szCs w:val="28"/>
              </w:rPr>
              <w:t>Hình thức lựa chọn nhà thầu</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1</w:t>
            </w:r>
          </w:p>
        </w:tc>
        <w:tc>
          <w:tcPr>
            <w:tcW w:w="3622" w:type="dxa"/>
            <w:vAlign w:val="center"/>
          </w:tcPr>
          <w:p w:rsidR="004062B0" w:rsidRPr="00375364" w:rsidRDefault="004062B0" w:rsidP="004062B0">
            <w:pPr>
              <w:jc w:val="both"/>
              <w:rPr>
                <w:rFonts w:ascii="Times New Roman" w:eastAsia="Times New Roman" w:hAnsi="Times New Roman"/>
                <w:color w:val="000000"/>
                <w:sz w:val="28"/>
                <w:szCs w:val="28"/>
              </w:rPr>
            </w:pPr>
            <w:r w:rsidRPr="00375364">
              <w:rPr>
                <w:rFonts w:ascii="Times New Roman" w:hAnsi="Times New Roman"/>
                <w:color w:val="000000"/>
                <w:sz w:val="28"/>
                <w:szCs w:val="28"/>
              </w:rPr>
              <w:t>Mua cây CPU máy tính để bàn</w:t>
            </w:r>
          </w:p>
        </w:tc>
        <w:tc>
          <w:tcPr>
            <w:tcW w:w="1027" w:type="dxa"/>
            <w:vAlign w:val="center"/>
          </w:tcPr>
          <w:p w:rsidR="004062B0" w:rsidRPr="00375364" w:rsidRDefault="004062B0" w:rsidP="004062B0">
            <w:pPr>
              <w:jc w:val="both"/>
              <w:rPr>
                <w:rFonts w:ascii="Times New Roman" w:eastAsia="Times New Roman" w:hAnsi="Times New Roman"/>
                <w:color w:val="000000"/>
                <w:sz w:val="28"/>
                <w:szCs w:val="28"/>
              </w:rPr>
            </w:pPr>
            <w:r w:rsidRPr="00375364">
              <w:rPr>
                <w:rFonts w:ascii="Times New Roman" w:hAnsi="Times New Roman"/>
                <w:color w:val="000000"/>
                <w:sz w:val="28"/>
                <w:szCs w:val="28"/>
              </w:rPr>
              <w:t>Cây</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3</w:t>
            </w:r>
          </w:p>
        </w:tc>
        <w:tc>
          <w:tcPr>
            <w:tcW w:w="1616" w:type="dxa"/>
            <w:vAlign w:val="center"/>
          </w:tcPr>
          <w:p w:rsidR="004062B0" w:rsidRPr="00375364" w:rsidRDefault="004062B0" w:rsidP="004062B0">
            <w:pPr>
              <w:jc w:val="both"/>
              <w:rPr>
                <w:rFonts w:ascii="Times New Roman" w:eastAsia="Times New Roman" w:hAnsi="Times New Roman"/>
                <w:color w:val="000000"/>
                <w:sz w:val="28"/>
                <w:szCs w:val="28"/>
              </w:rPr>
            </w:pPr>
            <w:r w:rsidRPr="00375364">
              <w:rPr>
                <w:rFonts w:ascii="Times New Roman" w:hAnsi="Times New Roman"/>
                <w:color w:val="000000"/>
                <w:sz w:val="28"/>
                <w:szCs w:val="28"/>
              </w:rPr>
              <w:t>24.000.000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2</w:t>
            </w:r>
          </w:p>
        </w:tc>
        <w:tc>
          <w:tcPr>
            <w:tcW w:w="3622"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Máy in</w:t>
            </w:r>
          </w:p>
        </w:tc>
        <w:tc>
          <w:tcPr>
            <w:tcW w:w="1027"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cái</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2</w:t>
            </w:r>
          </w:p>
        </w:tc>
        <w:tc>
          <w:tcPr>
            <w:tcW w:w="1616"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8.000.000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3</w:t>
            </w:r>
          </w:p>
        </w:tc>
        <w:tc>
          <w:tcPr>
            <w:tcW w:w="3622"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Mua mới 25 bộ bàn và ghế 2 chỗ ngồi dành cho học sinh</w:t>
            </w:r>
          </w:p>
        </w:tc>
        <w:tc>
          <w:tcPr>
            <w:tcW w:w="1027"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bộ</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25</w:t>
            </w:r>
          </w:p>
        </w:tc>
        <w:tc>
          <w:tcPr>
            <w:tcW w:w="1616"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25.000.000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4</w:t>
            </w:r>
          </w:p>
        </w:tc>
        <w:tc>
          <w:tcPr>
            <w:tcW w:w="3622"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Mua văn phòng phẩm giấy in, ghim, kẹp…</w:t>
            </w:r>
          </w:p>
        </w:tc>
        <w:tc>
          <w:tcPr>
            <w:tcW w:w="1027"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 </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 </w:t>
            </w:r>
          </w:p>
        </w:tc>
        <w:tc>
          <w:tcPr>
            <w:tcW w:w="1616"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40.000.000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5</w:t>
            </w:r>
          </w:p>
        </w:tc>
        <w:tc>
          <w:tcPr>
            <w:tcW w:w="3622"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Mua bộ thiết bị bình chữa cháy</w:t>
            </w:r>
          </w:p>
        </w:tc>
        <w:tc>
          <w:tcPr>
            <w:tcW w:w="1027"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bộ</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5</w:t>
            </w:r>
          </w:p>
        </w:tc>
        <w:tc>
          <w:tcPr>
            <w:tcW w:w="1616"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15.000.000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6</w:t>
            </w:r>
          </w:p>
        </w:tc>
        <w:tc>
          <w:tcPr>
            <w:tcW w:w="3622"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Mua bảng lớp học</w:t>
            </w:r>
          </w:p>
        </w:tc>
        <w:tc>
          <w:tcPr>
            <w:tcW w:w="1027"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phòng</w:t>
            </w:r>
          </w:p>
        </w:tc>
        <w:tc>
          <w:tcPr>
            <w:tcW w:w="634"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2</w:t>
            </w:r>
          </w:p>
        </w:tc>
        <w:tc>
          <w:tcPr>
            <w:tcW w:w="1616" w:type="dxa"/>
            <w:vAlign w:val="center"/>
          </w:tcPr>
          <w:p w:rsidR="004062B0" w:rsidRPr="00375364" w:rsidRDefault="004062B0" w:rsidP="004062B0">
            <w:pPr>
              <w:jc w:val="both"/>
              <w:rPr>
                <w:rFonts w:ascii="Times New Roman" w:hAnsi="Times New Roman"/>
                <w:color w:val="000000"/>
                <w:sz w:val="28"/>
                <w:szCs w:val="28"/>
              </w:rPr>
            </w:pPr>
            <w:r w:rsidRPr="00375364">
              <w:rPr>
                <w:rFonts w:ascii="Times New Roman" w:hAnsi="Times New Roman"/>
                <w:color w:val="000000"/>
                <w:sz w:val="28"/>
                <w:szCs w:val="28"/>
              </w:rPr>
              <w:t>10.100.000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7</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 xml:space="preserve">Mua </w:t>
            </w:r>
            <w:r w:rsidR="00103283">
              <w:rPr>
                <w:rFonts w:ascii="Times New Roman" w:hAnsi="Times New Roman"/>
                <w:color w:val="000000"/>
                <w:sz w:val="28"/>
                <w:szCs w:val="28"/>
              </w:rPr>
              <w:t xml:space="preserve">bổ sung </w:t>
            </w:r>
            <w:r w:rsidRPr="00375364">
              <w:rPr>
                <w:rFonts w:ascii="Times New Roman" w:hAnsi="Times New Roman"/>
                <w:color w:val="000000"/>
                <w:sz w:val="28"/>
                <w:szCs w:val="28"/>
              </w:rPr>
              <w:t>đồ dùng dạy học</w:t>
            </w:r>
          </w:p>
        </w:tc>
        <w:tc>
          <w:tcPr>
            <w:tcW w:w="1027" w:type="dxa"/>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634" w:type="dxa"/>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25.000.000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8B0D65">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8</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Mua sách tài liệu tham khảo</w:t>
            </w:r>
          </w:p>
        </w:tc>
        <w:tc>
          <w:tcPr>
            <w:tcW w:w="1027" w:type="dxa"/>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634" w:type="dxa"/>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15.000.000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4062B0">
        <w:tc>
          <w:tcPr>
            <w:tcW w:w="709" w:type="dxa"/>
            <w:tcBorders>
              <w:bottom w:val="single" w:sz="4" w:space="0" w:color="auto"/>
            </w:tcBorders>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9</w:t>
            </w:r>
          </w:p>
        </w:tc>
        <w:tc>
          <w:tcPr>
            <w:tcW w:w="3622" w:type="dxa"/>
            <w:tcBorders>
              <w:bottom w:val="single" w:sz="4" w:space="0" w:color="auto"/>
            </w:tcBorders>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Phun khử trùng vệ sinh môi trường</w:t>
            </w:r>
          </w:p>
        </w:tc>
        <w:tc>
          <w:tcPr>
            <w:tcW w:w="1027" w:type="dxa"/>
            <w:tcBorders>
              <w:bottom w:val="single" w:sz="4" w:space="0" w:color="auto"/>
            </w:tcBorders>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634" w:type="dxa"/>
            <w:tcBorders>
              <w:bottom w:val="single" w:sz="4" w:space="0" w:color="auto"/>
            </w:tcBorders>
            <w:vAlign w:val="center"/>
          </w:tcPr>
          <w:p w:rsidR="004062B0" w:rsidRPr="00375364" w:rsidRDefault="004062B0" w:rsidP="004062B0">
            <w:pPr>
              <w:jc w:val="center"/>
              <w:rPr>
                <w:rFonts w:ascii="Times New Roman" w:hAnsi="Times New Roman"/>
                <w:color w:val="000000"/>
              </w:rPr>
            </w:pPr>
            <w:r w:rsidRPr="00375364">
              <w:rPr>
                <w:rFonts w:ascii="Times New Roman" w:hAnsi="Times New Roman"/>
                <w:color w:val="000000"/>
              </w:rPr>
              <w:t> </w:t>
            </w:r>
          </w:p>
        </w:tc>
        <w:tc>
          <w:tcPr>
            <w:tcW w:w="1616" w:type="dxa"/>
            <w:tcBorders>
              <w:bottom w:val="single" w:sz="4" w:space="0" w:color="auto"/>
            </w:tcBorders>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25.000.000</w:t>
            </w:r>
          </w:p>
        </w:tc>
        <w:tc>
          <w:tcPr>
            <w:tcW w:w="2457" w:type="dxa"/>
            <w:tcBorders>
              <w:bottom w:val="single" w:sz="4" w:space="0" w:color="auto"/>
            </w:tcBorders>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103283" w:rsidRPr="00375364" w:rsidTr="004062B0">
        <w:tc>
          <w:tcPr>
            <w:tcW w:w="709" w:type="dxa"/>
            <w:tcBorders>
              <w:bottom w:val="single" w:sz="4" w:space="0" w:color="auto"/>
            </w:tcBorders>
          </w:tcPr>
          <w:p w:rsidR="00103283" w:rsidRPr="00103283" w:rsidRDefault="00103283" w:rsidP="004062B0">
            <w:pPr>
              <w:pStyle w:val="ListParagraph"/>
              <w:ind w:left="0"/>
              <w:jc w:val="both"/>
              <w:rPr>
                <w:rFonts w:ascii="Times New Roman" w:hAnsi="Times New Roman"/>
                <w:sz w:val="28"/>
                <w:szCs w:val="28"/>
              </w:rPr>
            </w:pPr>
            <w:r w:rsidRPr="00103283">
              <w:rPr>
                <w:rFonts w:ascii="Times New Roman" w:hAnsi="Times New Roman"/>
                <w:sz w:val="28"/>
                <w:szCs w:val="28"/>
              </w:rPr>
              <w:t>10</w:t>
            </w:r>
          </w:p>
        </w:tc>
        <w:tc>
          <w:tcPr>
            <w:tcW w:w="3622" w:type="dxa"/>
            <w:tcBorders>
              <w:bottom w:val="single" w:sz="4" w:space="0" w:color="auto"/>
            </w:tcBorders>
            <w:vAlign w:val="bottom"/>
          </w:tcPr>
          <w:p w:rsidR="00103283" w:rsidRPr="00103283" w:rsidRDefault="00103283" w:rsidP="004062B0">
            <w:pPr>
              <w:rPr>
                <w:rFonts w:ascii="Times New Roman" w:hAnsi="Times New Roman"/>
                <w:color w:val="000000"/>
                <w:sz w:val="28"/>
                <w:szCs w:val="28"/>
              </w:rPr>
            </w:pPr>
            <w:r w:rsidRPr="00103283">
              <w:rPr>
                <w:rFonts w:ascii="Times New Roman" w:hAnsi="Times New Roman"/>
                <w:color w:val="000000"/>
                <w:sz w:val="28"/>
                <w:szCs w:val="28"/>
              </w:rPr>
              <w:t>Sửa chữa điện dân dụng</w:t>
            </w:r>
          </w:p>
        </w:tc>
        <w:tc>
          <w:tcPr>
            <w:tcW w:w="1027" w:type="dxa"/>
            <w:tcBorders>
              <w:bottom w:val="single" w:sz="4" w:space="0" w:color="auto"/>
            </w:tcBorders>
            <w:vAlign w:val="center"/>
          </w:tcPr>
          <w:p w:rsidR="00103283" w:rsidRPr="00375364" w:rsidRDefault="00103283" w:rsidP="004062B0">
            <w:pPr>
              <w:jc w:val="center"/>
              <w:rPr>
                <w:color w:val="000000"/>
              </w:rPr>
            </w:pPr>
          </w:p>
        </w:tc>
        <w:tc>
          <w:tcPr>
            <w:tcW w:w="634" w:type="dxa"/>
            <w:tcBorders>
              <w:bottom w:val="single" w:sz="4" w:space="0" w:color="auto"/>
            </w:tcBorders>
            <w:vAlign w:val="center"/>
          </w:tcPr>
          <w:p w:rsidR="00103283" w:rsidRPr="00375364" w:rsidRDefault="00103283" w:rsidP="004062B0">
            <w:pPr>
              <w:jc w:val="center"/>
              <w:rPr>
                <w:color w:val="000000"/>
              </w:rPr>
            </w:pPr>
          </w:p>
        </w:tc>
        <w:tc>
          <w:tcPr>
            <w:tcW w:w="1616" w:type="dxa"/>
            <w:tcBorders>
              <w:bottom w:val="single" w:sz="4" w:space="0" w:color="auto"/>
            </w:tcBorders>
            <w:vAlign w:val="center"/>
          </w:tcPr>
          <w:p w:rsidR="00103283" w:rsidRPr="00103283" w:rsidRDefault="00103283" w:rsidP="004062B0">
            <w:pPr>
              <w:jc w:val="center"/>
              <w:rPr>
                <w:rFonts w:ascii="Times New Roman" w:hAnsi="Times New Roman"/>
                <w:color w:val="000000"/>
                <w:sz w:val="28"/>
                <w:szCs w:val="28"/>
              </w:rPr>
            </w:pPr>
            <w:r w:rsidRPr="00103283">
              <w:rPr>
                <w:rFonts w:ascii="Times New Roman" w:hAnsi="Times New Roman"/>
                <w:color w:val="000000"/>
                <w:sz w:val="28"/>
                <w:szCs w:val="28"/>
              </w:rPr>
              <w:t>25.000.000</w:t>
            </w:r>
          </w:p>
        </w:tc>
        <w:tc>
          <w:tcPr>
            <w:tcW w:w="2457" w:type="dxa"/>
            <w:tcBorders>
              <w:bottom w:val="single" w:sz="4" w:space="0" w:color="auto"/>
            </w:tcBorders>
          </w:tcPr>
          <w:p w:rsidR="00103283" w:rsidRPr="00375364" w:rsidRDefault="00103283" w:rsidP="004062B0">
            <w:pPr>
              <w:rPr>
                <w:sz w:val="28"/>
                <w:szCs w:val="28"/>
              </w:rPr>
            </w:pPr>
          </w:p>
        </w:tc>
      </w:tr>
      <w:tr w:rsidR="0085366D" w:rsidRPr="00375364" w:rsidTr="004062B0">
        <w:tc>
          <w:tcPr>
            <w:tcW w:w="709"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3622"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b/>
                <w:sz w:val="28"/>
                <w:szCs w:val="28"/>
              </w:rPr>
            </w:pPr>
            <w:r w:rsidRPr="00375364">
              <w:rPr>
                <w:rFonts w:ascii="Times New Roman" w:hAnsi="Times New Roman"/>
                <w:b/>
                <w:sz w:val="28"/>
                <w:szCs w:val="28"/>
              </w:rPr>
              <w:t>Cộng</w:t>
            </w:r>
          </w:p>
        </w:tc>
        <w:tc>
          <w:tcPr>
            <w:tcW w:w="1027"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b/>
                <w:sz w:val="28"/>
                <w:szCs w:val="28"/>
              </w:rPr>
            </w:pPr>
          </w:p>
        </w:tc>
        <w:tc>
          <w:tcPr>
            <w:tcW w:w="634"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b/>
                <w:sz w:val="28"/>
                <w:szCs w:val="28"/>
              </w:rPr>
            </w:pPr>
          </w:p>
        </w:tc>
        <w:tc>
          <w:tcPr>
            <w:tcW w:w="1616" w:type="dxa"/>
            <w:tcBorders>
              <w:top w:val="single" w:sz="4" w:space="0" w:color="auto"/>
              <w:left w:val="single" w:sz="4" w:space="0" w:color="auto"/>
              <w:bottom w:val="single" w:sz="4" w:space="0" w:color="auto"/>
              <w:right w:val="single" w:sz="4" w:space="0" w:color="auto"/>
            </w:tcBorders>
            <w:vAlign w:val="bottom"/>
          </w:tcPr>
          <w:p w:rsidR="0085366D" w:rsidRPr="00375364" w:rsidRDefault="00103283" w:rsidP="00103283">
            <w:pPr>
              <w:jc w:val="right"/>
              <w:rPr>
                <w:rFonts w:ascii="Times New Roman" w:hAnsi="Times New Roman"/>
                <w:b/>
                <w:color w:val="000000"/>
                <w:sz w:val="28"/>
                <w:szCs w:val="28"/>
              </w:rPr>
            </w:pPr>
            <w:r>
              <w:rPr>
                <w:rFonts w:ascii="Times New Roman" w:hAnsi="Times New Roman"/>
                <w:b/>
                <w:color w:val="000000"/>
                <w:sz w:val="28"/>
                <w:szCs w:val="28"/>
              </w:rPr>
              <w:t>187</w:t>
            </w:r>
            <w:r w:rsidR="004062B0" w:rsidRPr="00375364">
              <w:rPr>
                <w:rFonts w:ascii="Times New Roman" w:hAnsi="Times New Roman"/>
                <w:b/>
                <w:color w:val="000000"/>
                <w:sz w:val="28"/>
                <w:szCs w:val="28"/>
              </w:rPr>
              <w:t>.100.</w:t>
            </w:r>
            <w:r w:rsidR="0085366D" w:rsidRPr="00375364">
              <w:rPr>
                <w:rFonts w:ascii="Times New Roman" w:hAnsi="Times New Roman"/>
                <w:b/>
                <w:color w:val="000000"/>
                <w:sz w:val="28"/>
                <w:szCs w:val="28"/>
              </w:rPr>
              <w:t>000</w:t>
            </w:r>
          </w:p>
        </w:tc>
        <w:tc>
          <w:tcPr>
            <w:tcW w:w="2457"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r>
      <w:tr w:rsidR="0085366D" w:rsidRPr="00375364" w:rsidTr="004062B0">
        <w:tc>
          <w:tcPr>
            <w:tcW w:w="709"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3622"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634"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1616"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85366D" w:rsidRPr="00375364" w:rsidRDefault="0085366D" w:rsidP="0085366D">
            <w:pPr>
              <w:pStyle w:val="ListParagraph"/>
              <w:ind w:left="0"/>
              <w:jc w:val="both"/>
              <w:rPr>
                <w:rFonts w:ascii="Times New Roman" w:hAnsi="Times New Roman"/>
                <w:sz w:val="28"/>
                <w:szCs w:val="28"/>
              </w:rPr>
            </w:pPr>
          </w:p>
        </w:tc>
      </w:tr>
    </w:tbl>
    <w:p w:rsidR="00A001C2" w:rsidRPr="00375364" w:rsidRDefault="00A001C2" w:rsidP="00593288">
      <w:pPr>
        <w:pStyle w:val="ListParagraph"/>
        <w:numPr>
          <w:ilvl w:val="0"/>
          <w:numId w:val="9"/>
        </w:numPr>
        <w:jc w:val="both"/>
        <w:rPr>
          <w:b/>
          <w:sz w:val="28"/>
          <w:szCs w:val="28"/>
        </w:rPr>
      </w:pPr>
      <w:r w:rsidRPr="00375364">
        <w:rPr>
          <w:b/>
          <w:sz w:val="28"/>
          <w:szCs w:val="28"/>
        </w:rPr>
        <w:t xml:space="preserve"> Từ các nguồn quỹ, nguồn thu khác của đơn vị</w:t>
      </w:r>
    </w:p>
    <w:p w:rsidR="00C226E0" w:rsidRPr="00375364" w:rsidRDefault="00C226E0" w:rsidP="00C226E0">
      <w:pPr>
        <w:ind w:left="720"/>
        <w:jc w:val="both"/>
        <w:rPr>
          <w:sz w:val="28"/>
          <w:szCs w:val="28"/>
        </w:rPr>
      </w:pPr>
    </w:p>
    <w:tbl>
      <w:tblPr>
        <w:tblStyle w:val="TableGrid"/>
        <w:tblW w:w="10065" w:type="dxa"/>
        <w:tblInd w:w="-5" w:type="dxa"/>
        <w:tblLayout w:type="fixed"/>
        <w:tblLook w:val="04A0" w:firstRow="1" w:lastRow="0" w:firstColumn="1" w:lastColumn="0" w:noHBand="0" w:noVBand="1"/>
      </w:tblPr>
      <w:tblGrid>
        <w:gridCol w:w="709"/>
        <w:gridCol w:w="3622"/>
        <w:gridCol w:w="845"/>
        <w:gridCol w:w="816"/>
        <w:gridCol w:w="1616"/>
        <w:gridCol w:w="2457"/>
      </w:tblGrid>
      <w:tr w:rsidR="00C226E0" w:rsidRPr="00375364" w:rsidTr="00837096">
        <w:tc>
          <w:tcPr>
            <w:tcW w:w="709"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STT</w:t>
            </w:r>
          </w:p>
        </w:tc>
        <w:tc>
          <w:tcPr>
            <w:tcW w:w="3622"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Nội dung</w:t>
            </w:r>
          </w:p>
        </w:tc>
        <w:tc>
          <w:tcPr>
            <w:tcW w:w="845"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ĐVT</w:t>
            </w:r>
          </w:p>
        </w:tc>
        <w:tc>
          <w:tcPr>
            <w:tcW w:w="816"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SL</w:t>
            </w:r>
          </w:p>
        </w:tc>
        <w:tc>
          <w:tcPr>
            <w:tcW w:w="1616"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Dự toán VND</w:t>
            </w:r>
          </w:p>
        </w:tc>
        <w:tc>
          <w:tcPr>
            <w:tcW w:w="2457" w:type="dxa"/>
          </w:tcPr>
          <w:p w:rsidR="00C226E0" w:rsidRPr="00375364" w:rsidRDefault="00C226E0" w:rsidP="00837096">
            <w:pPr>
              <w:pStyle w:val="ListParagraph"/>
              <w:ind w:left="0"/>
              <w:jc w:val="center"/>
              <w:rPr>
                <w:rFonts w:ascii="Times New Roman" w:hAnsi="Times New Roman"/>
                <w:b/>
                <w:sz w:val="28"/>
                <w:szCs w:val="28"/>
              </w:rPr>
            </w:pPr>
            <w:r w:rsidRPr="00375364">
              <w:rPr>
                <w:rFonts w:ascii="Times New Roman" w:hAnsi="Times New Roman"/>
                <w:b/>
                <w:sz w:val="28"/>
                <w:szCs w:val="28"/>
              </w:rPr>
              <w:t>Hình thức lựa chọn nhà thầu</w:t>
            </w:r>
          </w:p>
        </w:tc>
      </w:tr>
      <w:tr w:rsidR="004062B0" w:rsidRPr="00375364" w:rsidTr="00E91767">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1</w:t>
            </w:r>
          </w:p>
        </w:tc>
        <w:tc>
          <w:tcPr>
            <w:tcW w:w="3622" w:type="dxa"/>
            <w:vAlign w:val="bottom"/>
          </w:tcPr>
          <w:p w:rsidR="004062B0" w:rsidRPr="00375364" w:rsidRDefault="004062B0" w:rsidP="004062B0">
            <w:pPr>
              <w:rPr>
                <w:rFonts w:ascii="Times New Roman" w:eastAsia="Times New Roman" w:hAnsi="Times New Roman"/>
                <w:color w:val="000000"/>
                <w:sz w:val="28"/>
                <w:szCs w:val="28"/>
              </w:rPr>
            </w:pPr>
            <w:r w:rsidRPr="00375364">
              <w:rPr>
                <w:rFonts w:ascii="Times New Roman" w:hAnsi="Times New Roman"/>
                <w:color w:val="000000"/>
                <w:sz w:val="28"/>
                <w:szCs w:val="28"/>
              </w:rPr>
              <w:t>Mua đồ dùng, thiết bị bán trú</w:t>
            </w:r>
          </w:p>
        </w:tc>
        <w:tc>
          <w:tcPr>
            <w:tcW w:w="845"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816" w:type="dxa"/>
            <w:vAlign w:val="center"/>
          </w:tcPr>
          <w:p w:rsidR="004062B0" w:rsidRPr="00375364" w:rsidRDefault="004062B0" w:rsidP="004062B0">
            <w:pPr>
              <w:jc w:val="center"/>
              <w:rPr>
                <w:rFonts w:ascii="Times New Roman" w:eastAsia="Times New Roman" w:hAnsi="Times New Roman"/>
                <w:color w:val="000000"/>
                <w:sz w:val="28"/>
                <w:szCs w:val="28"/>
              </w:rPr>
            </w:pPr>
            <w:r w:rsidRPr="00375364">
              <w:rPr>
                <w:rFonts w:ascii="Times New Roman" w:hAnsi="Times New Roman"/>
                <w:color w:val="000000"/>
                <w:sz w:val="28"/>
                <w:szCs w:val="28"/>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18.600.000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E91767">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2</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Lắp đặt bảng biển tuyên truyền trang trí lớp học, sân trường</w:t>
            </w:r>
          </w:p>
        </w:tc>
        <w:tc>
          <w:tcPr>
            <w:tcW w:w="845"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8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30.000.000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E91767">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3</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Ngăn vách phòng làm việc</w:t>
            </w:r>
          </w:p>
        </w:tc>
        <w:tc>
          <w:tcPr>
            <w:tcW w:w="845"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8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5.000.000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E91767">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4</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Mua nước uống tinh khiết</w:t>
            </w:r>
          </w:p>
        </w:tc>
        <w:tc>
          <w:tcPr>
            <w:tcW w:w="845"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bình</w:t>
            </w:r>
          </w:p>
        </w:tc>
        <w:tc>
          <w:tcPr>
            <w:tcW w:w="8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1400</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21.000.000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4062B0" w:rsidRPr="00375364" w:rsidTr="00E91767">
        <w:tc>
          <w:tcPr>
            <w:tcW w:w="709" w:type="dxa"/>
          </w:tcPr>
          <w:p w:rsidR="004062B0" w:rsidRPr="00375364" w:rsidRDefault="00103283" w:rsidP="004062B0">
            <w:pPr>
              <w:pStyle w:val="ListParagraph"/>
              <w:ind w:left="0"/>
              <w:jc w:val="both"/>
              <w:rPr>
                <w:rFonts w:ascii="Times New Roman" w:hAnsi="Times New Roman"/>
                <w:sz w:val="28"/>
                <w:szCs w:val="28"/>
              </w:rPr>
            </w:pPr>
            <w:r>
              <w:rPr>
                <w:rFonts w:ascii="Times New Roman" w:hAnsi="Times New Roman"/>
                <w:sz w:val="28"/>
                <w:szCs w:val="28"/>
              </w:rPr>
              <w:t>5</w:t>
            </w:r>
          </w:p>
        </w:tc>
        <w:tc>
          <w:tcPr>
            <w:tcW w:w="3622" w:type="dxa"/>
            <w:vAlign w:val="bottom"/>
          </w:tcPr>
          <w:p w:rsidR="004062B0" w:rsidRPr="00375364" w:rsidRDefault="004062B0" w:rsidP="004062B0">
            <w:pPr>
              <w:rPr>
                <w:rFonts w:ascii="Times New Roman" w:hAnsi="Times New Roman"/>
                <w:color w:val="000000"/>
                <w:sz w:val="28"/>
                <w:szCs w:val="28"/>
              </w:rPr>
            </w:pPr>
            <w:r w:rsidRPr="00375364">
              <w:rPr>
                <w:rFonts w:ascii="Times New Roman" w:hAnsi="Times New Roman"/>
                <w:color w:val="000000"/>
                <w:sz w:val="28"/>
                <w:szCs w:val="28"/>
              </w:rPr>
              <w:t xml:space="preserve">Mua chất tẩy rửa nhà vệ sinh, dụng cụ lao động vệ sinh, </w:t>
            </w:r>
            <w:r w:rsidRPr="00375364">
              <w:rPr>
                <w:rFonts w:ascii="Times New Roman" w:hAnsi="Times New Roman"/>
                <w:color w:val="000000"/>
                <w:sz w:val="28"/>
                <w:szCs w:val="28"/>
              </w:rPr>
              <w:lastRenderedPageBreak/>
              <w:t>thùng đựng rác</w:t>
            </w:r>
          </w:p>
        </w:tc>
        <w:tc>
          <w:tcPr>
            <w:tcW w:w="845"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lastRenderedPageBreak/>
              <w:t> </w:t>
            </w:r>
          </w:p>
        </w:tc>
        <w:tc>
          <w:tcPr>
            <w:tcW w:w="8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 </w:t>
            </w:r>
          </w:p>
        </w:tc>
        <w:tc>
          <w:tcPr>
            <w:tcW w:w="1616" w:type="dxa"/>
            <w:vAlign w:val="center"/>
          </w:tcPr>
          <w:p w:rsidR="004062B0" w:rsidRPr="00375364" w:rsidRDefault="004062B0" w:rsidP="004062B0">
            <w:pPr>
              <w:jc w:val="center"/>
              <w:rPr>
                <w:rFonts w:ascii="Times New Roman" w:hAnsi="Times New Roman"/>
                <w:color w:val="000000"/>
                <w:sz w:val="28"/>
                <w:szCs w:val="28"/>
              </w:rPr>
            </w:pPr>
            <w:r w:rsidRPr="00375364">
              <w:rPr>
                <w:rFonts w:ascii="Times New Roman" w:hAnsi="Times New Roman"/>
                <w:color w:val="000000"/>
                <w:sz w:val="28"/>
                <w:szCs w:val="28"/>
              </w:rPr>
              <w:t>10.000.000</w:t>
            </w:r>
          </w:p>
        </w:tc>
        <w:tc>
          <w:tcPr>
            <w:tcW w:w="2457" w:type="dxa"/>
          </w:tcPr>
          <w:p w:rsidR="004062B0" w:rsidRPr="00375364" w:rsidRDefault="004062B0" w:rsidP="004062B0">
            <w:pPr>
              <w:rPr>
                <w:rFonts w:ascii="Times New Roman" w:hAnsi="Times New Roman"/>
              </w:rPr>
            </w:pPr>
            <w:r w:rsidRPr="00375364">
              <w:rPr>
                <w:rFonts w:ascii="Times New Roman" w:hAnsi="Times New Roman"/>
                <w:sz w:val="28"/>
                <w:szCs w:val="28"/>
              </w:rPr>
              <w:t>Thực hiện theo QĐ 17 của TTg</w:t>
            </w:r>
          </w:p>
        </w:tc>
      </w:tr>
      <w:tr w:rsidR="00C226E0" w:rsidRPr="00375364" w:rsidTr="00837096">
        <w:tc>
          <w:tcPr>
            <w:tcW w:w="709" w:type="dxa"/>
            <w:tcBorders>
              <w:right w:val="nil"/>
            </w:tcBorders>
          </w:tcPr>
          <w:p w:rsidR="00C226E0" w:rsidRPr="00375364" w:rsidRDefault="00C226E0" w:rsidP="00837096">
            <w:pPr>
              <w:pStyle w:val="ListParagraph"/>
              <w:ind w:left="0"/>
              <w:jc w:val="both"/>
              <w:rPr>
                <w:rFonts w:ascii="Times New Roman" w:hAnsi="Times New Roman"/>
                <w:sz w:val="28"/>
                <w:szCs w:val="28"/>
              </w:rPr>
            </w:pPr>
          </w:p>
        </w:tc>
        <w:tc>
          <w:tcPr>
            <w:tcW w:w="3622" w:type="dxa"/>
            <w:tcBorders>
              <w:left w:val="nil"/>
              <w:right w:val="nil"/>
            </w:tcBorders>
          </w:tcPr>
          <w:p w:rsidR="00C226E0" w:rsidRPr="00375364" w:rsidRDefault="00C226E0" w:rsidP="00837096">
            <w:pPr>
              <w:pStyle w:val="ListParagraph"/>
              <w:ind w:left="0"/>
              <w:jc w:val="both"/>
              <w:rPr>
                <w:rFonts w:ascii="Times New Roman" w:hAnsi="Times New Roman"/>
                <w:b/>
                <w:sz w:val="28"/>
                <w:szCs w:val="28"/>
              </w:rPr>
            </w:pPr>
            <w:r w:rsidRPr="00375364">
              <w:rPr>
                <w:rFonts w:ascii="Times New Roman" w:hAnsi="Times New Roman"/>
                <w:b/>
                <w:sz w:val="28"/>
                <w:szCs w:val="28"/>
              </w:rPr>
              <w:t>Cộng</w:t>
            </w:r>
          </w:p>
        </w:tc>
        <w:tc>
          <w:tcPr>
            <w:tcW w:w="845" w:type="dxa"/>
            <w:tcBorders>
              <w:left w:val="nil"/>
              <w:right w:val="nil"/>
            </w:tcBorders>
          </w:tcPr>
          <w:p w:rsidR="00C226E0" w:rsidRPr="00375364" w:rsidRDefault="00C226E0" w:rsidP="00837096">
            <w:pPr>
              <w:pStyle w:val="ListParagraph"/>
              <w:ind w:left="0"/>
              <w:jc w:val="both"/>
              <w:rPr>
                <w:rFonts w:ascii="Times New Roman" w:hAnsi="Times New Roman"/>
                <w:b/>
                <w:sz w:val="28"/>
                <w:szCs w:val="28"/>
              </w:rPr>
            </w:pPr>
          </w:p>
        </w:tc>
        <w:tc>
          <w:tcPr>
            <w:tcW w:w="816" w:type="dxa"/>
            <w:tcBorders>
              <w:left w:val="nil"/>
            </w:tcBorders>
          </w:tcPr>
          <w:p w:rsidR="00C226E0" w:rsidRPr="00375364" w:rsidRDefault="00C226E0" w:rsidP="00837096">
            <w:pPr>
              <w:pStyle w:val="ListParagraph"/>
              <w:ind w:left="0"/>
              <w:jc w:val="both"/>
              <w:rPr>
                <w:rFonts w:ascii="Times New Roman" w:hAnsi="Times New Roman"/>
                <w:b/>
                <w:sz w:val="28"/>
                <w:szCs w:val="28"/>
              </w:rPr>
            </w:pPr>
          </w:p>
        </w:tc>
        <w:tc>
          <w:tcPr>
            <w:tcW w:w="1616" w:type="dxa"/>
            <w:tcBorders>
              <w:right w:val="nil"/>
            </w:tcBorders>
            <w:vAlign w:val="bottom"/>
          </w:tcPr>
          <w:p w:rsidR="00C226E0" w:rsidRPr="00375364" w:rsidRDefault="004062B0" w:rsidP="00837096">
            <w:pPr>
              <w:jc w:val="right"/>
              <w:rPr>
                <w:rFonts w:ascii="Times New Roman" w:hAnsi="Times New Roman"/>
                <w:b/>
                <w:color w:val="000000"/>
                <w:sz w:val="28"/>
                <w:szCs w:val="28"/>
              </w:rPr>
            </w:pPr>
            <w:r w:rsidRPr="00375364">
              <w:rPr>
                <w:rFonts w:ascii="Times New Roman" w:hAnsi="Times New Roman"/>
                <w:b/>
                <w:color w:val="000000"/>
                <w:sz w:val="28"/>
                <w:szCs w:val="28"/>
              </w:rPr>
              <w:t>84.600.000</w:t>
            </w:r>
          </w:p>
        </w:tc>
        <w:tc>
          <w:tcPr>
            <w:tcW w:w="2457" w:type="dxa"/>
            <w:tcBorders>
              <w:left w:val="nil"/>
            </w:tcBorders>
          </w:tcPr>
          <w:p w:rsidR="00C226E0" w:rsidRPr="00375364" w:rsidRDefault="00C226E0" w:rsidP="00837096">
            <w:pPr>
              <w:pStyle w:val="ListParagraph"/>
              <w:ind w:left="0"/>
              <w:jc w:val="both"/>
              <w:rPr>
                <w:rFonts w:ascii="Times New Roman" w:hAnsi="Times New Roman"/>
                <w:sz w:val="28"/>
                <w:szCs w:val="28"/>
              </w:rPr>
            </w:pPr>
          </w:p>
        </w:tc>
      </w:tr>
      <w:tr w:rsidR="00C226E0" w:rsidRPr="00657C77" w:rsidTr="00837096">
        <w:tc>
          <w:tcPr>
            <w:tcW w:w="709" w:type="dxa"/>
            <w:tcBorders>
              <w:right w:val="nil"/>
            </w:tcBorders>
          </w:tcPr>
          <w:p w:rsidR="00C226E0" w:rsidRDefault="00C226E0" w:rsidP="00837096">
            <w:pPr>
              <w:pStyle w:val="ListParagraph"/>
              <w:ind w:left="0"/>
              <w:jc w:val="both"/>
              <w:rPr>
                <w:sz w:val="28"/>
                <w:szCs w:val="28"/>
              </w:rPr>
            </w:pPr>
          </w:p>
        </w:tc>
        <w:tc>
          <w:tcPr>
            <w:tcW w:w="3622" w:type="dxa"/>
            <w:tcBorders>
              <w:left w:val="nil"/>
              <w:right w:val="nil"/>
            </w:tcBorders>
          </w:tcPr>
          <w:p w:rsidR="00C226E0" w:rsidRPr="00657C77" w:rsidRDefault="00C226E0" w:rsidP="00837096">
            <w:pPr>
              <w:pStyle w:val="ListParagraph"/>
              <w:ind w:left="0"/>
              <w:jc w:val="both"/>
              <w:rPr>
                <w:sz w:val="28"/>
                <w:szCs w:val="28"/>
              </w:rPr>
            </w:pPr>
          </w:p>
        </w:tc>
        <w:tc>
          <w:tcPr>
            <w:tcW w:w="845" w:type="dxa"/>
            <w:tcBorders>
              <w:left w:val="nil"/>
              <w:right w:val="nil"/>
            </w:tcBorders>
          </w:tcPr>
          <w:p w:rsidR="00C226E0" w:rsidRPr="00657C77" w:rsidRDefault="00C226E0" w:rsidP="00837096">
            <w:pPr>
              <w:pStyle w:val="ListParagraph"/>
              <w:ind w:left="0"/>
              <w:jc w:val="both"/>
              <w:rPr>
                <w:sz w:val="28"/>
                <w:szCs w:val="28"/>
              </w:rPr>
            </w:pPr>
          </w:p>
        </w:tc>
        <w:tc>
          <w:tcPr>
            <w:tcW w:w="816" w:type="dxa"/>
            <w:tcBorders>
              <w:left w:val="nil"/>
            </w:tcBorders>
          </w:tcPr>
          <w:p w:rsidR="00C226E0" w:rsidRPr="00657C77" w:rsidRDefault="00C226E0" w:rsidP="00837096">
            <w:pPr>
              <w:pStyle w:val="ListParagraph"/>
              <w:ind w:left="0"/>
              <w:jc w:val="both"/>
              <w:rPr>
                <w:sz w:val="28"/>
                <w:szCs w:val="28"/>
              </w:rPr>
            </w:pPr>
          </w:p>
        </w:tc>
        <w:tc>
          <w:tcPr>
            <w:tcW w:w="1616" w:type="dxa"/>
            <w:tcBorders>
              <w:right w:val="nil"/>
            </w:tcBorders>
          </w:tcPr>
          <w:p w:rsidR="00C226E0" w:rsidRPr="00657C77" w:rsidRDefault="00C226E0" w:rsidP="00837096">
            <w:pPr>
              <w:pStyle w:val="ListParagraph"/>
              <w:ind w:left="0"/>
              <w:jc w:val="both"/>
              <w:rPr>
                <w:sz w:val="28"/>
                <w:szCs w:val="28"/>
              </w:rPr>
            </w:pPr>
          </w:p>
        </w:tc>
        <w:tc>
          <w:tcPr>
            <w:tcW w:w="2457" w:type="dxa"/>
            <w:tcBorders>
              <w:left w:val="nil"/>
            </w:tcBorders>
          </w:tcPr>
          <w:p w:rsidR="00C226E0" w:rsidRPr="00657C77" w:rsidRDefault="00C226E0" w:rsidP="00837096">
            <w:pPr>
              <w:pStyle w:val="ListParagraph"/>
              <w:ind w:left="0"/>
              <w:jc w:val="both"/>
              <w:rPr>
                <w:sz w:val="28"/>
                <w:szCs w:val="28"/>
              </w:rPr>
            </w:pPr>
          </w:p>
        </w:tc>
      </w:tr>
    </w:tbl>
    <w:p w:rsidR="00541588" w:rsidRPr="008221E1" w:rsidRDefault="00593288" w:rsidP="004E6AB4">
      <w:pPr>
        <w:spacing w:line="276" w:lineRule="auto"/>
        <w:ind w:firstLine="720"/>
        <w:jc w:val="both"/>
        <w:outlineLvl w:val="0"/>
        <w:rPr>
          <w:rFonts w:eastAsia="Times New Roman"/>
          <w:sz w:val="28"/>
          <w:szCs w:val="28"/>
          <w:lang w:val="nl-NL"/>
        </w:rPr>
      </w:pPr>
      <w:r>
        <w:rPr>
          <w:rFonts w:eastAsia="Times New Roman"/>
          <w:b/>
          <w:sz w:val="28"/>
          <w:szCs w:val="28"/>
          <w:lang w:val="nl-NL"/>
        </w:rPr>
        <w:t>IV</w:t>
      </w:r>
      <w:r w:rsidR="00541588" w:rsidRPr="008221E1">
        <w:rPr>
          <w:rFonts w:eastAsia="Times New Roman"/>
          <w:b/>
          <w:sz w:val="28"/>
          <w:szCs w:val="28"/>
          <w:lang w:val="nl-NL"/>
        </w:rPr>
        <w:t xml:space="preserve">. </w:t>
      </w:r>
      <w:r>
        <w:rPr>
          <w:rFonts w:eastAsia="Times New Roman"/>
          <w:b/>
          <w:sz w:val="28"/>
          <w:szCs w:val="28"/>
          <w:lang w:val="nl-NL"/>
        </w:rPr>
        <w:t>Tổ chức thực hiện</w:t>
      </w:r>
    </w:p>
    <w:p w:rsidR="00932493" w:rsidRPr="00932493" w:rsidRDefault="00256BF7" w:rsidP="00932493">
      <w:pPr>
        <w:pStyle w:val="ListParagraph"/>
        <w:numPr>
          <w:ilvl w:val="0"/>
          <w:numId w:val="5"/>
        </w:numPr>
        <w:shd w:val="clear" w:color="auto" w:fill="FFFFFF"/>
        <w:spacing w:line="276" w:lineRule="auto"/>
        <w:jc w:val="both"/>
        <w:outlineLvl w:val="0"/>
        <w:rPr>
          <w:rFonts w:eastAsia="Times New Roman"/>
          <w:b/>
          <w:bCs/>
          <w:sz w:val="28"/>
          <w:szCs w:val="28"/>
          <w:lang w:val="nl-NL"/>
        </w:rPr>
      </w:pPr>
      <w:r>
        <w:rPr>
          <w:rFonts w:eastAsia="Times New Roman"/>
          <w:b/>
          <w:bCs/>
          <w:sz w:val="28"/>
          <w:szCs w:val="28"/>
          <w:lang w:val="nl-NL"/>
        </w:rPr>
        <w:t>Quy trình</w:t>
      </w:r>
      <w:r w:rsidR="00932493" w:rsidRPr="00932493">
        <w:rPr>
          <w:rFonts w:eastAsia="Times New Roman"/>
          <w:b/>
          <w:bCs/>
          <w:sz w:val="28"/>
          <w:szCs w:val="28"/>
          <w:lang w:val="nl-NL"/>
        </w:rPr>
        <w:t xml:space="preserve"> thực hiện</w:t>
      </w:r>
    </w:p>
    <w:p w:rsidR="00932493" w:rsidRDefault="00932493" w:rsidP="00932493">
      <w:pPr>
        <w:shd w:val="clear" w:color="auto" w:fill="FFFFFF"/>
        <w:spacing w:line="276" w:lineRule="auto"/>
        <w:ind w:firstLine="720"/>
        <w:jc w:val="both"/>
        <w:outlineLvl w:val="0"/>
        <w:rPr>
          <w:rFonts w:eastAsia="Times New Roman"/>
          <w:sz w:val="28"/>
          <w:szCs w:val="28"/>
          <w:lang w:val="nl-NL"/>
        </w:rPr>
      </w:pPr>
      <w:r>
        <w:rPr>
          <w:rFonts w:eastAsia="Times New Roman"/>
          <w:bCs/>
          <w:sz w:val="28"/>
          <w:szCs w:val="28"/>
          <w:lang w:val="nl-NL"/>
        </w:rPr>
        <w:t xml:space="preserve">1.1 </w:t>
      </w:r>
      <w:r w:rsidR="00593288">
        <w:rPr>
          <w:rFonts w:eastAsia="Times New Roman"/>
          <w:bCs/>
          <w:sz w:val="28"/>
          <w:szCs w:val="28"/>
          <w:lang w:val="nl-NL"/>
        </w:rPr>
        <w:t>X</w:t>
      </w:r>
      <w:r>
        <w:rPr>
          <w:rFonts w:eastAsia="Times New Roman"/>
          <w:bCs/>
          <w:sz w:val="28"/>
          <w:szCs w:val="28"/>
          <w:lang w:val="nl-NL"/>
        </w:rPr>
        <w:t xml:space="preserve">ây dựng kế hoạch </w:t>
      </w:r>
      <w:r w:rsidR="00593288">
        <w:rPr>
          <w:rFonts w:eastAsia="Times New Roman"/>
          <w:bCs/>
          <w:sz w:val="28"/>
          <w:szCs w:val="28"/>
          <w:lang w:val="nl-NL"/>
        </w:rPr>
        <w:t>nhu cầu mua sắm, sửa chữa.</w:t>
      </w:r>
    </w:p>
    <w:p w:rsidR="00932493" w:rsidRDefault="00932493" w:rsidP="00932493">
      <w:pPr>
        <w:shd w:val="clear" w:color="auto" w:fill="FFFFFF"/>
        <w:spacing w:line="276" w:lineRule="auto"/>
        <w:ind w:firstLine="720"/>
        <w:jc w:val="both"/>
        <w:outlineLvl w:val="0"/>
        <w:rPr>
          <w:rFonts w:eastAsia="Times New Roman"/>
          <w:bCs/>
          <w:sz w:val="28"/>
          <w:szCs w:val="28"/>
          <w:lang w:val="nl-NL"/>
        </w:rPr>
      </w:pPr>
      <w:r w:rsidRPr="00932493">
        <w:rPr>
          <w:rFonts w:eastAsia="Times New Roman"/>
          <w:bCs/>
          <w:sz w:val="28"/>
          <w:szCs w:val="28"/>
          <w:lang w:val="nl-NL"/>
        </w:rPr>
        <w:t xml:space="preserve">1.2 </w:t>
      </w:r>
      <w:r w:rsidR="00334E3F">
        <w:rPr>
          <w:rFonts w:eastAsia="Times New Roman"/>
          <w:bCs/>
          <w:sz w:val="28"/>
          <w:szCs w:val="28"/>
          <w:lang w:val="nl-NL"/>
        </w:rPr>
        <w:t>Công khai kế hoạch</w:t>
      </w:r>
      <w:r w:rsidR="004062B0">
        <w:rPr>
          <w:rFonts w:eastAsia="Times New Roman"/>
          <w:bCs/>
          <w:sz w:val="28"/>
          <w:szCs w:val="28"/>
          <w:lang w:val="nl-NL"/>
        </w:rPr>
        <w:t xml:space="preserve"> trên trang điện tử đơn vị.</w:t>
      </w:r>
    </w:p>
    <w:p w:rsidR="00932493" w:rsidRDefault="00932493" w:rsidP="00932493">
      <w:pPr>
        <w:shd w:val="clear" w:color="auto" w:fill="FFFFFF"/>
        <w:spacing w:line="276" w:lineRule="auto"/>
        <w:ind w:firstLine="720"/>
        <w:jc w:val="both"/>
        <w:outlineLvl w:val="0"/>
        <w:rPr>
          <w:rFonts w:eastAsia="Times New Roman"/>
          <w:bCs/>
          <w:sz w:val="28"/>
          <w:szCs w:val="28"/>
          <w:lang w:val="nl-NL"/>
        </w:rPr>
      </w:pPr>
      <w:r>
        <w:rPr>
          <w:rFonts w:eastAsia="Times New Roman"/>
          <w:bCs/>
          <w:sz w:val="28"/>
          <w:szCs w:val="28"/>
          <w:lang w:val="nl-NL"/>
        </w:rPr>
        <w:t xml:space="preserve">1.3 </w:t>
      </w:r>
      <w:r w:rsidR="00334E3F">
        <w:rPr>
          <w:rFonts w:eastAsia="Times New Roman"/>
          <w:bCs/>
          <w:sz w:val="28"/>
          <w:szCs w:val="28"/>
          <w:lang w:val="nl-NL"/>
        </w:rPr>
        <w:t>Lựa chọn đơn vị cung cấp, thực hiện mua sắm</w:t>
      </w:r>
      <w:r w:rsidR="0022388A">
        <w:rPr>
          <w:rFonts w:eastAsia="Times New Roman"/>
          <w:bCs/>
          <w:sz w:val="28"/>
          <w:szCs w:val="28"/>
          <w:lang w:val="nl-NL"/>
        </w:rPr>
        <w:t>.</w:t>
      </w:r>
    </w:p>
    <w:p w:rsidR="00932493" w:rsidRDefault="00932493" w:rsidP="00932493">
      <w:pPr>
        <w:shd w:val="clear" w:color="auto" w:fill="FFFFFF"/>
        <w:spacing w:line="276" w:lineRule="auto"/>
        <w:ind w:firstLine="720"/>
        <w:jc w:val="both"/>
        <w:outlineLvl w:val="0"/>
        <w:rPr>
          <w:rFonts w:eastAsia="Times New Roman"/>
          <w:bCs/>
          <w:sz w:val="28"/>
          <w:szCs w:val="28"/>
          <w:lang w:val="nl-NL"/>
        </w:rPr>
      </w:pPr>
      <w:r>
        <w:rPr>
          <w:rFonts w:eastAsia="Times New Roman"/>
          <w:bCs/>
          <w:sz w:val="28"/>
          <w:szCs w:val="28"/>
          <w:lang w:val="nl-NL"/>
        </w:rPr>
        <w:t xml:space="preserve">1.4 </w:t>
      </w:r>
      <w:r w:rsidR="00334E3F">
        <w:rPr>
          <w:rFonts w:eastAsia="Times New Roman"/>
          <w:bCs/>
          <w:sz w:val="28"/>
          <w:szCs w:val="28"/>
          <w:lang w:val="nl-NL"/>
        </w:rPr>
        <w:t>Các nội dung sửa chữa căn cứ trên đề nghị của người sử dụng,</w:t>
      </w:r>
      <w:r w:rsidR="005B3077">
        <w:rPr>
          <w:rFonts w:eastAsia="Times New Roman"/>
          <w:bCs/>
          <w:sz w:val="28"/>
          <w:szCs w:val="28"/>
          <w:lang w:val="nl-NL"/>
        </w:rPr>
        <w:t xml:space="preserve"> cán bộ phụ trách kiểm tra xác nhận phiếu đề nghị, nhân viên kế toán</w:t>
      </w:r>
      <w:r w:rsidR="00334E3F">
        <w:rPr>
          <w:rFonts w:eastAsia="Times New Roman"/>
          <w:bCs/>
          <w:sz w:val="28"/>
          <w:szCs w:val="28"/>
          <w:lang w:val="nl-NL"/>
        </w:rPr>
        <w:t xml:space="preserve"> lập dự toán, tổ chức sửa chữa. Đối với các nội dung không xác định được khối lượng thì </w:t>
      </w:r>
      <w:r w:rsidR="005B3077">
        <w:rPr>
          <w:rFonts w:eastAsia="Times New Roman"/>
          <w:bCs/>
          <w:sz w:val="28"/>
          <w:szCs w:val="28"/>
          <w:lang w:val="nl-NL"/>
        </w:rPr>
        <w:t xml:space="preserve">tiến hành </w:t>
      </w:r>
      <w:r w:rsidR="00334E3F">
        <w:rPr>
          <w:rFonts w:eastAsia="Times New Roman"/>
          <w:bCs/>
          <w:sz w:val="28"/>
          <w:szCs w:val="28"/>
          <w:lang w:val="nl-NL"/>
        </w:rPr>
        <w:t xml:space="preserve"> khảo sát</w:t>
      </w:r>
      <w:r w:rsidR="005B3077">
        <w:rPr>
          <w:rFonts w:eastAsia="Times New Roman"/>
          <w:bCs/>
          <w:sz w:val="28"/>
          <w:szCs w:val="28"/>
          <w:lang w:val="nl-NL"/>
        </w:rPr>
        <w:t>, lập biên bản</w:t>
      </w:r>
      <w:r w:rsidR="00334E3F">
        <w:rPr>
          <w:rFonts w:eastAsia="Times New Roman"/>
          <w:bCs/>
          <w:sz w:val="28"/>
          <w:szCs w:val="28"/>
          <w:lang w:val="nl-NL"/>
        </w:rPr>
        <w:t xml:space="preserve"> xác định khối lượng, </w:t>
      </w:r>
      <w:r w:rsidR="005B3077">
        <w:rPr>
          <w:rFonts w:eastAsia="Times New Roman"/>
          <w:bCs/>
          <w:sz w:val="28"/>
          <w:szCs w:val="28"/>
          <w:lang w:val="nl-NL"/>
        </w:rPr>
        <w:t xml:space="preserve">nhân viên kế toán </w:t>
      </w:r>
      <w:r w:rsidR="00334E3F">
        <w:rPr>
          <w:rFonts w:eastAsia="Times New Roman"/>
          <w:bCs/>
          <w:sz w:val="28"/>
          <w:szCs w:val="28"/>
          <w:lang w:val="nl-NL"/>
        </w:rPr>
        <w:t>lập dự toán và thực hiện sửa chữa.</w:t>
      </w:r>
    </w:p>
    <w:p w:rsidR="00932493" w:rsidRPr="00932493" w:rsidRDefault="00932493" w:rsidP="00932493">
      <w:pPr>
        <w:shd w:val="clear" w:color="auto" w:fill="FFFFFF"/>
        <w:spacing w:line="276" w:lineRule="auto"/>
        <w:ind w:firstLine="720"/>
        <w:jc w:val="both"/>
        <w:outlineLvl w:val="0"/>
        <w:rPr>
          <w:rFonts w:eastAsia="Times New Roman"/>
          <w:bCs/>
          <w:sz w:val="28"/>
          <w:szCs w:val="28"/>
          <w:lang w:val="nl-NL"/>
        </w:rPr>
      </w:pPr>
      <w:r>
        <w:rPr>
          <w:rFonts w:eastAsia="Times New Roman"/>
          <w:bCs/>
          <w:sz w:val="28"/>
          <w:szCs w:val="28"/>
          <w:lang w:val="nl-NL"/>
        </w:rPr>
        <w:t xml:space="preserve">1.5 </w:t>
      </w:r>
      <w:r w:rsidR="00334E3F">
        <w:rPr>
          <w:rFonts w:eastAsia="Times New Roman"/>
          <w:bCs/>
          <w:sz w:val="28"/>
          <w:szCs w:val="28"/>
          <w:lang w:val="nl-NL"/>
        </w:rPr>
        <w:t>Bàn giao cho người quản lý sử dụng.</w:t>
      </w:r>
    </w:p>
    <w:p w:rsidR="00541588" w:rsidRPr="008221E1" w:rsidRDefault="00932493" w:rsidP="004E6AB4">
      <w:pPr>
        <w:spacing w:line="276" w:lineRule="auto"/>
        <w:ind w:firstLine="720"/>
        <w:jc w:val="both"/>
        <w:outlineLvl w:val="0"/>
        <w:rPr>
          <w:rFonts w:eastAsia="Times New Roman"/>
          <w:b/>
          <w:sz w:val="28"/>
          <w:szCs w:val="28"/>
          <w:lang w:val="nl-NL"/>
        </w:rPr>
      </w:pPr>
      <w:r>
        <w:rPr>
          <w:rFonts w:eastAsia="Times New Roman"/>
          <w:b/>
          <w:sz w:val="28"/>
          <w:szCs w:val="28"/>
          <w:lang w:val="nl-NL"/>
        </w:rPr>
        <w:t xml:space="preserve">2. </w:t>
      </w:r>
      <w:r w:rsidR="00541588" w:rsidRPr="008221E1">
        <w:rPr>
          <w:rFonts w:eastAsia="Times New Roman"/>
          <w:b/>
          <w:sz w:val="28"/>
          <w:szCs w:val="28"/>
          <w:lang w:val="nl-NL"/>
        </w:rPr>
        <w:t>Phân công nhiệm vụ</w:t>
      </w:r>
    </w:p>
    <w:p w:rsidR="00541588" w:rsidRPr="009B66EA" w:rsidRDefault="00932493" w:rsidP="004E6AB4">
      <w:pPr>
        <w:spacing w:line="276" w:lineRule="auto"/>
        <w:ind w:firstLine="720"/>
        <w:jc w:val="both"/>
        <w:outlineLvl w:val="0"/>
        <w:rPr>
          <w:rFonts w:eastAsia="Times New Roman"/>
          <w:sz w:val="28"/>
          <w:szCs w:val="28"/>
          <w:lang w:val="nl-NL"/>
        </w:rPr>
      </w:pPr>
      <w:r w:rsidRPr="009B66EA">
        <w:rPr>
          <w:rFonts w:eastAsia="Times New Roman"/>
          <w:b/>
          <w:sz w:val="28"/>
          <w:szCs w:val="28"/>
          <w:lang w:val="nl-NL"/>
        </w:rPr>
        <w:t>2</w:t>
      </w:r>
      <w:r w:rsidR="00541588" w:rsidRPr="009B66EA">
        <w:rPr>
          <w:rFonts w:eastAsia="Times New Roman"/>
          <w:b/>
          <w:sz w:val="28"/>
          <w:szCs w:val="28"/>
          <w:lang w:val="nl-NL"/>
        </w:rPr>
        <w:t>.1. Hiệu trưởng</w:t>
      </w:r>
    </w:p>
    <w:p w:rsidR="00F84796"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xml:space="preserve">- </w:t>
      </w:r>
      <w:r w:rsidR="00A80516">
        <w:rPr>
          <w:rFonts w:eastAsia="Times New Roman"/>
          <w:sz w:val="28"/>
          <w:szCs w:val="28"/>
          <w:lang w:val="nl-NL"/>
        </w:rPr>
        <w:t xml:space="preserve">Ban hành các Quyết định kiểm kê, thành lập </w:t>
      </w:r>
      <w:r w:rsidR="00724800">
        <w:rPr>
          <w:rFonts w:eastAsia="Times New Roman"/>
          <w:sz w:val="28"/>
          <w:szCs w:val="28"/>
          <w:lang w:val="nl-NL"/>
        </w:rPr>
        <w:t>ban kiểm kê, chỉ đạo đánh giá đề</w:t>
      </w:r>
      <w:r w:rsidR="00A80516">
        <w:rPr>
          <w:rFonts w:eastAsia="Times New Roman"/>
          <w:sz w:val="28"/>
          <w:szCs w:val="28"/>
          <w:lang w:val="nl-NL"/>
        </w:rPr>
        <w:t xml:space="preserve"> xuất các nội dung hạng mục mua sắm, sửa chữa CSVC, TB-CN</w:t>
      </w:r>
      <w:r w:rsidR="00724800">
        <w:rPr>
          <w:rFonts w:eastAsia="Times New Roman"/>
          <w:sz w:val="28"/>
          <w:szCs w:val="28"/>
          <w:lang w:val="nl-NL"/>
        </w:rPr>
        <w:t>.</w:t>
      </w:r>
    </w:p>
    <w:p w:rsidR="00541588" w:rsidRDefault="00F84796" w:rsidP="004E6AB4">
      <w:pPr>
        <w:spacing w:line="276" w:lineRule="auto"/>
        <w:ind w:firstLine="720"/>
        <w:jc w:val="both"/>
        <w:rPr>
          <w:rFonts w:eastAsia="Times New Roman"/>
          <w:sz w:val="28"/>
          <w:szCs w:val="28"/>
          <w:lang w:val="nl-NL"/>
        </w:rPr>
      </w:pPr>
      <w:r>
        <w:rPr>
          <w:rFonts w:eastAsia="Times New Roman"/>
          <w:sz w:val="28"/>
          <w:szCs w:val="28"/>
          <w:lang w:val="nl-NL"/>
        </w:rPr>
        <w:t>- Triển khai thực hiện</w:t>
      </w:r>
      <w:r w:rsidR="00541588" w:rsidRPr="008221E1">
        <w:rPr>
          <w:rFonts w:eastAsia="Times New Roman"/>
          <w:sz w:val="28"/>
          <w:szCs w:val="28"/>
          <w:lang w:val="nl-NL"/>
        </w:rPr>
        <w:t xml:space="preserve"> kế hoạch sửa chữa, bảo trì CSVC, TB&amp;CN nhà trường và triển khai thực hiện kế hoạch, chịu trách nhiệm chung về các hoạt động sửa chữa, bảo </w:t>
      </w:r>
      <w:r>
        <w:rPr>
          <w:rFonts w:eastAsia="Times New Roman"/>
          <w:sz w:val="28"/>
          <w:szCs w:val="28"/>
          <w:lang w:val="nl-NL"/>
        </w:rPr>
        <w:t>trì CSVC, TB&amp;CN của nhà trường.</w:t>
      </w:r>
    </w:p>
    <w:p w:rsidR="00F84796" w:rsidRPr="008221E1" w:rsidRDefault="00F84796" w:rsidP="004E6AB4">
      <w:pPr>
        <w:spacing w:line="276" w:lineRule="auto"/>
        <w:ind w:firstLine="720"/>
        <w:jc w:val="both"/>
        <w:rPr>
          <w:rFonts w:eastAsia="Times New Roman"/>
          <w:sz w:val="28"/>
          <w:szCs w:val="28"/>
          <w:lang w:val="nl-NL"/>
        </w:rPr>
      </w:pPr>
      <w:r>
        <w:rPr>
          <w:rFonts w:eastAsia="Times New Roman"/>
          <w:sz w:val="28"/>
          <w:szCs w:val="28"/>
          <w:lang w:val="nl-NL"/>
        </w:rPr>
        <w:t>- Tổ chức kiểm tra, giám sát quá trình thực hiện kế hoạch theo từng giai đoạn.</w:t>
      </w:r>
    </w:p>
    <w:p w:rsidR="00541588" w:rsidRPr="009B66EA" w:rsidRDefault="00932493" w:rsidP="004E6AB4">
      <w:pPr>
        <w:spacing w:line="276" w:lineRule="auto"/>
        <w:ind w:firstLine="720"/>
        <w:jc w:val="both"/>
        <w:outlineLvl w:val="0"/>
        <w:rPr>
          <w:rFonts w:eastAsia="Times New Roman"/>
          <w:b/>
          <w:sz w:val="28"/>
          <w:szCs w:val="28"/>
          <w:lang w:val="nl-NL"/>
        </w:rPr>
      </w:pPr>
      <w:r w:rsidRPr="009B66EA">
        <w:rPr>
          <w:rFonts w:eastAsia="Times New Roman"/>
          <w:b/>
          <w:sz w:val="28"/>
          <w:szCs w:val="28"/>
          <w:lang w:val="nl-NL"/>
        </w:rPr>
        <w:t>2</w:t>
      </w:r>
      <w:r w:rsidR="00541588" w:rsidRPr="009B66EA">
        <w:rPr>
          <w:rFonts w:eastAsia="Times New Roman"/>
          <w:b/>
          <w:sz w:val="28"/>
          <w:szCs w:val="28"/>
          <w:lang w:val="nl-NL"/>
        </w:rPr>
        <w:t>.2. Phó Hiệu trưởng</w:t>
      </w:r>
    </w:p>
    <w:p w:rsidR="00541588"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xml:space="preserve">- </w:t>
      </w:r>
      <w:r w:rsidR="00932493">
        <w:rPr>
          <w:rFonts w:eastAsia="Times New Roman"/>
          <w:sz w:val="28"/>
          <w:szCs w:val="28"/>
          <w:lang w:val="nl-NL"/>
        </w:rPr>
        <w:t>T</w:t>
      </w:r>
      <w:r w:rsidR="00F84796">
        <w:rPr>
          <w:rFonts w:eastAsia="Times New Roman"/>
          <w:sz w:val="28"/>
          <w:szCs w:val="28"/>
          <w:lang w:val="nl-NL"/>
        </w:rPr>
        <w:t>rưởng ban kiểm kê chỉ đạo kiểm kê, thu thập thông tin số lượng</w:t>
      </w:r>
      <w:r w:rsidRPr="008221E1">
        <w:rPr>
          <w:rFonts w:eastAsia="Times New Roman"/>
          <w:sz w:val="28"/>
          <w:szCs w:val="28"/>
          <w:lang w:val="nl-NL"/>
        </w:rPr>
        <w:t>;</w:t>
      </w:r>
      <w:r w:rsidR="00F84796">
        <w:rPr>
          <w:rFonts w:eastAsia="Times New Roman"/>
          <w:sz w:val="28"/>
          <w:szCs w:val="28"/>
          <w:lang w:val="nl-NL"/>
        </w:rPr>
        <w:t xml:space="preserve"> tham gia đánh giá, đề xuất hạng mục, danh mục CSVC-TB&amp;CN.</w:t>
      </w:r>
    </w:p>
    <w:p w:rsidR="00321088" w:rsidRPr="008221E1" w:rsidRDefault="00321088" w:rsidP="004E6AB4">
      <w:pPr>
        <w:spacing w:line="276" w:lineRule="auto"/>
        <w:ind w:firstLine="720"/>
        <w:jc w:val="both"/>
        <w:rPr>
          <w:rFonts w:eastAsia="Times New Roman"/>
          <w:sz w:val="28"/>
          <w:szCs w:val="28"/>
          <w:lang w:val="nl-NL"/>
        </w:rPr>
      </w:pPr>
      <w:r>
        <w:rPr>
          <w:rFonts w:eastAsia="Times New Roman"/>
          <w:sz w:val="28"/>
          <w:szCs w:val="28"/>
          <w:lang w:val="nl-NL"/>
        </w:rPr>
        <w:t>- Tham gia ban sửa chữa, mua sắm bổ sung CSVC-TB&amp;CN, kiểm tra, giám sát.</w:t>
      </w:r>
    </w:p>
    <w:p w:rsidR="00541588" w:rsidRPr="008221E1"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xml:space="preserve">- </w:t>
      </w:r>
      <w:r w:rsidR="00321088">
        <w:rPr>
          <w:rFonts w:eastAsia="Times New Roman"/>
          <w:sz w:val="28"/>
          <w:szCs w:val="28"/>
          <w:lang w:val="nl-NL"/>
        </w:rPr>
        <w:t>Nghiệm thu và bàn giao CSVC-TB&amp;CN, t</w:t>
      </w:r>
      <w:r w:rsidRPr="008221E1">
        <w:rPr>
          <w:rFonts w:eastAsia="Times New Roman"/>
          <w:sz w:val="28"/>
          <w:szCs w:val="28"/>
          <w:lang w:val="nl-NL"/>
        </w:rPr>
        <w:t xml:space="preserve">ổ chức </w:t>
      </w:r>
      <w:r w:rsidR="00321088">
        <w:rPr>
          <w:rFonts w:eastAsia="Times New Roman"/>
          <w:sz w:val="28"/>
          <w:szCs w:val="28"/>
          <w:lang w:val="nl-NL"/>
        </w:rPr>
        <w:t xml:space="preserve">sử dụng, </w:t>
      </w:r>
      <w:r w:rsidRPr="008221E1">
        <w:rPr>
          <w:rFonts w:eastAsia="Times New Roman"/>
          <w:sz w:val="28"/>
          <w:szCs w:val="28"/>
          <w:lang w:val="nl-NL"/>
        </w:rPr>
        <w:t xml:space="preserve">kiểm tra </w:t>
      </w:r>
      <w:r w:rsidR="00321088">
        <w:rPr>
          <w:rFonts w:eastAsia="Times New Roman"/>
          <w:sz w:val="28"/>
          <w:szCs w:val="28"/>
          <w:lang w:val="nl-NL"/>
        </w:rPr>
        <w:t xml:space="preserve">đánh giá </w:t>
      </w:r>
      <w:r w:rsidRPr="008221E1">
        <w:rPr>
          <w:rFonts w:eastAsia="Times New Roman"/>
          <w:sz w:val="28"/>
          <w:szCs w:val="28"/>
          <w:lang w:val="nl-NL"/>
        </w:rPr>
        <w:t>các hoạt động sử dụng CSVC, TB&amp;CN.</w:t>
      </w:r>
    </w:p>
    <w:p w:rsidR="00541588" w:rsidRPr="008221E1"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xml:space="preserve">- Đề xuất </w:t>
      </w:r>
      <w:r w:rsidR="00321088">
        <w:rPr>
          <w:rFonts w:eastAsia="Times New Roman"/>
          <w:sz w:val="28"/>
          <w:szCs w:val="28"/>
          <w:lang w:val="nl-NL"/>
        </w:rPr>
        <w:t xml:space="preserve">biện pháp để nâng cao hiệu quả sử dụng, các  hạng mục cần </w:t>
      </w:r>
      <w:r w:rsidRPr="008221E1">
        <w:rPr>
          <w:rFonts w:eastAsia="Times New Roman"/>
          <w:sz w:val="28"/>
          <w:szCs w:val="28"/>
          <w:lang w:val="nl-NL"/>
        </w:rPr>
        <w:t>sửa chữa,</w:t>
      </w:r>
      <w:r w:rsidR="00321088">
        <w:rPr>
          <w:rFonts w:eastAsia="Times New Roman"/>
          <w:sz w:val="28"/>
          <w:szCs w:val="28"/>
          <w:lang w:val="nl-NL"/>
        </w:rPr>
        <w:t xml:space="preserve"> bảo dưỡng CSVC, TB&amp;CN nảy sinh.</w:t>
      </w:r>
    </w:p>
    <w:p w:rsidR="00541588" w:rsidRPr="009B66EA" w:rsidRDefault="00932493" w:rsidP="004E6AB4">
      <w:pPr>
        <w:spacing w:line="276" w:lineRule="auto"/>
        <w:ind w:firstLine="720"/>
        <w:jc w:val="both"/>
        <w:outlineLvl w:val="0"/>
        <w:rPr>
          <w:rFonts w:eastAsia="Times New Roman"/>
          <w:b/>
          <w:sz w:val="28"/>
          <w:szCs w:val="28"/>
          <w:lang w:val="nl-NL"/>
        </w:rPr>
      </w:pPr>
      <w:r w:rsidRPr="009B66EA">
        <w:rPr>
          <w:rFonts w:eastAsia="Times New Roman"/>
          <w:b/>
          <w:sz w:val="28"/>
          <w:szCs w:val="28"/>
          <w:lang w:val="nl-NL"/>
        </w:rPr>
        <w:t>2</w:t>
      </w:r>
      <w:r w:rsidR="00321088" w:rsidRPr="009B66EA">
        <w:rPr>
          <w:rFonts w:eastAsia="Times New Roman"/>
          <w:b/>
          <w:sz w:val="28"/>
          <w:szCs w:val="28"/>
          <w:lang w:val="nl-NL"/>
        </w:rPr>
        <w:t>.3. N</w:t>
      </w:r>
      <w:r w:rsidR="00541588" w:rsidRPr="009B66EA">
        <w:rPr>
          <w:rFonts w:eastAsia="Times New Roman"/>
          <w:b/>
          <w:sz w:val="28"/>
          <w:szCs w:val="28"/>
          <w:lang w:val="nl-NL"/>
        </w:rPr>
        <w:t>hân viên Thư viện, Thiết bị</w:t>
      </w:r>
    </w:p>
    <w:p w:rsidR="00321088"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xml:space="preserve">- </w:t>
      </w:r>
      <w:r w:rsidR="00321088">
        <w:rPr>
          <w:rFonts w:eastAsia="Times New Roman"/>
          <w:sz w:val="28"/>
          <w:szCs w:val="28"/>
          <w:lang w:val="nl-NL"/>
        </w:rPr>
        <w:t>Tham gia ban kiểm kê, tổng hợp, thiết lập văn bản quản lý CSVC-TB&amp;CN</w:t>
      </w:r>
      <w:r w:rsidR="00321088" w:rsidRPr="008221E1">
        <w:rPr>
          <w:rFonts w:eastAsia="Times New Roman"/>
          <w:sz w:val="28"/>
          <w:szCs w:val="28"/>
          <w:lang w:val="nl-NL"/>
        </w:rPr>
        <w:t xml:space="preserve"> </w:t>
      </w:r>
      <w:r w:rsidR="00321088">
        <w:rPr>
          <w:rFonts w:eastAsia="Times New Roman"/>
          <w:sz w:val="28"/>
          <w:szCs w:val="28"/>
          <w:lang w:val="nl-NL"/>
        </w:rPr>
        <w:t>theo chức trách nhiệm vụ.</w:t>
      </w:r>
    </w:p>
    <w:p w:rsidR="00932493" w:rsidRDefault="00932493" w:rsidP="004E6AB4">
      <w:pPr>
        <w:spacing w:line="276" w:lineRule="auto"/>
        <w:ind w:firstLine="720"/>
        <w:jc w:val="both"/>
        <w:rPr>
          <w:rFonts w:eastAsia="Times New Roman"/>
          <w:sz w:val="28"/>
          <w:szCs w:val="28"/>
          <w:lang w:val="nl-NL"/>
        </w:rPr>
      </w:pPr>
      <w:r>
        <w:rPr>
          <w:rFonts w:eastAsia="Times New Roman"/>
          <w:sz w:val="28"/>
          <w:szCs w:val="28"/>
          <w:lang w:val="nl-NL"/>
        </w:rPr>
        <w:t xml:space="preserve">- Dự thảo </w:t>
      </w:r>
      <w:r w:rsidR="00FE458A">
        <w:rPr>
          <w:rFonts w:eastAsia="Times New Roman"/>
          <w:sz w:val="28"/>
          <w:szCs w:val="28"/>
          <w:lang w:val="nl-NL"/>
        </w:rPr>
        <w:t>đề xuất phê duyệt kế hoạch</w:t>
      </w:r>
      <w:r>
        <w:rPr>
          <w:rFonts w:eastAsia="Times New Roman"/>
          <w:sz w:val="28"/>
          <w:szCs w:val="28"/>
          <w:lang w:val="nl-NL"/>
        </w:rPr>
        <w:t xml:space="preserve"> quản lý sử dụng CSVC, TB-CN.</w:t>
      </w:r>
    </w:p>
    <w:p w:rsidR="00321088" w:rsidRDefault="00321088" w:rsidP="004E6AB4">
      <w:pPr>
        <w:spacing w:line="276" w:lineRule="auto"/>
        <w:ind w:firstLine="720"/>
        <w:jc w:val="both"/>
        <w:rPr>
          <w:rFonts w:eastAsia="Times New Roman"/>
          <w:sz w:val="28"/>
          <w:szCs w:val="28"/>
          <w:lang w:val="nl-NL"/>
        </w:rPr>
      </w:pPr>
      <w:r>
        <w:rPr>
          <w:rFonts w:eastAsia="Times New Roman"/>
          <w:sz w:val="28"/>
          <w:szCs w:val="28"/>
          <w:lang w:val="nl-NL"/>
        </w:rPr>
        <w:t>- Đánh giá đề xuất nội dung, biện pháp quản lý sử dụng CSVC, TB&amp;CN.</w:t>
      </w:r>
    </w:p>
    <w:p w:rsidR="00321088" w:rsidRDefault="00321088" w:rsidP="004E6AB4">
      <w:pPr>
        <w:spacing w:line="276" w:lineRule="auto"/>
        <w:ind w:firstLine="720"/>
        <w:jc w:val="both"/>
        <w:rPr>
          <w:rFonts w:eastAsia="Times New Roman"/>
          <w:sz w:val="28"/>
          <w:szCs w:val="28"/>
          <w:lang w:val="nl-NL"/>
        </w:rPr>
      </w:pPr>
      <w:r>
        <w:rPr>
          <w:rFonts w:eastAsia="Times New Roman"/>
          <w:sz w:val="28"/>
          <w:szCs w:val="28"/>
          <w:lang w:val="nl-NL"/>
        </w:rPr>
        <w:t>- Triển khai các cuộc thi</w:t>
      </w:r>
      <w:r w:rsidR="00932493">
        <w:rPr>
          <w:rFonts w:eastAsia="Times New Roman"/>
          <w:sz w:val="28"/>
          <w:szCs w:val="28"/>
          <w:lang w:val="nl-NL"/>
        </w:rPr>
        <w:t xml:space="preserve"> tự</w:t>
      </w:r>
      <w:r>
        <w:rPr>
          <w:rFonts w:eastAsia="Times New Roman"/>
          <w:sz w:val="28"/>
          <w:szCs w:val="28"/>
          <w:lang w:val="nl-NL"/>
        </w:rPr>
        <w:t xml:space="preserve"> làm đồ dùng thiết bị trong năm học. </w:t>
      </w:r>
    </w:p>
    <w:p w:rsidR="00321088" w:rsidRDefault="00321088" w:rsidP="004E6AB4">
      <w:pPr>
        <w:spacing w:line="276" w:lineRule="auto"/>
        <w:ind w:firstLine="720"/>
        <w:jc w:val="both"/>
        <w:rPr>
          <w:rFonts w:eastAsia="Times New Roman"/>
          <w:sz w:val="28"/>
          <w:szCs w:val="28"/>
          <w:lang w:val="nl-NL"/>
        </w:rPr>
      </w:pPr>
      <w:r>
        <w:rPr>
          <w:rFonts w:eastAsia="Times New Roman"/>
          <w:sz w:val="28"/>
          <w:szCs w:val="28"/>
          <w:lang w:val="nl-NL"/>
        </w:rPr>
        <w:lastRenderedPageBreak/>
        <w:t>- Tổng hợ</w:t>
      </w:r>
      <w:r w:rsidR="00932493">
        <w:rPr>
          <w:rFonts w:eastAsia="Times New Roman"/>
          <w:sz w:val="28"/>
          <w:szCs w:val="28"/>
          <w:lang w:val="nl-NL"/>
        </w:rPr>
        <w:t>p</w:t>
      </w:r>
      <w:r>
        <w:rPr>
          <w:rFonts w:eastAsia="Times New Roman"/>
          <w:sz w:val="28"/>
          <w:szCs w:val="28"/>
          <w:lang w:val="nl-NL"/>
        </w:rPr>
        <w:t xml:space="preserve"> đánh giá kết quả sử dụng, bảo quản CSVC, TB&amp;CN của cán bộ giáo viên, đề xuất cá nhân khen thưởng, </w:t>
      </w:r>
      <w:r w:rsidR="00BD3244">
        <w:rPr>
          <w:rFonts w:eastAsia="Times New Roman"/>
          <w:sz w:val="28"/>
          <w:szCs w:val="28"/>
          <w:lang w:val="nl-NL"/>
        </w:rPr>
        <w:t>kiến nghị xử lý cá nhân vi phạm</w:t>
      </w:r>
      <w:r>
        <w:rPr>
          <w:rFonts w:eastAsia="Times New Roman"/>
          <w:sz w:val="28"/>
          <w:szCs w:val="28"/>
          <w:lang w:val="nl-NL"/>
        </w:rPr>
        <w:t xml:space="preserve"> nếu có.</w:t>
      </w:r>
    </w:p>
    <w:p w:rsidR="00321088" w:rsidRPr="009B66EA" w:rsidRDefault="00932493" w:rsidP="004E6AB4">
      <w:pPr>
        <w:spacing w:line="276" w:lineRule="auto"/>
        <w:ind w:firstLine="720"/>
        <w:jc w:val="both"/>
        <w:rPr>
          <w:rFonts w:eastAsia="Times New Roman"/>
          <w:b/>
          <w:sz w:val="28"/>
          <w:szCs w:val="28"/>
          <w:lang w:val="nl-NL"/>
        </w:rPr>
      </w:pPr>
      <w:r w:rsidRPr="009B66EA">
        <w:rPr>
          <w:rFonts w:eastAsia="Times New Roman"/>
          <w:b/>
          <w:sz w:val="28"/>
          <w:szCs w:val="28"/>
          <w:lang w:val="nl-NL"/>
        </w:rPr>
        <w:t>2</w:t>
      </w:r>
      <w:r w:rsidR="00BD3244" w:rsidRPr="009B66EA">
        <w:rPr>
          <w:rFonts w:eastAsia="Times New Roman"/>
          <w:b/>
          <w:sz w:val="28"/>
          <w:szCs w:val="28"/>
          <w:lang w:val="nl-NL"/>
        </w:rPr>
        <w:t>.4</w:t>
      </w:r>
      <w:r w:rsidR="00541588" w:rsidRPr="009B66EA">
        <w:rPr>
          <w:rFonts w:eastAsia="Times New Roman"/>
          <w:b/>
          <w:sz w:val="28"/>
          <w:szCs w:val="28"/>
          <w:lang w:val="nl-NL"/>
        </w:rPr>
        <w:t xml:space="preserve">. </w:t>
      </w:r>
      <w:r w:rsidR="00321088" w:rsidRPr="009B66EA">
        <w:rPr>
          <w:rFonts w:eastAsia="Times New Roman"/>
          <w:b/>
          <w:sz w:val="28"/>
          <w:szCs w:val="28"/>
          <w:lang w:val="nl-NL"/>
        </w:rPr>
        <w:t>Thanh tra trường học</w:t>
      </w:r>
    </w:p>
    <w:p w:rsidR="00321088" w:rsidRDefault="00321088" w:rsidP="004E6AB4">
      <w:pPr>
        <w:spacing w:line="276" w:lineRule="auto"/>
        <w:ind w:firstLine="720"/>
        <w:jc w:val="both"/>
        <w:rPr>
          <w:rFonts w:eastAsia="Times New Roman"/>
          <w:sz w:val="28"/>
          <w:szCs w:val="28"/>
          <w:lang w:val="nl-NL"/>
        </w:rPr>
      </w:pPr>
      <w:r w:rsidRPr="00BD3244">
        <w:rPr>
          <w:rFonts w:eastAsia="Times New Roman"/>
          <w:sz w:val="28"/>
          <w:szCs w:val="28"/>
          <w:lang w:val="nl-NL"/>
        </w:rPr>
        <w:t>- T</w:t>
      </w:r>
      <w:r w:rsidR="00BD3244">
        <w:rPr>
          <w:rFonts w:eastAsia="Times New Roman"/>
          <w:sz w:val="28"/>
          <w:szCs w:val="28"/>
          <w:lang w:val="nl-NL"/>
        </w:rPr>
        <w:t>h</w:t>
      </w:r>
      <w:r w:rsidRPr="00BD3244">
        <w:rPr>
          <w:rFonts w:eastAsia="Times New Roman"/>
          <w:sz w:val="28"/>
          <w:szCs w:val="28"/>
          <w:lang w:val="nl-NL"/>
        </w:rPr>
        <w:t>ực hiện nhiệm vụ kiểm tra giám sát tất cả các nội dung gia</w:t>
      </w:r>
      <w:r w:rsidR="00724800">
        <w:rPr>
          <w:rFonts w:eastAsia="Times New Roman"/>
          <w:sz w:val="28"/>
          <w:szCs w:val="28"/>
          <w:lang w:val="nl-NL"/>
        </w:rPr>
        <w:t>i</w:t>
      </w:r>
      <w:r w:rsidRPr="00BD3244">
        <w:rPr>
          <w:rFonts w:eastAsia="Times New Roman"/>
          <w:sz w:val="28"/>
          <w:szCs w:val="28"/>
          <w:lang w:val="nl-NL"/>
        </w:rPr>
        <w:t xml:space="preserve"> đoạn của các hoạt động quản lý sử dụng</w:t>
      </w:r>
      <w:r w:rsidR="00BD3244">
        <w:rPr>
          <w:rFonts w:eastAsia="Times New Roman"/>
          <w:sz w:val="28"/>
          <w:szCs w:val="28"/>
          <w:lang w:val="nl-NL"/>
        </w:rPr>
        <w:t>, mua sắm, sửa chữa CSVC, TB&amp;CN.</w:t>
      </w:r>
    </w:p>
    <w:p w:rsidR="00EF1CA8" w:rsidRPr="00BD3244" w:rsidRDefault="00BD3244" w:rsidP="00EF1CA8">
      <w:pPr>
        <w:spacing w:line="276" w:lineRule="auto"/>
        <w:ind w:firstLine="720"/>
        <w:jc w:val="both"/>
        <w:rPr>
          <w:rFonts w:eastAsia="Times New Roman"/>
          <w:sz w:val="28"/>
          <w:szCs w:val="28"/>
          <w:lang w:val="nl-NL"/>
        </w:rPr>
      </w:pPr>
      <w:r>
        <w:rPr>
          <w:rFonts w:eastAsia="Times New Roman"/>
          <w:sz w:val="28"/>
          <w:szCs w:val="28"/>
          <w:lang w:val="nl-NL"/>
        </w:rPr>
        <w:t>- Kiến nghị xử lý các cá nhân vi phạm.</w:t>
      </w:r>
    </w:p>
    <w:p w:rsidR="00541588" w:rsidRPr="009B66EA" w:rsidRDefault="00932493" w:rsidP="004E6AB4">
      <w:pPr>
        <w:spacing w:line="276" w:lineRule="auto"/>
        <w:ind w:firstLine="720"/>
        <w:jc w:val="both"/>
        <w:rPr>
          <w:rFonts w:eastAsia="Times New Roman"/>
          <w:b/>
          <w:sz w:val="28"/>
          <w:szCs w:val="28"/>
          <w:lang w:val="nl-NL"/>
        </w:rPr>
      </w:pPr>
      <w:r w:rsidRPr="009B66EA">
        <w:rPr>
          <w:rFonts w:eastAsia="Times New Roman"/>
          <w:b/>
          <w:sz w:val="28"/>
          <w:szCs w:val="28"/>
          <w:lang w:val="nl-NL"/>
        </w:rPr>
        <w:t>2</w:t>
      </w:r>
      <w:r w:rsidR="00BD3244" w:rsidRPr="009B66EA">
        <w:rPr>
          <w:rFonts w:eastAsia="Times New Roman"/>
          <w:b/>
          <w:sz w:val="28"/>
          <w:szCs w:val="28"/>
          <w:lang w:val="nl-NL"/>
        </w:rPr>
        <w:t xml:space="preserve">.5 </w:t>
      </w:r>
      <w:r w:rsidR="00541588" w:rsidRPr="009B66EA">
        <w:rPr>
          <w:rFonts w:eastAsia="Times New Roman"/>
          <w:b/>
          <w:sz w:val="28"/>
          <w:szCs w:val="28"/>
          <w:lang w:val="nl-NL"/>
        </w:rPr>
        <w:t>Đối với GV,</w:t>
      </w:r>
      <w:r w:rsidR="00BD3244" w:rsidRPr="009B66EA">
        <w:rPr>
          <w:rFonts w:eastAsia="Times New Roman"/>
          <w:b/>
          <w:sz w:val="28"/>
          <w:szCs w:val="28"/>
          <w:lang w:val="nl-NL"/>
        </w:rPr>
        <w:t xml:space="preserve"> </w:t>
      </w:r>
      <w:r w:rsidR="00541588" w:rsidRPr="009B66EA">
        <w:rPr>
          <w:rFonts w:eastAsia="Times New Roman"/>
          <w:b/>
          <w:sz w:val="28"/>
          <w:szCs w:val="28"/>
          <w:lang w:val="nl-NL"/>
        </w:rPr>
        <w:t>nhân viên, các bộ phận khác</w:t>
      </w:r>
    </w:p>
    <w:p w:rsidR="00541588" w:rsidRPr="008221E1" w:rsidRDefault="00541588" w:rsidP="004E6AB4">
      <w:pPr>
        <w:spacing w:line="276" w:lineRule="auto"/>
        <w:ind w:firstLine="720"/>
        <w:jc w:val="both"/>
        <w:rPr>
          <w:rFonts w:eastAsia="Times New Roman"/>
          <w:sz w:val="28"/>
          <w:szCs w:val="28"/>
          <w:lang w:val="nl-NL"/>
        </w:rPr>
      </w:pPr>
      <w:r w:rsidRPr="008221E1">
        <w:rPr>
          <w:rFonts w:eastAsia="Times New Roman"/>
          <w:sz w:val="28"/>
          <w:szCs w:val="28"/>
          <w:lang w:val="nl-NL"/>
        </w:rPr>
        <w:t>- Chịu trách nhiệm quản lý CSVC, TB&amp;CN thuộc bộ phận mình phụ trách. Thường xuyên tuyên truyền CBGV,NV,HS tham gia bảo vệ, bảo quản, sử dụng hiệu quả CSVC, TB&amp;CN.</w:t>
      </w:r>
    </w:p>
    <w:p w:rsidR="00932493" w:rsidRDefault="00541588" w:rsidP="00932493">
      <w:pPr>
        <w:spacing w:line="276" w:lineRule="auto"/>
        <w:ind w:firstLine="720"/>
        <w:jc w:val="both"/>
        <w:rPr>
          <w:rFonts w:eastAsia="Times New Roman"/>
          <w:b/>
          <w:bCs/>
          <w:sz w:val="28"/>
          <w:szCs w:val="28"/>
          <w:lang w:val="nl-NL"/>
        </w:rPr>
      </w:pPr>
      <w:r w:rsidRPr="008221E1">
        <w:rPr>
          <w:rFonts w:eastAsia="Times New Roman"/>
          <w:sz w:val="28"/>
          <w:szCs w:val="28"/>
          <w:lang w:val="nl-NL"/>
        </w:rPr>
        <w:t>- Tham gia công tác kiểm kê định kỳ, đột xuất. Đề xuất sửa chữa, bảo dưỡng (nếu có)</w:t>
      </w:r>
    </w:p>
    <w:p w:rsidR="00EF1CA8" w:rsidRPr="009B66EA" w:rsidRDefault="00EF1CA8" w:rsidP="00EF1CA8">
      <w:pPr>
        <w:spacing w:line="276" w:lineRule="auto"/>
        <w:ind w:firstLine="720"/>
        <w:jc w:val="both"/>
        <w:rPr>
          <w:rFonts w:eastAsia="Times New Roman"/>
          <w:b/>
          <w:sz w:val="28"/>
          <w:szCs w:val="28"/>
          <w:lang w:val="nl-NL"/>
        </w:rPr>
      </w:pPr>
      <w:bookmarkStart w:id="0" w:name="_GoBack"/>
      <w:r w:rsidRPr="009B66EA">
        <w:rPr>
          <w:rFonts w:eastAsia="Times New Roman"/>
          <w:b/>
          <w:sz w:val="28"/>
          <w:szCs w:val="28"/>
          <w:lang w:val="nl-NL"/>
        </w:rPr>
        <w:t>2.6 Nhân viên kế toán-văn thư</w:t>
      </w:r>
    </w:p>
    <w:bookmarkEnd w:id="0"/>
    <w:p w:rsidR="00EF1CA8" w:rsidRDefault="00EF1CA8" w:rsidP="00EF1CA8">
      <w:pPr>
        <w:spacing w:line="276" w:lineRule="auto"/>
        <w:ind w:firstLine="720"/>
        <w:jc w:val="both"/>
        <w:rPr>
          <w:rFonts w:eastAsia="Times New Roman"/>
          <w:sz w:val="28"/>
          <w:szCs w:val="28"/>
          <w:lang w:val="nl-NL"/>
        </w:rPr>
      </w:pPr>
      <w:r>
        <w:rPr>
          <w:rFonts w:eastAsia="Times New Roman"/>
          <w:sz w:val="28"/>
          <w:szCs w:val="28"/>
          <w:lang w:val="nl-NL"/>
        </w:rPr>
        <w:t xml:space="preserve">- Dự toán kinh phí, tham mưu về giá, danh mục, hạng mục mua sắm bổ sung, sửa chữa </w:t>
      </w:r>
      <w:r w:rsidRPr="008221E1">
        <w:rPr>
          <w:rFonts w:eastAsia="Times New Roman"/>
          <w:sz w:val="28"/>
          <w:szCs w:val="28"/>
          <w:lang w:val="nl-NL"/>
        </w:rPr>
        <w:t>CSVC, TB&amp;CN</w:t>
      </w:r>
      <w:r>
        <w:rPr>
          <w:rFonts w:eastAsia="Times New Roman"/>
          <w:sz w:val="28"/>
          <w:szCs w:val="28"/>
          <w:lang w:val="nl-NL"/>
        </w:rPr>
        <w:t xml:space="preserve"> theo danh mục và định mức quy định.</w:t>
      </w:r>
    </w:p>
    <w:p w:rsidR="00EF1CA8" w:rsidRDefault="00EF1CA8" w:rsidP="00EF1CA8">
      <w:pPr>
        <w:spacing w:line="276" w:lineRule="auto"/>
        <w:ind w:firstLine="720"/>
        <w:jc w:val="both"/>
        <w:rPr>
          <w:rFonts w:eastAsia="Times New Roman"/>
          <w:sz w:val="28"/>
          <w:szCs w:val="28"/>
          <w:lang w:val="nl-NL"/>
        </w:rPr>
      </w:pPr>
      <w:r>
        <w:rPr>
          <w:rFonts w:eastAsia="Times New Roman"/>
          <w:sz w:val="28"/>
          <w:szCs w:val="28"/>
          <w:lang w:val="nl-NL"/>
        </w:rPr>
        <w:t>- Soạn thảo và tham mưu cho Hiệu trưởng phê duyệt các hồ sơ văn bản theo quy định của Luật Kế toán.</w:t>
      </w:r>
    </w:p>
    <w:p w:rsidR="00EF1CA8" w:rsidRPr="00EF1CA8" w:rsidRDefault="00EF1CA8" w:rsidP="00EF1CA8">
      <w:pPr>
        <w:spacing w:line="276" w:lineRule="auto"/>
        <w:ind w:firstLine="720"/>
        <w:jc w:val="both"/>
        <w:rPr>
          <w:rFonts w:eastAsia="Times New Roman"/>
          <w:sz w:val="28"/>
          <w:szCs w:val="28"/>
          <w:lang w:val="nl-NL"/>
        </w:rPr>
      </w:pPr>
      <w:r>
        <w:rPr>
          <w:rFonts w:eastAsia="Times New Roman"/>
          <w:sz w:val="28"/>
          <w:szCs w:val="28"/>
          <w:lang w:val="nl-NL"/>
        </w:rPr>
        <w:t>- Lưu trữ hồ sơ theo quy định.</w:t>
      </w:r>
    </w:p>
    <w:p w:rsidR="00541588" w:rsidRPr="008221E1" w:rsidRDefault="00BD603B" w:rsidP="00BD3244">
      <w:pPr>
        <w:shd w:val="clear" w:color="auto" w:fill="FFFFFF"/>
        <w:spacing w:line="276" w:lineRule="auto"/>
        <w:ind w:firstLine="720"/>
        <w:jc w:val="both"/>
        <w:outlineLvl w:val="0"/>
        <w:rPr>
          <w:rFonts w:eastAsia="Times New Roman"/>
          <w:b/>
          <w:sz w:val="28"/>
          <w:szCs w:val="28"/>
          <w:lang w:val="nl-NL"/>
        </w:rPr>
      </w:pPr>
      <w:r>
        <w:rPr>
          <w:rFonts w:eastAsia="Times New Roman"/>
          <w:b/>
          <w:bCs/>
          <w:sz w:val="28"/>
          <w:szCs w:val="28"/>
          <w:lang w:val="nl-NL"/>
        </w:rPr>
        <w:t xml:space="preserve">3. </w:t>
      </w:r>
      <w:r w:rsidR="00541588" w:rsidRPr="008221E1">
        <w:rPr>
          <w:rFonts w:eastAsia="Times New Roman"/>
          <w:b/>
          <w:bCs/>
          <w:sz w:val="28"/>
          <w:szCs w:val="28"/>
          <w:lang w:val="nl-NL"/>
        </w:rPr>
        <w:t>Chế độ báo cáo</w:t>
      </w:r>
    </w:p>
    <w:p w:rsidR="00541588" w:rsidRPr="008221E1" w:rsidRDefault="00541588" w:rsidP="004E6AB4">
      <w:pPr>
        <w:shd w:val="clear" w:color="auto" w:fill="FFFFFF"/>
        <w:spacing w:line="276" w:lineRule="auto"/>
        <w:ind w:firstLine="720"/>
        <w:jc w:val="both"/>
        <w:rPr>
          <w:rFonts w:eastAsia="Times New Roman"/>
          <w:sz w:val="28"/>
          <w:szCs w:val="28"/>
          <w:lang w:val="nl-NL"/>
        </w:rPr>
      </w:pPr>
      <w:r w:rsidRPr="008221E1">
        <w:rPr>
          <w:rFonts w:eastAsia="Times New Roman"/>
          <w:sz w:val="28"/>
          <w:szCs w:val="28"/>
          <w:lang w:val="nl-NL"/>
        </w:rPr>
        <w:t xml:space="preserve">- </w:t>
      </w:r>
      <w:r w:rsidR="00932493">
        <w:rPr>
          <w:rFonts w:eastAsia="Times New Roman"/>
          <w:sz w:val="28"/>
          <w:szCs w:val="28"/>
          <w:lang w:val="nl-NL"/>
        </w:rPr>
        <w:t>Báo cáo đánh giá kết quả công tác thiết bị</w:t>
      </w:r>
      <w:r w:rsidR="003D3843">
        <w:rPr>
          <w:rFonts w:eastAsia="Times New Roman"/>
          <w:sz w:val="28"/>
          <w:szCs w:val="28"/>
          <w:lang w:val="nl-NL"/>
        </w:rPr>
        <w:t>, hiện trạng, tình trạng vật chất, thiết bị, nhu cầu cần sửa chữa thay thế</w:t>
      </w:r>
      <w:r w:rsidR="00932493">
        <w:rPr>
          <w:rFonts w:eastAsia="Times New Roman"/>
          <w:sz w:val="28"/>
          <w:szCs w:val="28"/>
          <w:lang w:val="nl-NL"/>
        </w:rPr>
        <w:t xml:space="preserve"> trong cuộc họp </w:t>
      </w:r>
      <w:r w:rsidR="003D3843">
        <w:rPr>
          <w:rFonts w:eastAsia="Times New Roman"/>
          <w:sz w:val="28"/>
          <w:szCs w:val="28"/>
          <w:lang w:val="nl-NL"/>
        </w:rPr>
        <w:t xml:space="preserve">tháng của </w:t>
      </w:r>
      <w:r w:rsidR="00932493">
        <w:rPr>
          <w:rFonts w:eastAsia="Times New Roman"/>
          <w:sz w:val="28"/>
          <w:szCs w:val="28"/>
          <w:lang w:val="nl-NL"/>
        </w:rPr>
        <w:t>đơn vị.</w:t>
      </w:r>
    </w:p>
    <w:p w:rsidR="00541588" w:rsidRDefault="00541588" w:rsidP="004E6AB4">
      <w:pPr>
        <w:shd w:val="clear" w:color="auto" w:fill="FFFFFF"/>
        <w:spacing w:line="276" w:lineRule="auto"/>
        <w:ind w:firstLine="720"/>
        <w:jc w:val="both"/>
        <w:rPr>
          <w:rFonts w:eastAsia="Times New Roman"/>
          <w:sz w:val="28"/>
          <w:szCs w:val="28"/>
          <w:lang w:val="nl-NL"/>
        </w:rPr>
      </w:pPr>
      <w:r w:rsidRPr="008221E1">
        <w:rPr>
          <w:rFonts w:eastAsia="Times New Roman"/>
          <w:sz w:val="28"/>
          <w:szCs w:val="28"/>
          <w:lang w:val="nl-NL"/>
        </w:rPr>
        <w:t xml:space="preserve">- Sơ kết </w:t>
      </w:r>
      <w:r w:rsidR="00932493">
        <w:rPr>
          <w:rFonts w:eastAsia="Times New Roman"/>
          <w:sz w:val="28"/>
          <w:szCs w:val="28"/>
          <w:lang w:val="nl-NL"/>
        </w:rPr>
        <w:t>đánh giá kết quả kì 1, tổng kết cuối năm học</w:t>
      </w:r>
      <w:r w:rsidRPr="008221E1">
        <w:rPr>
          <w:rFonts w:eastAsia="Times New Roman"/>
          <w:sz w:val="28"/>
          <w:szCs w:val="28"/>
          <w:lang w:val="nl-NL"/>
        </w:rPr>
        <w:t>.</w:t>
      </w:r>
      <w:r w:rsidR="00932493">
        <w:rPr>
          <w:rFonts w:eastAsia="Times New Roman"/>
          <w:sz w:val="28"/>
          <w:szCs w:val="28"/>
          <w:lang w:val="nl-NL"/>
        </w:rPr>
        <w:t xml:space="preserve"> </w:t>
      </w:r>
    </w:p>
    <w:p w:rsidR="00932493" w:rsidRPr="008221E1" w:rsidRDefault="00932493" w:rsidP="004E6AB4">
      <w:pPr>
        <w:shd w:val="clear" w:color="auto" w:fill="FFFFFF"/>
        <w:spacing w:line="276" w:lineRule="auto"/>
        <w:ind w:firstLine="720"/>
        <w:jc w:val="both"/>
        <w:rPr>
          <w:rFonts w:eastAsia="Times New Roman"/>
          <w:sz w:val="28"/>
          <w:szCs w:val="28"/>
          <w:lang w:val="nl-NL"/>
        </w:rPr>
      </w:pPr>
      <w:r>
        <w:rPr>
          <w:rFonts w:eastAsia="Times New Roman"/>
          <w:sz w:val="28"/>
          <w:szCs w:val="28"/>
          <w:lang w:val="nl-NL"/>
        </w:rPr>
        <w:t xml:space="preserve">- Tổng hợp số liệu báo cáo </w:t>
      </w:r>
      <w:r w:rsidR="00EF1CA8">
        <w:rPr>
          <w:rFonts w:eastAsia="Times New Roman"/>
          <w:sz w:val="28"/>
          <w:szCs w:val="28"/>
          <w:lang w:val="nl-NL"/>
        </w:rPr>
        <w:t xml:space="preserve">tài sản, tài chính </w:t>
      </w:r>
      <w:r>
        <w:rPr>
          <w:rFonts w:eastAsia="Times New Roman"/>
          <w:sz w:val="28"/>
          <w:szCs w:val="28"/>
          <w:lang w:val="nl-NL"/>
        </w:rPr>
        <w:t>cuối năm hành chính.</w:t>
      </w:r>
    </w:p>
    <w:p w:rsidR="004E6AB4" w:rsidRPr="00932493" w:rsidRDefault="00541588" w:rsidP="00932493">
      <w:pPr>
        <w:shd w:val="clear" w:color="auto" w:fill="FFFFFF"/>
        <w:spacing w:line="276" w:lineRule="auto"/>
        <w:ind w:firstLine="720"/>
        <w:jc w:val="both"/>
        <w:rPr>
          <w:rFonts w:eastAsia="Times New Roman"/>
          <w:sz w:val="28"/>
          <w:szCs w:val="28"/>
          <w:lang w:val="nl-NL"/>
        </w:rPr>
      </w:pPr>
      <w:r w:rsidRPr="008221E1">
        <w:rPr>
          <w:rFonts w:eastAsia="Times New Roman"/>
          <w:sz w:val="28"/>
          <w:szCs w:val="28"/>
          <w:lang w:val="nl-NL"/>
        </w:rPr>
        <w:t xml:space="preserve">- Báo cáo </w:t>
      </w:r>
      <w:r w:rsidR="00932493">
        <w:rPr>
          <w:rFonts w:eastAsia="Times New Roman"/>
          <w:sz w:val="28"/>
          <w:szCs w:val="28"/>
          <w:lang w:val="nl-NL"/>
        </w:rPr>
        <w:t>khi có yêu cầu</w:t>
      </w:r>
      <w:r w:rsidRPr="008221E1">
        <w:rPr>
          <w:rFonts w:eastAsia="Times New Roman"/>
          <w:sz w:val="28"/>
          <w:szCs w:val="28"/>
          <w:lang w:val="nl-NL"/>
        </w:rPr>
        <w:t>.</w:t>
      </w:r>
    </w:p>
    <w:p w:rsidR="00C91FEC" w:rsidRPr="00796EAB" w:rsidRDefault="004E6AB4" w:rsidP="00796EAB">
      <w:pPr>
        <w:spacing w:line="276" w:lineRule="auto"/>
        <w:rPr>
          <w:rFonts w:eastAsia="Tahoma"/>
          <w:sz w:val="28"/>
          <w:szCs w:val="28"/>
          <w:shd w:val="clear" w:color="auto" w:fill="FFFFFF"/>
          <w:lang w:eastAsia="zh-CN"/>
        </w:rPr>
      </w:pPr>
      <w:r>
        <w:rPr>
          <w:sz w:val="28"/>
          <w:szCs w:val="28"/>
          <w:lang w:val="nl-NL"/>
        </w:rPr>
        <w:tab/>
      </w:r>
      <w:r w:rsidR="00C91FEC" w:rsidRPr="008221E1">
        <w:rPr>
          <w:sz w:val="28"/>
          <w:szCs w:val="28"/>
          <w:lang w:val="nl-NL"/>
        </w:rPr>
        <w:t xml:space="preserve">Trên đây là kế hoạch </w:t>
      </w:r>
      <w:r w:rsidR="00796EAB" w:rsidRPr="00796EAB">
        <w:rPr>
          <w:rStyle w:val="Strong"/>
          <w:rFonts w:ascii="Times New Roman" w:eastAsia="Tahoma" w:hAnsi="Times New Roman" w:cs="Times New Roman"/>
          <w:b w:val="0"/>
          <w:sz w:val="28"/>
          <w:szCs w:val="28"/>
          <w:shd w:val="clear" w:color="auto" w:fill="FFFFFF"/>
          <w:lang w:eastAsia="zh-CN"/>
        </w:rPr>
        <w:t>Mua sắm tài sản, vật tư, sách tài liệu, thiết bị, công nghệ năm 2024</w:t>
      </w:r>
      <w:r w:rsidR="00796EAB">
        <w:rPr>
          <w:rStyle w:val="Strong"/>
          <w:rFonts w:ascii="Times New Roman" w:eastAsia="Tahoma" w:hAnsi="Times New Roman" w:cs="Times New Roman"/>
          <w:b w:val="0"/>
          <w:sz w:val="28"/>
          <w:szCs w:val="28"/>
          <w:shd w:val="clear" w:color="auto" w:fill="FFFFFF"/>
          <w:lang w:eastAsia="zh-CN"/>
        </w:rPr>
        <w:t xml:space="preserve"> </w:t>
      </w:r>
      <w:r w:rsidR="00C91FEC" w:rsidRPr="008221E1">
        <w:rPr>
          <w:sz w:val="28"/>
          <w:szCs w:val="28"/>
          <w:lang w:val="nl-NL"/>
        </w:rPr>
        <w:t>của trườ</w:t>
      </w:r>
      <w:r w:rsidR="004E5247" w:rsidRPr="008221E1">
        <w:rPr>
          <w:sz w:val="28"/>
          <w:szCs w:val="28"/>
          <w:lang w:val="nl-NL"/>
        </w:rPr>
        <w:t xml:space="preserve">ng </w:t>
      </w:r>
      <w:r w:rsidR="00321088">
        <w:rPr>
          <w:sz w:val="28"/>
          <w:szCs w:val="28"/>
          <w:lang w:val="nl-NL"/>
        </w:rPr>
        <w:t>Tiểu học An Sơn</w:t>
      </w:r>
      <w:r w:rsidR="004E5247" w:rsidRPr="008221E1">
        <w:rPr>
          <w:sz w:val="28"/>
          <w:szCs w:val="28"/>
          <w:lang w:val="nl-NL"/>
        </w:rPr>
        <w:t>.</w:t>
      </w:r>
      <w:r>
        <w:rPr>
          <w:sz w:val="28"/>
          <w:szCs w:val="28"/>
          <w:lang w:val="nl-NL"/>
        </w:rPr>
        <w:t xml:space="preserve"> Y</w:t>
      </w:r>
      <w:r w:rsidRPr="004E6AB4">
        <w:rPr>
          <w:sz w:val="28"/>
          <w:szCs w:val="28"/>
          <w:lang w:val="nl-NL"/>
        </w:rPr>
        <w:t>ê</w:t>
      </w:r>
      <w:r>
        <w:rPr>
          <w:sz w:val="28"/>
          <w:szCs w:val="28"/>
          <w:lang w:val="nl-NL"/>
        </w:rPr>
        <w:t>u c</w:t>
      </w:r>
      <w:r w:rsidRPr="004E6AB4">
        <w:rPr>
          <w:sz w:val="28"/>
          <w:szCs w:val="28"/>
          <w:lang w:val="nl-NL"/>
        </w:rPr>
        <w:t>ầ</w:t>
      </w:r>
      <w:r>
        <w:rPr>
          <w:sz w:val="28"/>
          <w:szCs w:val="28"/>
          <w:lang w:val="nl-NL"/>
        </w:rPr>
        <w:t>u c</w:t>
      </w:r>
      <w:r w:rsidRPr="004E6AB4">
        <w:rPr>
          <w:sz w:val="28"/>
          <w:szCs w:val="28"/>
          <w:lang w:val="nl-NL"/>
        </w:rPr>
        <w:t>á</w:t>
      </w:r>
      <w:r>
        <w:rPr>
          <w:sz w:val="28"/>
          <w:szCs w:val="28"/>
          <w:lang w:val="nl-NL"/>
        </w:rPr>
        <w:t>n b</w:t>
      </w:r>
      <w:r w:rsidRPr="004E6AB4">
        <w:rPr>
          <w:sz w:val="28"/>
          <w:szCs w:val="28"/>
          <w:lang w:val="nl-NL"/>
        </w:rPr>
        <w:t>ộ</w:t>
      </w:r>
      <w:r>
        <w:rPr>
          <w:sz w:val="28"/>
          <w:szCs w:val="28"/>
          <w:lang w:val="nl-NL"/>
        </w:rPr>
        <w:t xml:space="preserve"> qu</w:t>
      </w:r>
      <w:r w:rsidRPr="004E6AB4">
        <w:rPr>
          <w:sz w:val="28"/>
          <w:szCs w:val="28"/>
          <w:lang w:val="nl-NL"/>
        </w:rPr>
        <w:t>ả</w:t>
      </w:r>
      <w:r>
        <w:rPr>
          <w:sz w:val="28"/>
          <w:szCs w:val="28"/>
          <w:lang w:val="nl-NL"/>
        </w:rPr>
        <w:t>n l</w:t>
      </w:r>
      <w:r w:rsidRPr="004E6AB4">
        <w:rPr>
          <w:sz w:val="28"/>
          <w:szCs w:val="28"/>
          <w:lang w:val="nl-NL"/>
        </w:rPr>
        <w:t>ý</w:t>
      </w:r>
      <w:r>
        <w:rPr>
          <w:sz w:val="28"/>
          <w:szCs w:val="28"/>
          <w:lang w:val="nl-NL"/>
        </w:rPr>
        <w:t>, gi</w:t>
      </w:r>
      <w:r w:rsidRPr="004E6AB4">
        <w:rPr>
          <w:sz w:val="28"/>
          <w:szCs w:val="28"/>
          <w:lang w:val="nl-NL"/>
        </w:rPr>
        <w:t>á</w:t>
      </w:r>
      <w:r>
        <w:rPr>
          <w:sz w:val="28"/>
          <w:szCs w:val="28"/>
          <w:lang w:val="nl-NL"/>
        </w:rPr>
        <w:t>o vi</w:t>
      </w:r>
      <w:r w:rsidRPr="004E6AB4">
        <w:rPr>
          <w:sz w:val="28"/>
          <w:szCs w:val="28"/>
          <w:lang w:val="nl-NL"/>
        </w:rPr>
        <w:t>ê</w:t>
      </w:r>
      <w:r>
        <w:rPr>
          <w:sz w:val="28"/>
          <w:szCs w:val="28"/>
          <w:lang w:val="nl-NL"/>
        </w:rPr>
        <w:t>n, nh</w:t>
      </w:r>
      <w:r w:rsidRPr="004E6AB4">
        <w:rPr>
          <w:sz w:val="28"/>
          <w:szCs w:val="28"/>
          <w:lang w:val="nl-NL"/>
        </w:rPr>
        <w:t>â</w:t>
      </w:r>
      <w:r>
        <w:rPr>
          <w:sz w:val="28"/>
          <w:szCs w:val="28"/>
          <w:lang w:val="nl-NL"/>
        </w:rPr>
        <w:t>n vi</w:t>
      </w:r>
      <w:r w:rsidRPr="004E6AB4">
        <w:rPr>
          <w:sz w:val="28"/>
          <w:szCs w:val="28"/>
          <w:lang w:val="nl-NL"/>
        </w:rPr>
        <w:t>ê</w:t>
      </w:r>
      <w:r>
        <w:rPr>
          <w:sz w:val="28"/>
          <w:szCs w:val="28"/>
          <w:lang w:val="nl-NL"/>
        </w:rPr>
        <w:t>n t</w:t>
      </w:r>
      <w:r w:rsidRPr="004E6AB4">
        <w:rPr>
          <w:sz w:val="28"/>
          <w:szCs w:val="28"/>
          <w:lang w:val="nl-NL"/>
        </w:rPr>
        <w:t>oàn</w:t>
      </w:r>
      <w:r>
        <w:rPr>
          <w:sz w:val="28"/>
          <w:szCs w:val="28"/>
          <w:lang w:val="nl-NL"/>
        </w:rPr>
        <w:t xml:space="preserve"> </w:t>
      </w:r>
      <w:r w:rsidRPr="004E6AB4">
        <w:rPr>
          <w:sz w:val="28"/>
          <w:szCs w:val="28"/>
          <w:lang w:val="nl-NL"/>
        </w:rPr>
        <w:t>đơ</w:t>
      </w:r>
      <w:r>
        <w:rPr>
          <w:sz w:val="28"/>
          <w:szCs w:val="28"/>
          <w:lang w:val="nl-NL"/>
        </w:rPr>
        <w:t>n v</w:t>
      </w:r>
      <w:r w:rsidRPr="004E6AB4">
        <w:rPr>
          <w:sz w:val="28"/>
          <w:szCs w:val="28"/>
          <w:lang w:val="nl-NL"/>
        </w:rPr>
        <w:t>ị</w:t>
      </w:r>
      <w:r>
        <w:rPr>
          <w:sz w:val="28"/>
          <w:szCs w:val="28"/>
          <w:lang w:val="nl-NL"/>
        </w:rPr>
        <w:t xml:space="preserve"> th</w:t>
      </w:r>
      <w:r w:rsidRPr="004E6AB4">
        <w:rPr>
          <w:sz w:val="28"/>
          <w:szCs w:val="28"/>
          <w:lang w:val="nl-NL"/>
        </w:rPr>
        <w:t>ực</w:t>
      </w:r>
      <w:r>
        <w:rPr>
          <w:sz w:val="28"/>
          <w:szCs w:val="28"/>
          <w:lang w:val="nl-NL"/>
        </w:rPr>
        <w:t xml:space="preserve"> hi</w:t>
      </w:r>
      <w:r w:rsidRPr="004E6AB4">
        <w:rPr>
          <w:sz w:val="28"/>
          <w:szCs w:val="28"/>
          <w:lang w:val="nl-NL"/>
        </w:rPr>
        <w:t>ện</w:t>
      </w:r>
      <w:r>
        <w:rPr>
          <w:sz w:val="28"/>
          <w:szCs w:val="28"/>
          <w:lang w:val="nl-NL"/>
        </w:rPr>
        <w:t xml:space="preserve"> nghi</w:t>
      </w:r>
      <w:r w:rsidRPr="004E6AB4">
        <w:rPr>
          <w:sz w:val="28"/>
          <w:szCs w:val="28"/>
          <w:lang w:val="nl-NL"/>
        </w:rPr>
        <w:t>ê</w:t>
      </w:r>
      <w:r>
        <w:rPr>
          <w:sz w:val="28"/>
          <w:szCs w:val="28"/>
          <w:lang w:val="nl-NL"/>
        </w:rPr>
        <w:t>m t</w:t>
      </w:r>
      <w:r w:rsidRPr="004E6AB4">
        <w:rPr>
          <w:sz w:val="28"/>
          <w:szCs w:val="28"/>
          <w:lang w:val="nl-NL"/>
        </w:rPr>
        <w:t>úc</w:t>
      </w:r>
      <w:r>
        <w:rPr>
          <w:sz w:val="28"/>
          <w:szCs w:val="28"/>
          <w:lang w:val="nl-NL"/>
        </w:rPr>
        <w:t>. Trong qu</w:t>
      </w:r>
      <w:r w:rsidRPr="004E6AB4">
        <w:rPr>
          <w:sz w:val="28"/>
          <w:szCs w:val="28"/>
          <w:lang w:val="nl-NL"/>
        </w:rPr>
        <w:t>á</w:t>
      </w:r>
      <w:r>
        <w:rPr>
          <w:sz w:val="28"/>
          <w:szCs w:val="28"/>
          <w:lang w:val="nl-NL"/>
        </w:rPr>
        <w:t xml:space="preserve"> tr</w:t>
      </w:r>
      <w:r w:rsidRPr="004E6AB4">
        <w:rPr>
          <w:sz w:val="28"/>
          <w:szCs w:val="28"/>
          <w:lang w:val="nl-NL"/>
        </w:rPr>
        <w:t>ìn</w:t>
      </w:r>
      <w:r>
        <w:rPr>
          <w:sz w:val="28"/>
          <w:szCs w:val="28"/>
          <w:lang w:val="nl-NL"/>
        </w:rPr>
        <w:t>h th</w:t>
      </w:r>
      <w:r w:rsidRPr="004E6AB4">
        <w:rPr>
          <w:sz w:val="28"/>
          <w:szCs w:val="28"/>
          <w:lang w:val="nl-NL"/>
        </w:rPr>
        <w:t>ực</w:t>
      </w:r>
      <w:r>
        <w:rPr>
          <w:sz w:val="28"/>
          <w:szCs w:val="28"/>
          <w:lang w:val="nl-NL"/>
        </w:rPr>
        <w:t xml:space="preserve"> hi</w:t>
      </w:r>
      <w:r w:rsidRPr="004E6AB4">
        <w:rPr>
          <w:sz w:val="28"/>
          <w:szCs w:val="28"/>
          <w:lang w:val="nl-NL"/>
        </w:rPr>
        <w:t>ện</w:t>
      </w:r>
      <w:r>
        <w:rPr>
          <w:sz w:val="28"/>
          <w:szCs w:val="28"/>
          <w:lang w:val="nl-NL"/>
        </w:rPr>
        <w:t xml:space="preserve"> k</w:t>
      </w:r>
      <w:r w:rsidRPr="004E6AB4">
        <w:rPr>
          <w:sz w:val="28"/>
          <w:szCs w:val="28"/>
          <w:lang w:val="nl-NL"/>
        </w:rPr>
        <w:t>ế</w:t>
      </w:r>
      <w:r>
        <w:rPr>
          <w:sz w:val="28"/>
          <w:szCs w:val="28"/>
          <w:lang w:val="nl-NL"/>
        </w:rPr>
        <w:t xml:space="preserve"> ho</w:t>
      </w:r>
      <w:r w:rsidRPr="004E6AB4">
        <w:rPr>
          <w:sz w:val="28"/>
          <w:szCs w:val="28"/>
          <w:lang w:val="nl-NL"/>
        </w:rPr>
        <w:t>ạch</w:t>
      </w:r>
      <w:r>
        <w:rPr>
          <w:sz w:val="28"/>
          <w:szCs w:val="28"/>
          <w:lang w:val="nl-NL"/>
        </w:rPr>
        <w:t>, n</w:t>
      </w:r>
      <w:r w:rsidRPr="004E6AB4">
        <w:rPr>
          <w:sz w:val="28"/>
          <w:szCs w:val="28"/>
          <w:lang w:val="nl-NL"/>
        </w:rPr>
        <w:t>ếu</w:t>
      </w:r>
      <w:r>
        <w:rPr>
          <w:sz w:val="28"/>
          <w:szCs w:val="28"/>
          <w:lang w:val="nl-NL"/>
        </w:rPr>
        <w:t xml:space="preserve"> c</w:t>
      </w:r>
      <w:r w:rsidRPr="004E6AB4">
        <w:rPr>
          <w:sz w:val="28"/>
          <w:szCs w:val="28"/>
          <w:lang w:val="nl-NL"/>
        </w:rPr>
        <w:t>ó</w:t>
      </w:r>
      <w:r>
        <w:rPr>
          <w:sz w:val="28"/>
          <w:szCs w:val="28"/>
          <w:lang w:val="nl-NL"/>
        </w:rPr>
        <w:t xml:space="preserve"> vư</w:t>
      </w:r>
      <w:r w:rsidRPr="004E6AB4">
        <w:rPr>
          <w:sz w:val="28"/>
          <w:szCs w:val="28"/>
          <w:lang w:val="nl-NL"/>
        </w:rPr>
        <w:t>ớng</w:t>
      </w:r>
      <w:r>
        <w:rPr>
          <w:sz w:val="28"/>
          <w:szCs w:val="28"/>
          <w:lang w:val="nl-NL"/>
        </w:rPr>
        <w:t xml:space="preserve"> m</w:t>
      </w:r>
      <w:r w:rsidRPr="004E6AB4">
        <w:rPr>
          <w:sz w:val="28"/>
          <w:szCs w:val="28"/>
          <w:lang w:val="nl-NL"/>
        </w:rPr>
        <w:t>ắc</w:t>
      </w:r>
      <w:r>
        <w:rPr>
          <w:sz w:val="28"/>
          <w:szCs w:val="28"/>
          <w:lang w:val="nl-NL"/>
        </w:rPr>
        <w:t xml:space="preserve"> đ</w:t>
      </w:r>
      <w:r w:rsidRPr="004E6AB4">
        <w:rPr>
          <w:sz w:val="28"/>
          <w:szCs w:val="28"/>
          <w:lang w:val="nl-NL"/>
        </w:rPr>
        <w:t>ề</w:t>
      </w:r>
      <w:r>
        <w:rPr>
          <w:sz w:val="28"/>
          <w:szCs w:val="28"/>
          <w:lang w:val="nl-NL"/>
        </w:rPr>
        <w:t xml:space="preserve"> ngh</w:t>
      </w:r>
      <w:r w:rsidRPr="004E6AB4">
        <w:rPr>
          <w:sz w:val="28"/>
          <w:szCs w:val="28"/>
          <w:lang w:val="nl-NL"/>
        </w:rPr>
        <w:t>ị</w:t>
      </w:r>
      <w:r>
        <w:rPr>
          <w:sz w:val="28"/>
          <w:szCs w:val="28"/>
          <w:lang w:val="nl-NL"/>
        </w:rPr>
        <w:t xml:space="preserve"> ph</w:t>
      </w:r>
      <w:r w:rsidRPr="004E6AB4">
        <w:rPr>
          <w:sz w:val="28"/>
          <w:szCs w:val="28"/>
          <w:lang w:val="nl-NL"/>
        </w:rPr>
        <w:t>ả</w:t>
      </w:r>
      <w:r>
        <w:rPr>
          <w:sz w:val="28"/>
          <w:szCs w:val="28"/>
          <w:lang w:val="nl-NL"/>
        </w:rPr>
        <w:t xml:space="preserve">n </w:t>
      </w:r>
      <w:r w:rsidRPr="004E6AB4">
        <w:rPr>
          <w:sz w:val="28"/>
          <w:szCs w:val="28"/>
          <w:lang w:val="nl-NL"/>
        </w:rPr>
        <w:t>á</w:t>
      </w:r>
      <w:r>
        <w:rPr>
          <w:sz w:val="28"/>
          <w:szCs w:val="28"/>
          <w:lang w:val="nl-NL"/>
        </w:rPr>
        <w:t>nh v</w:t>
      </w:r>
      <w:r w:rsidRPr="004E6AB4">
        <w:rPr>
          <w:sz w:val="28"/>
          <w:szCs w:val="28"/>
          <w:lang w:val="nl-NL"/>
        </w:rPr>
        <w:t>ề</w:t>
      </w:r>
      <w:r>
        <w:rPr>
          <w:sz w:val="28"/>
          <w:szCs w:val="28"/>
          <w:lang w:val="nl-NL"/>
        </w:rPr>
        <w:t xml:space="preserve"> </w:t>
      </w:r>
      <w:r w:rsidR="00796EAB">
        <w:rPr>
          <w:sz w:val="28"/>
          <w:szCs w:val="28"/>
          <w:lang w:val="nl-NL"/>
        </w:rPr>
        <w:t>L</w:t>
      </w:r>
      <w:r w:rsidRPr="004E6AB4">
        <w:rPr>
          <w:sz w:val="28"/>
          <w:szCs w:val="28"/>
          <w:lang w:val="nl-NL"/>
        </w:rPr>
        <w:t>ã</w:t>
      </w:r>
      <w:r>
        <w:rPr>
          <w:sz w:val="28"/>
          <w:szCs w:val="28"/>
          <w:lang w:val="nl-NL"/>
        </w:rPr>
        <w:t xml:space="preserve">nh </w:t>
      </w:r>
      <w:r w:rsidRPr="004E6AB4">
        <w:rPr>
          <w:sz w:val="28"/>
          <w:szCs w:val="28"/>
          <w:lang w:val="nl-NL"/>
        </w:rPr>
        <w:t>đạo</w:t>
      </w:r>
      <w:r>
        <w:rPr>
          <w:sz w:val="28"/>
          <w:szCs w:val="28"/>
          <w:lang w:val="nl-NL"/>
        </w:rPr>
        <w:t xml:space="preserve"> đ</w:t>
      </w:r>
      <w:r w:rsidRPr="004E6AB4">
        <w:rPr>
          <w:sz w:val="28"/>
          <w:szCs w:val="28"/>
          <w:lang w:val="nl-NL"/>
        </w:rPr>
        <w:t>ể</w:t>
      </w:r>
      <w:r>
        <w:rPr>
          <w:sz w:val="28"/>
          <w:szCs w:val="28"/>
          <w:lang w:val="nl-NL"/>
        </w:rPr>
        <w:t xml:space="preserve"> k</w:t>
      </w:r>
      <w:r w:rsidRPr="004E6AB4">
        <w:rPr>
          <w:sz w:val="28"/>
          <w:szCs w:val="28"/>
          <w:lang w:val="nl-NL"/>
        </w:rPr>
        <w:t>ịp</w:t>
      </w:r>
      <w:r w:rsidR="002A2ED5">
        <w:rPr>
          <w:sz w:val="28"/>
          <w:szCs w:val="28"/>
          <w:lang w:val="nl-NL"/>
        </w:rPr>
        <w:t xml:space="preserve"> th</w:t>
      </w:r>
      <w:r w:rsidRPr="004E6AB4">
        <w:rPr>
          <w:sz w:val="28"/>
          <w:szCs w:val="28"/>
          <w:lang w:val="nl-NL"/>
        </w:rPr>
        <w:t>ời</w:t>
      </w:r>
      <w:r>
        <w:rPr>
          <w:sz w:val="28"/>
          <w:szCs w:val="28"/>
          <w:lang w:val="nl-NL"/>
        </w:rPr>
        <w:t xml:space="preserve"> </w:t>
      </w:r>
      <w:r w:rsidRPr="004E6AB4">
        <w:rPr>
          <w:sz w:val="28"/>
          <w:szCs w:val="28"/>
          <w:lang w:val="nl-NL"/>
        </w:rPr>
        <w:t>đ</w:t>
      </w:r>
      <w:r>
        <w:rPr>
          <w:sz w:val="28"/>
          <w:szCs w:val="28"/>
          <w:lang w:val="nl-NL"/>
        </w:rPr>
        <w:t>i</w:t>
      </w:r>
      <w:r w:rsidRPr="004E6AB4">
        <w:rPr>
          <w:sz w:val="28"/>
          <w:szCs w:val="28"/>
          <w:lang w:val="nl-NL"/>
        </w:rPr>
        <w:t>ề</w:t>
      </w:r>
      <w:r>
        <w:rPr>
          <w:sz w:val="28"/>
          <w:szCs w:val="28"/>
          <w:lang w:val="nl-NL"/>
        </w:rPr>
        <w:t>u ch</w:t>
      </w:r>
      <w:r w:rsidRPr="004E6AB4">
        <w:rPr>
          <w:sz w:val="28"/>
          <w:szCs w:val="28"/>
          <w:lang w:val="nl-NL"/>
        </w:rPr>
        <w:t>ỉ</w:t>
      </w:r>
      <w:r>
        <w:rPr>
          <w:sz w:val="28"/>
          <w:szCs w:val="28"/>
          <w:lang w:val="nl-NL"/>
        </w:rPr>
        <w:t>nh v</w:t>
      </w:r>
      <w:r w:rsidRPr="004E6AB4">
        <w:rPr>
          <w:sz w:val="28"/>
          <w:szCs w:val="28"/>
          <w:lang w:val="nl-NL"/>
        </w:rPr>
        <w:t>à</w:t>
      </w:r>
      <w:r>
        <w:rPr>
          <w:sz w:val="28"/>
          <w:szCs w:val="28"/>
          <w:lang w:val="nl-NL"/>
        </w:rPr>
        <w:t xml:space="preserve"> ch</w:t>
      </w:r>
      <w:r w:rsidRPr="004E6AB4">
        <w:rPr>
          <w:sz w:val="28"/>
          <w:szCs w:val="28"/>
          <w:lang w:val="nl-NL"/>
        </w:rPr>
        <w:t>ỉ</w:t>
      </w:r>
      <w:r>
        <w:rPr>
          <w:sz w:val="28"/>
          <w:szCs w:val="28"/>
          <w:lang w:val="nl-NL"/>
        </w:rPr>
        <w:t xml:space="preserve"> </w:t>
      </w:r>
      <w:r w:rsidRPr="004E6AB4">
        <w:rPr>
          <w:sz w:val="28"/>
          <w:szCs w:val="28"/>
          <w:lang w:val="nl-NL"/>
        </w:rPr>
        <w:t>đạo</w:t>
      </w:r>
      <w:r>
        <w:rPr>
          <w:sz w:val="28"/>
          <w:szCs w:val="28"/>
          <w:lang w:val="nl-NL"/>
        </w:rPr>
        <w:t>.</w:t>
      </w:r>
    </w:p>
    <w:p w:rsidR="00C91FEC" w:rsidRPr="008221E1" w:rsidRDefault="00C91FEC" w:rsidP="004E6AB4">
      <w:pPr>
        <w:spacing w:line="276" w:lineRule="auto"/>
        <w:rPr>
          <w:rFonts w:eastAsia="Tahoma"/>
          <w:sz w:val="28"/>
          <w:szCs w:val="28"/>
          <w:shd w:val="clear" w:color="auto" w:fill="FFFFFF"/>
          <w:lang w:val="nl-NL" w:eastAsia="zh-CN"/>
        </w:rPr>
      </w:pPr>
      <w:r w:rsidRPr="008221E1">
        <w:rPr>
          <w:rFonts w:eastAsia="Tahoma"/>
          <w:sz w:val="28"/>
          <w:szCs w:val="28"/>
          <w:shd w:val="clear" w:color="auto" w:fill="FFFFFF"/>
          <w:lang w:val="nl-NL" w:eastAsia="zh-CN"/>
        </w:rPr>
        <w:t> </w:t>
      </w:r>
      <w:r w:rsidRPr="008221E1">
        <w:rPr>
          <w:rFonts w:eastAsia="Tahoma"/>
          <w:sz w:val="28"/>
          <w:szCs w:val="28"/>
          <w:shd w:val="clear" w:color="auto" w:fill="FFFFFF"/>
          <w:lang w:val="nl-NL" w:eastAsia="zh-CN"/>
        </w:rPr>
        <w:br/>
      </w:r>
      <w:r w:rsidRPr="00796EAB">
        <w:rPr>
          <w:rStyle w:val="Emphasis"/>
          <w:rFonts w:eastAsia="Tahoma"/>
          <w:b/>
          <w:i w:val="0"/>
          <w:sz w:val="28"/>
          <w:szCs w:val="28"/>
          <w:shd w:val="clear" w:color="auto" w:fill="FFFFFF"/>
          <w:lang w:val="nl-NL" w:eastAsia="zh-CN"/>
        </w:rPr>
        <w:t>Nơi nhận:</w:t>
      </w:r>
      <w:r w:rsidRPr="00796EAB">
        <w:rPr>
          <w:rStyle w:val="Strong"/>
          <w:rFonts w:ascii="Times New Roman" w:eastAsia="Tahoma" w:hAnsi="Times New Roman" w:cs="Times New Roman"/>
          <w:i/>
          <w:sz w:val="28"/>
          <w:szCs w:val="28"/>
          <w:shd w:val="clear" w:color="auto" w:fill="FFFFFF"/>
          <w:lang w:val="nl-NL" w:eastAsia="zh-CN"/>
        </w:rPr>
        <w:t>                                    </w:t>
      </w:r>
      <w:r w:rsidRPr="00796EAB">
        <w:rPr>
          <w:rStyle w:val="Strong"/>
          <w:rFonts w:ascii="Times New Roman" w:eastAsia="Tahoma" w:hAnsi="Times New Roman" w:cs="Times New Roman"/>
          <w:sz w:val="28"/>
          <w:szCs w:val="28"/>
          <w:shd w:val="clear" w:color="auto" w:fill="FFFFFF"/>
          <w:lang w:val="nl-NL" w:eastAsia="zh-CN"/>
        </w:rPr>
        <w:t>        </w:t>
      </w:r>
      <w:r w:rsidR="004E6AB4" w:rsidRPr="00796EAB">
        <w:rPr>
          <w:rStyle w:val="Strong"/>
          <w:rFonts w:ascii="Times New Roman" w:eastAsia="Tahoma" w:hAnsi="Times New Roman" w:cs="Times New Roman"/>
          <w:sz w:val="28"/>
          <w:szCs w:val="28"/>
          <w:shd w:val="clear" w:color="auto" w:fill="FFFFFF"/>
          <w:lang w:val="nl-NL" w:eastAsia="zh-CN"/>
        </w:rPr>
        <w:t>                            </w:t>
      </w:r>
      <w:r w:rsidRPr="008221E1">
        <w:rPr>
          <w:rStyle w:val="Strong"/>
          <w:rFonts w:ascii="Times New Roman" w:eastAsia="Tahoma" w:hAnsi="Times New Roman" w:cs="Times New Roman"/>
          <w:sz w:val="28"/>
          <w:szCs w:val="28"/>
          <w:shd w:val="clear" w:color="auto" w:fill="FFFFFF"/>
          <w:lang w:val="nl-NL" w:eastAsia="zh-CN"/>
        </w:rPr>
        <w:t>HIỆU TRƯỞNG</w:t>
      </w:r>
      <w:r w:rsidRPr="008221E1">
        <w:rPr>
          <w:rFonts w:eastAsia="Tahoma"/>
          <w:sz w:val="28"/>
          <w:szCs w:val="28"/>
          <w:shd w:val="clear" w:color="auto" w:fill="FFFFFF"/>
          <w:lang w:val="nl-NL" w:eastAsia="zh-CN"/>
        </w:rPr>
        <w:br/>
      </w:r>
      <w:r w:rsidRPr="004E6AB4">
        <w:rPr>
          <w:rFonts w:eastAsia="Tahoma"/>
          <w:sz w:val="22"/>
          <w:szCs w:val="28"/>
          <w:shd w:val="clear" w:color="auto" w:fill="FFFFFF"/>
          <w:lang w:val="nl-NL" w:eastAsia="zh-CN"/>
        </w:rPr>
        <w:t>- Lãnh đạo trường</w:t>
      </w:r>
      <w:r w:rsidR="004E6AB4">
        <w:rPr>
          <w:rFonts w:eastAsia="Tahoma"/>
          <w:sz w:val="22"/>
          <w:szCs w:val="28"/>
          <w:shd w:val="clear" w:color="auto" w:fill="FFFFFF"/>
          <w:lang w:val="nl-NL" w:eastAsia="zh-CN"/>
        </w:rPr>
        <w:t xml:space="preserve"> (đ</w:t>
      </w:r>
      <w:r w:rsidR="004E6AB4" w:rsidRPr="004E6AB4">
        <w:rPr>
          <w:rFonts w:eastAsia="Tahoma"/>
          <w:sz w:val="22"/>
          <w:szCs w:val="28"/>
          <w:shd w:val="clear" w:color="auto" w:fill="FFFFFF"/>
          <w:lang w:val="nl-NL" w:eastAsia="zh-CN"/>
        </w:rPr>
        <w:t>ể</w:t>
      </w:r>
      <w:r w:rsidR="004E6AB4">
        <w:rPr>
          <w:rFonts w:eastAsia="Tahoma"/>
          <w:sz w:val="22"/>
          <w:szCs w:val="28"/>
          <w:shd w:val="clear" w:color="auto" w:fill="FFFFFF"/>
          <w:lang w:val="nl-NL" w:eastAsia="zh-CN"/>
        </w:rPr>
        <w:t xml:space="preserve"> c/</w:t>
      </w:r>
      <w:r w:rsidR="004E6AB4" w:rsidRPr="004E6AB4">
        <w:rPr>
          <w:rFonts w:eastAsia="Tahoma"/>
          <w:sz w:val="22"/>
          <w:szCs w:val="28"/>
          <w:shd w:val="clear" w:color="auto" w:fill="FFFFFF"/>
          <w:lang w:val="nl-NL" w:eastAsia="zh-CN"/>
        </w:rPr>
        <w:t>đạo</w:t>
      </w:r>
      <w:r w:rsidR="004E6AB4">
        <w:rPr>
          <w:rFonts w:eastAsia="Tahoma"/>
          <w:sz w:val="22"/>
          <w:szCs w:val="28"/>
          <w:shd w:val="clear" w:color="auto" w:fill="FFFFFF"/>
          <w:lang w:val="nl-NL" w:eastAsia="zh-CN"/>
        </w:rPr>
        <w:t>);</w:t>
      </w:r>
      <w:r w:rsidR="004E6AB4">
        <w:rPr>
          <w:rFonts w:eastAsia="Tahoma"/>
          <w:sz w:val="22"/>
          <w:szCs w:val="28"/>
          <w:shd w:val="clear" w:color="auto" w:fill="FFFFFF"/>
          <w:lang w:val="nl-NL" w:eastAsia="zh-CN"/>
        </w:rPr>
        <w:br/>
        <w:t xml:space="preserve">- </w:t>
      </w:r>
      <w:r w:rsidRPr="004E6AB4">
        <w:rPr>
          <w:rFonts w:eastAsia="Tahoma"/>
          <w:sz w:val="22"/>
          <w:szCs w:val="28"/>
          <w:shd w:val="clear" w:color="auto" w:fill="FFFFFF"/>
          <w:lang w:val="nl-NL" w:eastAsia="zh-CN"/>
        </w:rPr>
        <w:t>TTND,TTCM,TTVP</w:t>
      </w:r>
      <w:r w:rsidR="004E6AB4">
        <w:rPr>
          <w:rFonts w:eastAsia="Tahoma"/>
          <w:sz w:val="22"/>
          <w:szCs w:val="28"/>
          <w:shd w:val="clear" w:color="auto" w:fill="FFFFFF"/>
          <w:lang w:val="nl-NL" w:eastAsia="zh-CN"/>
        </w:rPr>
        <w:t>, GV,NV (đ</w:t>
      </w:r>
      <w:r w:rsidR="004E6AB4" w:rsidRPr="004E6AB4">
        <w:rPr>
          <w:rFonts w:eastAsia="Tahoma"/>
          <w:sz w:val="22"/>
          <w:szCs w:val="28"/>
          <w:shd w:val="clear" w:color="auto" w:fill="FFFFFF"/>
          <w:lang w:val="nl-NL" w:eastAsia="zh-CN"/>
        </w:rPr>
        <w:t>ể</w:t>
      </w:r>
      <w:r w:rsidR="004E6AB4">
        <w:rPr>
          <w:rFonts w:eastAsia="Tahoma"/>
          <w:sz w:val="22"/>
          <w:szCs w:val="28"/>
          <w:shd w:val="clear" w:color="auto" w:fill="FFFFFF"/>
          <w:lang w:val="nl-NL" w:eastAsia="zh-CN"/>
        </w:rPr>
        <w:t xml:space="preserve"> t/hi</w:t>
      </w:r>
      <w:r w:rsidR="004E6AB4" w:rsidRPr="004E6AB4">
        <w:rPr>
          <w:rFonts w:eastAsia="Tahoma"/>
          <w:sz w:val="22"/>
          <w:szCs w:val="28"/>
          <w:shd w:val="clear" w:color="auto" w:fill="FFFFFF"/>
          <w:lang w:val="nl-NL" w:eastAsia="zh-CN"/>
        </w:rPr>
        <w:t>ện</w:t>
      </w:r>
      <w:r w:rsidR="004E6AB4">
        <w:rPr>
          <w:rFonts w:eastAsia="Tahoma"/>
          <w:sz w:val="22"/>
          <w:szCs w:val="28"/>
          <w:shd w:val="clear" w:color="auto" w:fill="FFFFFF"/>
          <w:lang w:val="nl-NL" w:eastAsia="zh-CN"/>
        </w:rPr>
        <w:t>)</w:t>
      </w:r>
      <w:r w:rsidRPr="004E6AB4">
        <w:rPr>
          <w:rFonts w:eastAsia="Tahoma"/>
          <w:sz w:val="22"/>
          <w:szCs w:val="28"/>
          <w:shd w:val="clear" w:color="auto" w:fill="FFFFFF"/>
          <w:lang w:val="nl-NL" w:eastAsia="zh-CN"/>
        </w:rPr>
        <w:t>;</w:t>
      </w:r>
      <w:r w:rsidRPr="004E6AB4">
        <w:rPr>
          <w:rFonts w:eastAsia="Tahoma"/>
          <w:sz w:val="22"/>
          <w:szCs w:val="28"/>
          <w:shd w:val="clear" w:color="auto" w:fill="FFFFFF"/>
          <w:lang w:val="nl-NL" w:eastAsia="zh-CN"/>
        </w:rPr>
        <w:br/>
        <w:t>- Lưu: VT</w:t>
      </w:r>
      <w:r w:rsidRPr="008221E1">
        <w:rPr>
          <w:rFonts w:eastAsia="Tahoma"/>
          <w:sz w:val="28"/>
          <w:szCs w:val="28"/>
          <w:shd w:val="clear" w:color="auto" w:fill="FFFFFF"/>
          <w:lang w:val="nl-NL" w:eastAsia="zh-CN"/>
        </w:rPr>
        <w:t>.</w:t>
      </w:r>
    </w:p>
    <w:p w:rsidR="007326E4" w:rsidRPr="008221E1" w:rsidRDefault="007326E4" w:rsidP="004E6AB4">
      <w:pPr>
        <w:spacing w:line="276" w:lineRule="auto"/>
        <w:rPr>
          <w:rFonts w:eastAsia="Tahoma"/>
          <w:sz w:val="28"/>
          <w:szCs w:val="28"/>
          <w:shd w:val="clear" w:color="auto" w:fill="FFFFFF"/>
          <w:lang w:val="nl-NL" w:eastAsia="zh-CN"/>
        </w:rPr>
      </w:pPr>
    </w:p>
    <w:p w:rsidR="007326E4" w:rsidRPr="004E6AB4" w:rsidRDefault="004E6AB4" w:rsidP="004E6AB4">
      <w:pPr>
        <w:spacing w:line="276" w:lineRule="auto"/>
        <w:rPr>
          <w:rFonts w:eastAsia="Tahoma"/>
          <w:b/>
          <w:sz w:val="28"/>
          <w:szCs w:val="28"/>
          <w:shd w:val="clear" w:color="auto" w:fill="FFFFFF"/>
          <w:lang w:val="nl-NL" w:eastAsia="zh-CN"/>
        </w:rPr>
      </w:pP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Pr>
          <w:rFonts w:eastAsia="Tahoma"/>
          <w:sz w:val="28"/>
          <w:szCs w:val="28"/>
          <w:shd w:val="clear" w:color="auto" w:fill="FFFFFF"/>
          <w:lang w:val="nl-NL" w:eastAsia="zh-CN"/>
        </w:rPr>
        <w:tab/>
      </w:r>
      <w:r w:rsidR="00321088">
        <w:rPr>
          <w:rFonts w:eastAsia="Tahoma"/>
          <w:b/>
          <w:sz w:val="28"/>
          <w:szCs w:val="28"/>
          <w:shd w:val="clear" w:color="auto" w:fill="FFFFFF"/>
          <w:lang w:val="nl-NL" w:eastAsia="zh-CN"/>
        </w:rPr>
        <w:t xml:space="preserve">    </w:t>
      </w:r>
      <w:r w:rsidR="001B1BC4">
        <w:rPr>
          <w:rFonts w:eastAsia="Tahoma"/>
          <w:b/>
          <w:sz w:val="28"/>
          <w:szCs w:val="28"/>
          <w:shd w:val="clear" w:color="auto" w:fill="FFFFFF"/>
          <w:lang w:val="nl-NL" w:eastAsia="zh-CN"/>
        </w:rPr>
        <w:t>Nguyễn Xuân Hạnh</w:t>
      </w:r>
    </w:p>
    <w:p w:rsidR="007326E4" w:rsidRPr="008221E1" w:rsidRDefault="007326E4" w:rsidP="004E6AB4">
      <w:pPr>
        <w:spacing w:line="276" w:lineRule="auto"/>
        <w:rPr>
          <w:rFonts w:eastAsia="Tahoma"/>
          <w:sz w:val="28"/>
          <w:szCs w:val="28"/>
          <w:shd w:val="clear" w:color="auto" w:fill="FFFFFF"/>
          <w:lang w:val="nl-NL" w:eastAsia="zh-CN"/>
        </w:rPr>
      </w:pPr>
    </w:p>
    <w:p w:rsidR="007326E4" w:rsidRPr="008221E1" w:rsidRDefault="007326E4" w:rsidP="004E6AB4">
      <w:pPr>
        <w:spacing w:line="276" w:lineRule="auto"/>
        <w:rPr>
          <w:rFonts w:eastAsia="Tahoma"/>
          <w:sz w:val="28"/>
          <w:szCs w:val="28"/>
          <w:shd w:val="clear" w:color="auto" w:fill="FFFFFF"/>
          <w:lang w:val="nl-NL" w:eastAsia="zh-CN"/>
        </w:rPr>
      </w:pPr>
    </w:p>
    <w:p w:rsidR="007326E4" w:rsidRPr="008221E1" w:rsidRDefault="007326E4" w:rsidP="004E6AB4">
      <w:pPr>
        <w:spacing w:line="276" w:lineRule="auto"/>
        <w:rPr>
          <w:rFonts w:eastAsia="Tahoma"/>
          <w:sz w:val="28"/>
          <w:szCs w:val="28"/>
          <w:shd w:val="clear" w:color="auto" w:fill="FFFFFF"/>
          <w:lang w:val="nl-NL" w:eastAsia="zh-CN"/>
        </w:rPr>
      </w:pPr>
    </w:p>
    <w:p w:rsidR="007326E4" w:rsidRPr="008221E1" w:rsidRDefault="007326E4" w:rsidP="004E6AB4">
      <w:pPr>
        <w:spacing w:line="276" w:lineRule="auto"/>
        <w:rPr>
          <w:rFonts w:eastAsia="Tahoma"/>
          <w:sz w:val="28"/>
          <w:szCs w:val="28"/>
          <w:shd w:val="clear" w:color="auto" w:fill="FFFFFF"/>
          <w:lang w:val="nl-NL" w:eastAsia="zh-CN"/>
        </w:rPr>
      </w:pPr>
    </w:p>
    <w:p w:rsidR="007326E4" w:rsidRPr="008221E1" w:rsidRDefault="007326E4" w:rsidP="004E6AB4">
      <w:pPr>
        <w:spacing w:line="276" w:lineRule="auto"/>
        <w:rPr>
          <w:rFonts w:eastAsia="Tahoma"/>
          <w:sz w:val="28"/>
          <w:szCs w:val="28"/>
          <w:shd w:val="clear" w:color="auto" w:fill="FFFFFF"/>
          <w:lang w:eastAsia="zh-CN"/>
        </w:rPr>
      </w:pPr>
    </w:p>
    <w:p w:rsidR="007326E4" w:rsidRPr="008221E1" w:rsidRDefault="007326E4" w:rsidP="004E6AB4">
      <w:pPr>
        <w:spacing w:line="276" w:lineRule="auto"/>
        <w:rPr>
          <w:sz w:val="28"/>
          <w:szCs w:val="28"/>
        </w:rPr>
      </w:pPr>
    </w:p>
    <w:sectPr w:rsidR="007326E4" w:rsidRPr="008221E1" w:rsidSect="004E6AB4">
      <w:type w:val="continuous"/>
      <w:pgSz w:w="11900" w:h="16838"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B89"/>
    <w:multiLevelType w:val="hybridMultilevel"/>
    <w:tmpl w:val="DABCF50A"/>
    <w:lvl w:ilvl="0" w:tplc="CE66D6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7F7F6C"/>
    <w:multiLevelType w:val="hybridMultilevel"/>
    <w:tmpl w:val="FE4A2B3E"/>
    <w:lvl w:ilvl="0" w:tplc="64720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34CF5"/>
    <w:multiLevelType w:val="hybridMultilevel"/>
    <w:tmpl w:val="AAF05A18"/>
    <w:lvl w:ilvl="0" w:tplc="C33C5308">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B80912"/>
    <w:multiLevelType w:val="multilevel"/>
    <w:tmpl w:val="DD1ABA64"/>
    <w:lvl w:ilvl="0">
      <w:start w:val="1"/>
      <w:numFmt w:val="decimal"/>
      <w:lvlText w:val="%1."/>
      <w:lvlJc w:val="left"/>
      <w:pPr>
        <w:ind w:left="1080" w:hanging="360"/>
      </w:pPr>
      <w:rPr>
        <w:rFonts w:hint="default"/>
        <w:b/>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F3D26E7"/>
    <w:multiLevelType w:val="hybridMultilevel"/>
    <w:tmpl w:val="A6D4A118"/>
    <w:lvl w:ilvl="0" w:tplc="CFEC3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03FE5"/>
    <w:multiLevelType w:val="hybridMultilevel"/>
    <w:tmpl w:val="93DE10FC"/>
    <w:lvl w:ilvl="0" w:tplc="B462A59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47D3254"/>
    <w:multiLevelType w:val="hybridMultilevel"/>
    <w:tmpl w:val="A9523B3C"/>
    <w:lvl w:ilvl="0" w:tplc="1570D00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EFE3142"/>
    <w:multiLevelType w:val="multilevel"/>
    <w:tmpl w:val="998C349C"/>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53FD53D7"/>
    <w:multiLevelType w:val="hybridMultilevel"/>
    <w:tmpl w:val="D1CE752C"/>
    <w:lvl w:ilvl="0" w:tplc="BE2EA1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F4587"/>
    <w:multiLevelType w:val="hybridMultilevel"/>
    <w:tmpl w:val="489AC4F8"/>
    <w:lvl w:ilvl="0" w:tplc="52E6C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E7EBF"/>
    <w:multiLevelType w:val="singleLevel"/>
    <w:tmpl w:val="615E7EBF"/>
    <w:lvl w:ilvl="0">
      <w:start w:val="8"/>
      <w:numFmt w:val="decimal"/>
      <w:suff w:val="space"/>
      <w:lvlText w:val="%1."/>
      <w:lvlJc w:val="left"/>
    </w:lvl>
  </w:abstractNum>
  <w:num w:numId="1">
    <w:abstractNumId w:val="10"/>
  </w:num>
  <w:num w:numId="2">
    <w:abstractNumId w:val="8"/>
  </w:num>
  <w:num w:numId="3">
    <w:abstractNumId w:val="6"/>
  </w:num>
  <w:num w:numId="4">
    <w:abstractNumId w:val="3"/>
  </w:num>
  <w:num w:numId="5">
    <w:abstractNumId w:val="1"/>
  </w:num>
  <w:num w:numId="6">
    <w:abstractNumId w:val="5"/>
  </w:num>
  <w:num w:numId="7">
    <w:abstractNumId w:val="9"/>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C91FEC"/>
    <w:rsid w:val="00026F41"/>
    <w:rsid w:val="000333A5"/>
    <w:rsid w:val="00074A9F"/>
    <w:rsid w:val="000D1D07"/>
    <w:rsid w:val="00103283"/>
    <w:rsid w:val="00160995"/>
    <w:rsid w:val="001B1BC4"/>
    <w:rsid w:val="002070DA"/>
    <w:rsid w:val="00212DE8"/>
    <w:rsid w:val="0022388A"/>
    <w:rsid w:val="00226A84"/>
    <w:rsid w:val="00246055"/>
    <w:rsid w:val="00256BF7"/>
    <w:rsid w:val="00265F49"/>
    <w:rsid w:val="00267DC2"/>
    <w:rsid w:val="00277299"/>
    <w:rsid w:val="00290EA8"/>
    <w:rsid w:val="002A2ED5"/>
    <w:rsid w:val="002D0897"/>
    <w:rsid w:val="002F34B1"/>
    <w:rsid w:val="00321088"/>
    <w:rsid w:val="00334E3F"/>
    <w:rsid w:val="00343A7F"/>
    <w:rsid w:val="00373981"/>
    <w:rsid w:val="00375364"/>
    <w:rsid w:val="003756F7"/>
    <w:rsid w:val="00375FB1"/>
    <w:rsid w:val="003866E2"/>
    <w:rsid w:val="003A50FF"/>
    <w:rsid w:val="003A74CC"/>
    <w:rsid w:val="003D3843"/>
    <w:rsid w:val="004062B0"/>
    <w:rsid w:val="004E5247"/>
    <w:rsid w:val="004E6AB4"/>
    <w:rsid w:val="005005BF"/>
    <w:rsid w:val="00500E32"/>
    <w:rsid w:val="00541588"/>
    <w:rsid w:val="005646F3"/>
    <w:rsid w:val="00593288"/>
    <w:rsid w:val="005B3077"/>
    <w:rsid w:val="005E2188"/>
    <w:rsid w:val="0067577C"/>
    <w:rsid w:val="006C0012"/>
    <w:rsid w:val="006E7FD4"/>
    <w:rsid w:val="007164F2"/>
    <w:rsid w:val="00724800"/>
    <w:rsid w:val="007326E4"/>
    <w:rsid w:val="0074117D"/>
    <w:rsid w:val="00763BFA"/>
    <w:rsid w:val="00796EAB"/>
    <w:rsid w:val="007B05C7"/>
    <w:rsid w:val="007C54D8"/>
    <w:rsid w:val="008221E1"/>
    <w:rsid w:val="0085366D"/>
    <w:rsid w:val="00854482"/>
    <w:rsid w:val="008918C2"/>
    <w:rsid w:val="008F4495"/>
    <w:rsid w:val="009147B2"/>
    <w:rsid w:val="009266D3"/>
    <w:rsid w:val="00932493"/>
    <w:rsid w:val="0095269E"/>
    <w:rsid w:val="00953E88"/>
    <w:rsid w:val="009909CB"/>
    <w:rsid w:val="009B66EA"/>
    <w:rsid w:val="009D0C4C"/>
    <w:rsid w:val="009F28FD"/>
    <w:rsid w:val="00A001C2"/>
    <w:rsid w:val="00A25DDE"/>
    <w:rsid w:val="00A37B53"/>
    <w:rsid w:val="00A80516"/>
    <w:rsid w:val="00AE1AD6"/>
    <w:rsid w:val="00BB5379"/>
    <w:rsid w:val="00BB6EBB"/>
    <w:rsid w:val="00BC5163"/>
    <w:rsid w:val="00BD3244"/>
    <w:rsid w:val="00BD603B"/>
    <w:rsid w:val="00C011BC"/>
    <w:rsid w:val="00C0225B"/>
    <w:rsid w:val="00C226E0"/>
    <w:rsid w:val="00C91FEC"/>
    <w:rsid w:val="00D27004"/>
    <w:rsid w:val="00DB7590"/>
    <w:rsid w:val="00DC073A"/>
    <w:rsid w:val="00DE7E21"/>
    <w:rsid w:val="00E013C1"/>
    <w:rsid w:val="00E521C3"/>
    <w:rsid w:val="00E96ECA"/>
    <w:rsid w:val="00EA0A2E"/>
    <w:rsid w:val="00EE3573"/>
    <w:rsid w:val="00EF1CA8"/>
    <w:rsid w:val="00F144F2"/>
    <w:rsid w:val="00F472F2"/>
    <w:rsid w:val="00F639C8"/>
    <w:rsid w:val="00F84796"/>
    <w:rsid w:val="00FA3899"/>
    <w:rsid w:val="00FC14F2"/>
    <w:rsid w:val="00FE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1"/>
        <o:r id="V:Rule2" type="connector" idref="#_x0000_s1028"/>
        <o:r id="V:Rule3" type="connector" idref="#_x0000_s1027"/>
        <o:r id="V:Rule4" type="connector" idref="#_x0000_s1029"/>
      </o:rules>
    </o:shapelayout>
  </w:shapeDefaults>
  <w:decimalSymbol w:val=","/>
  <w:listSeparator w:val=","/>
  <w15:docId w15:val="{CAEAD63B-38CD-42A5-AD1F-6BAC590D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EC"/>
    <w:rPr>
      <w:rFonts w:eastAsia="SimSun" w:cs="Times New Roman"/>
      <w:sz w:val="24"/>
      <w:szCs w:val="24"/>
    </w:rPr>
  </w:style>
  <w:style w:type="paragraph" w:styleId="Heading3">
    <w:name w:val="heading 3"/>
    <w:basedOn w:val="Normal"/>
    <w:link w:val="Heading3Char"/>
    <w:uiPriority w:val="9"/>
    <w:unhideWhenUsed/>
    <w:qFormat/>
    <w:rsid w:val="002D089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1FEC"/>
    <w:rPr>
      <w:i/>
    </w:rPr>
  </w:style>
  <w:style w:type="character" w:styleId="Strong">
    <w:name w:val="Strong"/>
    <w:basedOn w:val="DefaultParagraphFont"/>
    <w:uiPriority w:val="22"/>
    <w:qFormat/>
    <w:rsid w:val="00C91FEC"/>
    <w:rPr>
      <w:rFonts w:ascii="Tahoma" w:hAnsi="Tahoma" w:cs="Tahoma"/>
      <w:b/>
      <w:sz w:val="20"/>
      <w:szCs w:val="20"/>
    </w:rPr>
  </w:style>
  <w:style w:type="paragraph" w:styleId="BalloonText">
    <w:name w:val="Balloon Text"/>
    <w:basedOn w:val="Normal"/>
    <w:link w:val="BalloonTextChar"/>
    <w:uiPriority w:val="99"/>
    <w:semiHidden/>
    <w:unhideWhenUsed/>
    <w:rsid w:val="007326E4"/>
    <w:rPr>
      <w:rFonts w:ascii="Tahoma" w:hAnsi="Tahoma" w:cs="Tahoma"/>
      <w:sz w:val="16"/>
      <w:szCs w:val="16"/>
    </w:rPr>
  </w:style>
  <w:style w:type="character" w:customStyle="1" w:styleId="BalloonTextChar">
    <w:name w:val="Balloon Text Char"/>
    <w:basedOn w:val="DefaultParagraphFont"/>
    <w:link w:val="BalloonText"/>
    <w:uiPriority w:val="99"/>
    <w:semiHidden/>
    <w:rsid w:val="007326E4"/>
    <w:rPr>
      <w:rFonts w:ascii="Tahoma" w:eastAsia="SimSun" w:hAnsi="Tahoma" w:cs="Tahoma"/>
      <w:sz w:val="16"/>
      <w:szCs w:val="16"/>
    </w:rPr>
  </w:style>
  <w:style w:type="character" w:customStyle="1" w:styleId="Heading3Char">
    <w:name w:val="Heading 3 Char"/>
    <w:basedOn w:val="DefaultParagraphFont"/>
    <w:link w:val="Heading3"/>
    <w:uiPriority w:val="9"/>
    <w:rsid w:val="002D0897"/>
    <w:rPr>
      <w:rFonts w:eastAsia="Times New Roman" w:cs="Times New Roman"/>
      <w:b/>
      <w:bCs/>
      <w:sz w:val="27"/>
      <w:szCs w:val="27"/>
    </w:rPr>
  </w:style>
  <w:style w:type="paragraph" w:styleId="ListParagraph">
    <w:name w:val="List Paragraph"/>
    <w:basedOn w:val="Normal"/>
    <w:uiPriority w:val="34"/>
    <w:qFormat/>
    <w:rsid w:val="00160995"/>
    <w:pPr>
      <w:ind w:left="720"/>
      <w:contextualSpacing/>
    </w:pPr>
  </w:style>
  <w:style w:type="table" w:styleId="TableGrid">
    <w:name w:val="Table Grid"/>
    <w:basedOn w:val="TableNormal"/>
    <w:uiPriority w:val="39"/>
    <w:qFormat/>
    <w:rsid w:val="000D1D07"/>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98951">
      <w:bodyDiv w:val="1"/>
      <w:marLeft w:val="0"/>
      <w:marRight w:val="0"/>
      <w:marTop w:val="0"/>
      <w:marBottom w:val="0"/>
      <w:divBdr>
        <w:top w:val="none" w:sz="0" w:space="0" w:color="auto"/>
        <w:left w:val="none" w:sz="0" w:space="0" w:color="auto"/>
        <w:bottom w:val="none" w:sz="0" w:space="0" w:color="auto"/>
        <w:right w:val="none" w:sz="0" w:space="0" w:color="auto"/>
      </w:divBdr>
    </w:div>
    <w:div w:id="1092094286">
      <w:bodyDiv w:val="1"/>
      <w:marLeft w:val="0"/>
      <w:marRight w:val="0"/>
      <w:marTop w:val="0"/>
      <w:marBottom w:val="0"/>
      <w:divBdr>
        <w:top w:val="none" w:sz="0" w:space="0" w:color="auto"/>
        <w:left w:val="none" w:sz="0" w:space="0" w:color="auto"/>
        <w:bottom w:val="none" w:sz="0" w:space="0" w:color="auto"/>
        <w:right w:val="none" w:sz="0" w:space="0" w:color="auto"/>
      </w:divBdr>
    </w:div>
    <w:div w:id="13568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Xuân  Hạnh</cp:lastModifiedBy>
  <cp:revision>68</cp:revision>
  <dcterms:created xsi:type="dcterms:W3CDTF">2021-10-16T05:05:00Z</dcterms:created>
  <dcterms:modified xsi:type="dcterms:W3CDTF">2024-01-30T07:55:00Z</dcterms:modified>
</cp:coreProperties>
</file>