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90" w:type="dxa"/>
        <w:tblInd w:w="-3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6"/>
        <w:gridCol w:w="6754"/>
      </w:tblGrid>
      <w:tr w:rsidR="00F1713A" w14:paraId="4BF146A9" w14:textId="77777777" w:rsidTr="00F0556B">
        <w:tc>
          <w:tcPr>
            <w:tcW w:w="4136" w:type="dxa"/>
          </w:tcPr>
          <w:p w14:paraId="56CB6365" w14:textId="77777777" w:rsidR="00F1713A" w:rsidRPr="00F1713A" w:rsidRDefault="00F0556B" w:rsidP="00F0556B">
            <w:pPr>
              <w:jc w:val="center"/>
              <w:rPr>
                <w:bCs/>
                <w:sz w:val="26"/>
                <w:szCs w:val="26"/>
              </w:rPr>
            </w:pPr>
            <w:r>
              <w:rPr>
                <w:bCs/>
                <w:sz w:val="26"/>
                <w:szCs w:val="26"/>
              </w:rPr>
              <w:t>UBND HUYỆN NAM SÁCH</w:t>
            </w:r>
          </w:p>
          <w:p w14:paraId="53B0F27B" w14:textId="77777777" w:rsidR="00F1713A" w:rsidRDefault="00000000" w:rsidP="00F0556B">
            <w:pPr>
              <w:jc w:val="center"/>
              <w:rPr>
                <w:b/>
                <w:bCs/>
                <w:sz w:val="28"/>
                <w:szCs w:val="28"/>
              </w:rPr>
            </w:pPr>
            <w:r>
              <w:rPr>
                <w:b/>
                <w:bCs/>
                <w:noProof/>
                <w:sz w:val="28"/>
                <w:szCs w:val="28"/>
              </w:rPr>
              <w:pict w14:anchorId="54E84115">
                <v:shapetype id="_x0000_t32" coordsize="21600,21600" o:spt="32" o:oned="t" path="m,l21600,21600e" filled="f">
                  <v:path arrowok="t" fillok="f" o:connecttype="none"/>
                  <o:lock v:ext="edit" shapetype="t"/>
                </v:shapetype>
                <v:shape id="_x0000_s1028" type="#_x0000_t32" style="position:absolute;left:0;text-align:left;margin-left:33.2pt;margin-top:17.45pt;width:108.75pt;height:0;z-index:251658240" o:connectortype="straight"/>
              </w:pict>
            </w:r>
            <w:r w:rsidR="00F1713A">
              <w:rPr>
                <w:b/>
                <w:bCs/>
                <w:sz w:val="28"/>
                <w:szCs w:val="28"/>
              </w:rPr>
              <w:t xml:space="preserve">TRƯỜNG </w:t>
            </w:r>
            <w:r w:rsidR="00F0556B">
              <w:rPr>
                <w:b/>
                <w:bCs/>
                <w:sz w:val="28"/>
                <w:szCs w:val="28"/>
              </w:rPr>
              <w:t>TIỂU HỌC AN SƠN</w:t>
            </w:r>
          </w:p>
          <w:p w14:paraId="46533BE3" w14:textId="77777777" w:rsidR="00351E90" w:rsidRDefault="00351E90" w:rsidP="00F0556B">
            <w:pPr>
              <w:jc w:val="center"/>
              <w:rPr>
                <w:b/>
                <w:bCs/>
                <w:sz w:val="28"/>
                <w:szCs w:val="28"/>
              </w:rPr>
            </w:pPr>
          </w:p>
          <w:p w14:paraId="022D6031" w14:textId="77777777" w:rsidR="00351E90" w:rsidRDefault="00351E90" w:rsidP="00F0556B">
            <w:pPr>
              <w:jc w:val="center"/>
              <w:rPr>
                <w:b/>
                <w:bCs/>
                <w:sz w:val="28"/>
                <w:szCs w:val="28"/>
              </w:rPr>
            </w:pPr>
          </w:p>
        </w:tc>
        <w:tc>
          <w:tcPr>
            <w:tcW w:w="6754" w:type="dxa"/>
          </w:tcPr>
          <w:p w14:paraId="21CFDA6B" w14:textId="77777777" w:rsidR="00F1713A" w:rsidRDefault="00F1713A" w:rsidP="00F0556B">
            <w:pPr>
              <w:jc w:val="center"/>
              <w:rPr>
                <w:b/>
                <w:bCs/>
                <w:sz w:val="28"/>
                <w:szCs w:val="28"/>
              </w:rPr>
            </w:pPr>
            <w:r>
              <w:rPr>
                <w:b/>
                <w:bCs/>
                <w:sz w:val="28"/>
                <w:szCs w:val="28"/>
              </w:rPr>
              <w:t>CỘNG HÒA XÃ HỘI CHỦ NGHĨA VIỆT NAM</w:t>
            </w:r>
          </w:p>
          <w:p w14:paraId="3DFB1191" w14:textId="77777777" w:rsidR="00F1713A" w:rsidRDefault="00F1713A" w:rsidP="00F0556B">
            <w:pPr>
              <w:jc w:val="center"/>
              <w:rPr>
                <w:b/>
                <w:bCs/>
                <w:sz w:val="28"/>
                <w:szCs w:val="28"/>
              </w:rPr>
            </w:pPr>
            <w:r>
              <w:rPr>
                <w:b/>
                <w:bCs/>
                <w:sz w:val="28"/>
                <w:szCs w:val="28"/>
              </w:rPr>
              <w:t>Độc lập - Tự do - Hạnh phúc</w:t>
            </w:r>
          </w:p>
          <w:p w14:paraId="63DDB839" w14:textId="77777777" w:rsidR="00F0556B" w:rsidRDefault="00000000" w:rsidP="008B78CE">
            <w:pPr>
              <w:jc w:val="right"/>
              <w:rPr>
                <w:b/>
                <w:bCs/>
                <w:sz w:val="28"/>
                <w:szCs w:val="28"/>
              </w:rPr>
            </w:pPr>
            <w:r>
              <w:rPr>
                <w:bCs/>
                <w:noProof/>
                <w:sz w:val="26"/>
                <w:szCs w:val="26"/>
              </w:rPr>
              <w:pict w14:anchorId="6D15A6F5">
                <v:shape id="_x0000_s1029" type="#_x0000_t32" style="position:absolute;left:0;text-align:left;margin-left:97.9pt;margin-top:.95pt;width:129pt;height:0;z-index:251659264" o:connectortype="straight"/>
              </w:pict>
            </w:r>
          </w:p>
        </w:tc>
      </w:tr>
    </w:tbl>
    <w:p w14:paraId="0230A714" w14:textId="77777777" w:rsidR="008566D6" w:rsidRPr="001C354D" w:rsidRDefault="00877B67" w:rsidP="00F1713A">
      <w:pPr>
        <w:spacing w:line="360" w:lineRule="auto"/>
        <w:jc w:val="center"/>
        <w:rPr>
          <w:b/>
          <w:bCs/>
          <w:sz w:val="34"/>
          <w:szCs w:val="28"/>
        </w:rPr>
      </w:pPr>
      <w:r>
        <w:rPr>
          <w:b/>
          <w:bCs/>
          <w:sz w:val="34"/>
          <w:szCs w:val="28"/>
        </w:rPr>
        <w:t>DỰ THẢO</w:t>
      </w:r>
      <w:r w:rsidR="001C354D" w:rsidRPr="001C354D">
        <w:rPr>
          <w:b/>
          <w:bCs/>
          <w:sz w:val="34"/>
          <w:szCs w:val="28"/>
        </w:rPr>
        <w:t xml:space="preserve"> </w:t>
      </w:r>
      <w:r w:rsidR="00621920" w:rsidRPr="001C354D">
        <w:rPr>
          <w:b/>
          <w:bCs/>
          <w:sz w:val="34"/>
          <w:szCs w:val="28"/>
        </w:rPr>
        <w:t xml:space="preserve"> </w:t>
      </w:r>
      <w:r w:rsidR="008566D6" w:rsidRPr="001C354D">
        <w:rPr>
          <w:b/>
          <w:bCs/>
          <w:sz w:val="34"/>
          <w:szCs w:val="28"/>
        </w:rPr>
        <w:t xml:space="preserve">QUY CHẾ CHI TIÊU NỘI BỘ </w:t>
      </w:r>
      <w:r w:rsidR="00351E90" w:rsidRPr="001C354D">
        <w:rPr>
          <w:b/>
          <w:bCs/>
          <w:sz w:val="34"/>
          <w:szCs w:val="28"/>
        </w:rPr>
        <w:t>NĂM 202</w:t>
      </w:r>
      <w:r>
        <w:rPr>
          <w:b/>
          <w:bCs/>
          <w:sz w:val="34"/>
          <w:szCs w:val="28"/>
        </w:rPr>
        <w:t>5</w:t>
      </w:r>
    </w:p>
    <w:p w14:paraId="1F864A0A" w14:textId="3B0FF37E" w:rsidR="00382122" w:rsidRPr="00EE321E" w:rsidRDefault="008566D6" w:rsidP="008B78CE">
      <w:pPr>
        <w:spacing w:line="360" w:lineRule="auto"/>
        <w:jc w:val="center"/>
        <w:rPr>
          <w:i/>
          <w:color w:val="FF0000"/>
          <w:sz w:val="28"/>
        </w:rPr>
      </w:pPr>
      <w:r w:rsidRPr="00EE321E">
        <w:rPr>
          <w:i/>
          <w:color w:val="FF0000"/>
          <w:sz w:val="28"/>
        </w:rPr>
        <w:t>(Ban hành kèm theo Qu</w:t>
      </w:r>
      <w:r w:rsidR="005B4133" w:rsidRPr="00EE321E">
        <w:rPr>
          <w:i/>
          <w:color w:val="FF0000"/>
          <w:sz w:val="28"/>
        </w:rPr>
        <w:t xml:space="preserve">yết định số </w:t>
      </w:r>
      <w:r w:rsidR="00F143A5">
        <w:rPr>
          <w:i/>
          <w:color w:val="FF0000"/>
          <w:sz w:val="28"/>
        </w:rPr>
        <w:t>16</w:t>
      </w:r>
      <w:r w:rsidR="008B78CE" w:rsidRPr="00EE321E">
        <w:rPr>
          <w:i/>
          <w:color w:val="FF0000"/>
          <w:sz w:val="28"/>
        </w:rPr>
        <w:t>/QĐ-THAS</w:t>
      </w:r>
      <w:r w:rsidR="00972AC2" w:rsidRPr="00EE321E">
        <w:rPr>
          <w:i/>
          <w:color w:val="FF0000"/>
          <w:sz w:val="28"/>
        </w:rPr>
        <w:t xml:space="preserve"> </w:t>
      </w:r>
      <w:r w:rsidR="002527CD" w:rsidRPr="00EE321E">
        <w:rPr>
          <w:i/>
          <w:color w:val="FF0000"/>
          <w:sz w:val="28"/>
        </w:rPr>
        <w:t>ngày</w:t>
      </w:r>
      <w:r w:rsidR="00474EF7" w:rsidRPr="00EE321E">
        <w:rPr>
          <w:i/>
          <w:color w:val="FF0000"/>
          <w:sz w:val="28"/>
        </w:rPr>
        <w:t xml:space="preserve">  </w:t>
      </w:r>
      <w:r w:rsidR="00EE321E">
        <w:rPr>
          <w:i/>
          <w:color w:val="FF0000"/>
          <w:sz w:val="28"/>
        </w:rPr>
        <w:t>7</w:t>
      </w:r>
      <w:r w:rsidR="00474EF7" w:rsidRPr="00EE321E">
        <w:rPr>
          <w:i/>
          <w:color w:val="FF0000"/>
          <w:sz w:val="28"/>
        </w:rPr>
        <w:t xml:space="preserve"> </w:t>
      </w:r>
      <w:r w:rsidR="008B78CE" w:rsidRPr="00EE321E">
        <w:rPr>
          <w:i/>
          <w:color w:val="FF0000"/>
          <w:sz w:val="28"/>
        </w:rPr>
        <w:t>/</w:t>
      </w:r>
      <w:r w:rsidR="0035710C" w:rsidRPr="00EE321E">
        <w:rPr>
          <w:i/>
          <w:color w:val="FF0000"/>
          <w:sz w:val="28"/>
        </w:rPr>
        <w:t>01</w:t>
      </w:r>
      <w:r w:rsidR="008B78CE" w:rsidRPr="00EE321E">
        <w:rPr>
          <w:i/>
          <w:color w:val="FF0000"/>
          <w:sz w:val="28"/>
        </w:rPr>
        <w:t>/202</w:t>
      </w:r>
      <w:r w:rsidR="00877B67" w:rsidRPr="00EE321E">
        <w:rPr>
          <w:i/>
          <w:color w:val="FF0000"/>
          <w:sz w:val="28"/>
        </w:rPr>
        <w:t>5</w:t>
      </w:r>
      <w:r w:rsidRPr="00EE321E">
        <w:rPr>
          <w:i/>
          <w:color w:val="FF0000"/>
          <w:sz w:val="28"/>
        </w:rPr>
        <w:t xml:space="preserve"> của</w:t>
      </w:r>
      <w:r w:rsidR="00F1713A" w:rsidRPr="00EE321E">
        <w:rPr>
          <w:i/>
          <w:color w:val="FF0000"/>
          <w:sz w:val="28"/>
        </w:rPr>
        <w:t xml:space="preserve"> trường </w:t>
      </w:r>
      <w:r w:rsidR="008B78CE" w:rsidRPr="00EE321E">
        <w:rPr>
          <w:i/>
          <w:color w:val="FF0000"/>
          <w:sz w:val="28"/>
        </w:rPr>
        <w:t xml:space="preserve">Tiểu học An Sơn </w:t>
      </w:r>
      <w:r w:rsidR="00C44568" w:rsidRPr="00EE321E">
        <w:rPr>
          <w:i/>
          <w:color w:val="FF0000"/>
          <w:sz w:val="28"/>
        </w:rPr>
        <w:t>về việc Ban hành Q</w:t>
      </w:r>
      <w:r w:rsidR="00F1713A" w:rsidRPr="00EE321E">
        <w:rPr>
          <w:i/>
          <w:color w:val="FF0000"/>
          <w:sz w:val="28"/>
        </w:rPr>
        <w:t>uy chế chi tiêu nội bộ)</w:t>
      </w:r>
    </w:p>
    <w:p w14:paraId="7DD315B5" w14:textId="77777777" w:rsidR="00382122" w:rsidRPr="007506AB" w:rsidRDefault="00382122" w:rsidP="00382122">
      <w:pPr>
        <w:pStyle w:val="Ch"/>
        <w:spacing w:before="0" w:after="0" w:line="360" w:lineRule="auto"/>
      </w:pPr>
      <w:r w:rsidRPr="007506AB">
        <w:t>CHƯƠNG I: NHỮNG QUY ĐỊNH CHUNG</w:t>
      </w:r>
    </w:p>
    <w:p w14:paraId="25F4BAD0" w14:textId="77777777" w:rsidR="00382122" w:rsidRPr="0035710C" w:rsidRDefault="0035710C" w:rsidP="0035710C">
      <w:pPr>
        <w:pStyle w:val="NoSpacing"/>
        <w:ind w:firstLine="720"/>
        <w:rPr>
          <w:b/>
          <w:sz w:val="28"/>
        </w:rPr>
      </w:pPr>
      <w:bookmarkStart w:id="0" w:name="_Toc280793432"/>
      <w:bookmarkStart w:id="1" w:name="_Toc313349450"/>
      <w:bookmarkStart w:id="2" w:name="_Toc313350018"/>
      <w:bookmarkStart w:id="3" w:name="_Toc313350117"/>
      <w:r>
        <w:rPr>
          <w:b/>
          <w:sz w:val="28"/>
        </w:rPr>
        <w:t>Điều 1.</w:t>
      </w:r>
      <w:r w:rsidR="00382122" w:rsidRPr="0035710C">
        <w:rPr>
          <w:b/>
          <w:sz w:val="28"/>
        </w:rPr>
        <w:t xml:space="preserve"> Mục đích xây dựng Quy chế chi tiêu nội bộ</w:t>
      </w:r>
      <w:bookmarkEnd w:id="0"/>
      <w:bookmarkEnd w:id="1"/>
      <w:bookmarkEnd w:id="2"/>
      <w:bookmarkEnd w:id="3"/>
    </w:p>
    <w:p w14:paraId="38AF935B" w14:textId="77777777" w:rsidR="00382122" w:rsidRPr="007506AB" w:rsidRDefault="0035710C" w:rsidP="00F74787">
      <w:pPr>
        <w:pStyle w:val="NoSpacing"/>
        <w:jc w:val="both"/>
        <w:rPr>
          <w:bCs/>
          <w:sz w:val="28"/>
          <w:szCs w:val="28"/>
          <w:lang w:val="fr-FR"/>
        </w:rPr>
      </w:pPr>
      <w:r>
        <w:rPr>
          <w:bCs/>
          <w:sz w:val="28"/>
          <w:szCs w:val="28"/>
          <w:lang w:val="fr-FR"/>
        </w:rPr>
        <w:tab/>
      </w:r>
      <w:r w:rsidR="00F0556B" w:rsidRPr="00F0556B">
        <w:rPr>
          <w:bCs/>
          <w:sz w:val="28"/>
          <w:szCs w:val="28"/>
          <w:lang w:val="fr-FR"/>
        </w:rPr>
        <w:t>Trường Tiểu học An Sơn</w:t>
      </w:r>
      <w:r w:rsidR="00382122" w:rsidRPr="00F0556B">
        <w:rPr>
          <w:bCs/>
          <w:sz w:val="28"/>
          <w:szCs w:val="28"/>
          <w:lang w:val="fr-FR"/>
        </w:rPr>
        <w:t xml:space="preserve"> là đơn vị sự nghiệp </w:t>
      </w:r>
      <w:r w:rsidR="00F0556B" w:rsidRPr="00F0556B">
        <w:rPr>
          <w:bCs/>
          <w:sz w:val="28"/>
          <w:szCs w:val="28"/>
          <w:lang w:val="fr-FR"/>
        </w:rPr>
        <w:t>nhóm 4</w:t>
      </w:r>
      <w:r w:rsidR="00382122" w:rsidRPr="00F0556B">
        <w:rPr>
          <w:bCs/>
          <w:sz w:val="28"/>
          <w:szCs w:val="28"/>
          <w:lang w:val="fr-FR"/>
        </w:rPr>
        <w:t xml:space="preserve"> theo nghị định 60/2021/NĐ-CP ngày 21 tháng 6 năm 2021 của Chính phủ.</w:t>
      </w:r>
    </w:p>
    <w:p w14:paraId="42B4E313" w14:textId="77777777" w:rsidR="00382122" w:rsidRDefault="00382122" w:rsidP="00F74787">
      <w:pPr>
        <w:pStyle w:val="NoSpacing"/>
        <w:ind w:firstLine="720"/>
        <w:jc w:val="both"/>
        <w:rPr>
          <w:bCs/>
          <w:sz w:val="28"/>
          <w:szCs w:val="28"/>
          <w:lang w:val="fr-FR"/>
        </w:rPr>
      </w:pPr>
      <w:r>
        <w:rPr>
          <w:bCs/>
          <w:sz w:val="28"/>
          <w:szCs w:val="28"/>
          <w:lang w:val="fr-FR"/>
        </w:rPr>
        <w:t>1</w:t>
      </w:r>
      <w:r w:rsidRPr="007506AB">
        <w:rPr>
          <w:bCs/>
          <w:sz w:val="28"/>
          <w:szCs w:val="28"/>
          <w:lang w:val="fr-FR"/>
        </w:rPr>
        <w:t xml:space="preserve">. </w:t>
      </w:r>
      <w:r w:rsidR="00345AD1">
        <w:rPr>
          <w:bCs/>
          <w:sz w:val="28"/>
          <w:szCs w:val="28"/>
          <w:lang w:val="fr-FR"/>
        </w:rPr>
        <w:t>Tăng cường thực</w:t>
      </w:r>
      <w:r w:rsidRPr="007506AB">
        <w:rPr>
          <w:bCs/>
          <w:sz w:val="28"/>
          <w:szCs w:val="28"/>
          <w:lang w:val="fr-FR"/>
        </w:rPr>
        <w:t xml:space="preserve"> hiện chế độ dân chủ của đơn vị, nhằm tạo quyền chủ động trong việc quản lý chi tiêu tài chính của </w:t>
      </w:r>
      <w:r w:rsidR="00345AD1">
        <w:rPr>
          <w:bCs/>
          <w:sz w:val="28"/>
          <w:szCs w:val="28"/>
          <w:lang w:val="fr-FR"/>
        </w:rPr>
        <w:t>đơn vị</w:t>
      </w:r>
      <w:r w:rsidRPr="007506AB">
        <w:rPr>
          <w:bCs/>
          <w:sz w:val="28"/>
          <w:szCs w:val="28"/>
          <w:lang w:val="fr-FR"/>
        </w:rPr>
        <w:t>,</w:t>
      </w:r>
      <w:r w:rsidR="00345AD1">
        <w:rPr>
          <w:bCs/>
          <w:sz w:val="28"/>
          <w:szCs w:val="28"/>
          <w:lang w:val="fr-FR"/>
        </w:rPr>
        <w:t xml:space="preserve"> chi đúng nguồn thu, đúng mục đích, đúng đối tượng,</w:t>
      </w:r>
      <w:r w:rsidRPr="007506AB">
        <w:rPr>
          <w:bCs/>
          <w:sz w:val="28"/>
          <w:szCs w:val="28"/>
          <w:lang w:val="fr-FR"/>
        </w:rPr>
        <w:t xml:space="preserve"> tạo quyền chủ động và khuyến khích cán bộ, viên chức trong đơn v</w:t>
      </w:r>
      <w:r w:rsidR="00345AD1">
        <w:rPr>
          <w:bCs/>
          <w:sz w:val="28"/>
          <w:szCs w:val="28"/>
          <w:lang w:val="fr-FR"/>
        </w:rPr>
        <w:t>ị hoàn thành nhiệm vụ được giao, đảm bảo đơn vị hoàn thành tốt nhiệm vụ.</w:t>
      </w:r>
    </w:p>
    <w:p w14:paraId="307821A6" w14:textId="77777777" w:rsidR="00345AD1" w:rsidRDefault="00BE7A15" w:rsidP="00F74787">
      <w:pPr>
        <w:pStyle w:val="NoSpacing"/>
        <w:ind w:firstLine="720"/>
        <w:jc w:val="both"/>
        <w:rPr>
          <w:spacing w:val="-4"/>
          <w:sz w:val="28"/>
          <w:szCs w:val="28"/>
        </w:rPr>
      </w:pPr>
      <w:r>
        <w:rPr>
          <w:spacing w:val="-4"/>
          <w:sz w:val="28"/>
          <w:szCs w:val="28"/>
        </w:rPr>
        <w:t xml:space="preserve">2. </w:t>
      </w:r>
      <w:r w:rsidR="00345AD1">
        <w:rPr>
          <w:spacing w:val="-4"/>
          <w:sz w:val="28"/>
          <w:szCs w:val="28"/>
        </w:rPr>
        <w:t>Nâng cao hiệu quả quản lý tài chính, quản lý, sử dụng tài sản; khuyến khích khai thác mở rộng nguồn thu, tăng thu nhập cho người lao động; thu hút và phát triển nguồn nhân lực đáp ứng yêu cầu phát triển của đơn vị.</w:t>
      </w:r>
    </w:p>
    <w:p w14:paraId="0BAFBDAA" w14:textId="77777777" w:rsidR="00382122" w:rsidRPr="00CF3064" w:rsidRDefault="00345AD1" w:rsidP="00F74787">
      <w:pPr>
        <w:pStyle w:val="NoSpacing"/>
        <w:ind w:firstLine="720"/>
        <w:jc w:val="both"/>
        <w:rPr>
          <w:spacing w:val="-4"/>
          <w:sz w:val="28"/>
          <w:szCs w:val="28"/>
          <w:lang w:val="nl-NL"/>
        </w:rPr>
      </w:pPr>
      <w:r>
        <w:rPr>
          <w:spacing w:val="-4"/>
          <w:sz w:val="28"/>
          <w:szCs w:val="28"/>
        </w:rPr>
        <w:t xml:space="preserve">3. </w:t>
      </w:r>
      <w:r w:rsidR="00BE7A15">
        <w:rPr>
          <w:spacing w:val="-4"/>
          <w:sz w:val="28"/>
          <w:szCs w:val="28"/>
        </w:rPr>
        <w:t>Quy chế chi tiêu nội bộ nhằ</w:t>
      </w:r>
      <w:r w:rsidR="00382122" w:rsidRPr="00CF3064">
        <w:rPr>
          <w:spacing w:val="-4"/>
          <w:sz w:val="28"/>
          <w:szCs w:val="28"/>
        </w:rPr>
        <w:t>m đảm bảo c</w:t>
      </w:r>
      <w:r w:rsidR="00382122" w:rsidRPr="00CF3064">
        <w:rPr>
          <w:spacing w:val="-4"/>
          <w:sz w:val="28"/>
          <w:szCs w:val="28"/>
          <w:lang w:val="vi-VN"/>
        </w:rPr>
        <w:t>ông bằng trong đơn vị; khuyến khích tăng thu, tiết kiệm chi, thu hút và giữ được những người có năng lực trong đơn vị.</w:t>
      </w:r>
    </w:p>
    <w:p w14:paraId="700BECDC" w14:textId="77777777" w:rsidR="00382122" w:rsidRPr="007506AB" w:rsidRDefault="00345AD1" w:rsidP="00F74787">
      <w:pPr>
        <w:pStyle w:val="NoSpacing"/>
        <w:ind w:firstLine="720"/>
        <w:jc w:val="both"/>
        <w:rPr>
          <w:bCs/>
          <w:sz w:val="28"/>
          <w:szCs w:val="28"/>
          <w:lang w:val="fr-FR"/>
        </w:rPr>
      </w:pPr>
      <w:r>
        <w:rPr>
          <w:bCs/>
          <w:sz w:val="28"/>
          <w:szCs w:val="28"/>
          <w:lang w:val="fr-FR"/>
        </w:rPr>
        <w:t>4</w:t>
      </w:r>
      <w:r w:rsidR="00382122" w:rsidRPr="007506AB">
        <w:rPr>
          <w:bCs/>
          <w:sz w:val="28"/>
          <w:szCs w:val="28"/>
          <w:lang w:val="fr-FR"/>
        </w:rPr>
        <w:t xml:space="preserve">. Quy chế chi tiêu nội bộ là cơ sở để quản lý, thanh toán các khoản chi tiêu trong đơn vị được công bằng và thống nhất, khuyến khích tăng thu tiết kiệm chi, sử dụng có hiệu quả tài sản, tài chính, là cơ sở để đánh giá việc thực hiện tiết kiệm chống lãng phí.  </w:t>
      </w:r>
    </w:p>
    <w:p w14:paraId="148AA66A" w14:textId="77777777" w:rsidR="001C7AA5" w:rsidRDefault="00345AD1" w:rsidP="00F74787">
      <w:pPr>
        <w:pStyle w:val="NoSpacing"/>
        <w:ind w:firstLine="720"/>
        <w:jc w:val="both"/>
        <w:rPr>
          <w:bCs/>
          <w:sz w:val="28"/>
          <w:szCs w:val="28"/>
          <w:lang w:val="fr-FR"/>
        </w:rPr>
      </w:pPr>
      <w:r>
        <w:rPr>
          <w:bCs/>
          <w:sz w:val="28"/>
          <w:szCs w:val="28"/>
          <w:lang w:val="fr-FR"/>
        </w:rPr>
        <w:t>5</w:t>
      </w:r>
      <w:r w:rsidR="00382122" w:rsidRPr="007506AB">
        <w:rPr>
          <w:bCs/>
          <w:sz w:val="28"/>
          <w:szCs w:val="28"/>
          <w:lang w:val="fr-FR"/>
        </w:rPr>
        <w:t>. Quy chế chi tiêu nội bộ là căn cứ kiểm soát của Kho bạc Nhà nước, và các cơ quan Thanh tra, kiểm tra theo quy định.</w:t>
      </w:r>
      <w:bookmarkStart w:id="4" w:name="_Toc280793433"/>
      <w:bookmarkStart w:id="5" w:name="_Toc313349451"/>
      <w:bookmarkStart w:id="6" w:name="_Toc313350019"/>
      <w:bookmarkStart w:id="7" w:name="_Toc313350118"/>
    </w:p>
    <w:p w14:paraId="261EF8F7" w14:textId="77777777" w:rsidR="001C7AA5" w:rsidRPr="001C7AA5" w:rsidRDefault="00345AD1" w:rsidP="00F74787">
      <w:pPr>
        <w:pStyle w:val="NoSpacing"/>
        <w:ind w:firstLine="720"/>
        <w:jc w:val="both"/>
        <w:rPr>
          <w:bCs/>
          <w:sz w:val="28"/>
          <w:szCs w:val="28"/>
          <w:lang w:val="fr-FR"/>
        </w:rPr>
      </w:pPr>
      <w:r>
        <w:rPr>
          <w:b/>
          <w:sz w:val="28"/>
          <w:szCs w:val="28"/>
        </w:rPr>
        <w:t>Điều 2.</w:t>
      </w:r>
      <w:r w:rsidRPr="00CF3064">
        <w:rPr>
          <w:b/>
          <w:spacing w:val="-4"/>
          <w:sz w:val="28"/>
          <w:szCs w:val="28"/>
          <w:lang w:val="nl-NL"/>
        </w:rPr>
        <w:t>Nguyên tắc xây dựng quy chế chi tiêu nội bộ:</w:t>
      </w:r>
    </w:p>
    <w:p w14:paraId="0D41E803" w14:textId="0CB2D3B5" w:rsidR="00872A99" w:rsidRPr="001C7AA5" w:rsidRDefault="00EE321E" w:rsidP="00F74787">
      <w:pPr>
        <w:pStyle w:val="ListParagraph"/>
        <w:ind w:left="284" w:firstLine="152"/>
        <w:jc w:val="both"/>
        <w:rPr>
          <w:b/>
          <w:spacing w:val="-4"/>
          <w:sz w:val="28"/>
          <w:szCs w:val="28"/>
          <w:lang w:val="nl-NL"/>
        </w:rPr>
      </w:pPr>
      <w:r>
        <w:rPr>
          <w:sz w:val="28"/>
        </w:rPr>
        <w:t xml:space="preserve">   1.</w:t>
      </w:r>
      <w:r w:rsidR="00345AD1" w:rsidRPr="001C7AA5">
        <w:rPr>
          <w:sz w:val="28"/>
        </w:rPr>
        <w:t>Trường Tiểu học An Sơn là đơn vị sự nghiệp công lập theo Nghị định 60/2021/NĐ-CP</w:t>
      </w:r>
    </w:p>
    <w:p w14:paraId="346E6B1F" w14:textId="1DFB07AF" w:rsidR="00BF495B" w:rsidRPr="00EE321E" w:rsidRDefault="00EE321E" w:rsidP="00F74787">
      <w:pPr>
        <w:ind w:firstLine="284"/>
        <w:jc w:val="both"/>
        <w:rPr>
          <w:sz w:val="28"/>
        </w:rPr>
      </w:pPr>
      <w:r>
        <w:rPr>
          <w:sz w:val="28"/>
        </w:rPr>
        <w:t xml:space="preserve">    2. </w:t>
      </w:r>
      <w:r w:rsidR="00345AD1" w:rsidRPr="00EE321E">
        <w:rPr>
          <w:sz w:val="28"/>
        </w:rPr>
        <w:t>Các khoản thu từ dịch vụ do nhà nước định giá được thực hiện theo giá hoặc khung giá Nhà nước quy định lộ trình; Các hoạt động dịch vụ</w:t>
      </w:r>
      <w:r w:rsidR="00BF495B" w:rsidRPr="00EE321E">
        <w:rPr>
          <w:sz w:val="28"/>
        </w:rPr>
        <w:t xml:space="preserve"> phục vụ, hỗ trợ hoạt động giáo </w:t>
      </w:r>
      <w:r w:rsidR="001C7AA5" w:rsidRPr="00EE321E">
        <w:rPr>
          <w:sz w:val="28"/>
        </w:rPr>
        <w:t>dục thực hiện tho Nghị quyết của</w:t>
      </w:r>
      <w:r w:rsidR="00BF495B" w:rsidRPr="00EE321E">
        <w:rPr>
          <w:sz w:val="28"/>
        </w:rPr>
        <w:t xml:space="preserve"> HĐND tỉnh; Các khoản dịch vụ khác được Nhà nước cho phép, thực hiện theo thỏa thuận với các đối tác và đảm bảo thu đủ bù chi, có tích lũy thu nhập.</w:t>
      </w:r>
    </w:p>
    <w:p w14:paraId="0B10484D" w14:textId="1A2D7683" w:rsidR="00BF495B" w:rsidRPr="001C7AA5" w:rsidRDefault="00EE321E" w:rsidP="00F74787">
      <w:pPr>
        <w:pStyle w:val="NoSpacing"/>
        <w:jc w:val="both"/>
        <w:rPr>
          <w:sz w:val="28"/>
          <w:lang w:val="nl-NL"/>
        </w:rPr>
      </w:pPr>
      <w:r>
        <w:rPr>
          <w:sz w:val="28"/>
          <w:lang w:val="nl-NL"/>
        </w:rPr>
        <w:t xml:space="preserve">      3. </w:t>
      </w:r>
      <w:r w:rsidR="00BF495B" w:rsidRPr="001C7AA5">
        <w:rPr>
          <w:sz w:val="28"/>
          <w:lang w:val="nl-NL"/>
        </w:rPr>
        <w:t>Chi từ các khoản ngân sách Nhà nước hỗ trợ hoạt động thường xuyên không giao tự chủ thực hiện mức chi theo quy định hiện hành; Chi thực hiện các nhiệm vụ thường xuyên bằng ngồn thu dịch vụ và nguồn ngân sách Nhà nước hỗ trợ hoạt động thường xuyên, nội dung mức chi theo quy định của quy chế này và quyết định của thủ trưởng đơn vị; quy định của pháp luật hiện hành.</w:t>
      </w:r>
    </w:p>
    <w:p w14:paraId="0AB262C1" w14:textId="3523BFCE" w:rsidR="00BF495B" w:rsidRDefault="00ED068A" w:rsidP="00F74787">
      <w:pPr>
        <w:pStyle w:val="NoSpacing"/>
        <w:ind w:firstLine="436"/>
        <w:jc w:val="both"/>
        <w:rPr>
          <w:sz w:val="28"/>
          <w:lang w:val="nl-NL"/>
        </w:rPr>
      </w:pPr>
      <w:r>
        <w:rPr>
          <w:sz w:val="28"/>
          <w:lang w:val="nl-NL"/>
        </w:rPr>
        <w:t xml:space="preserve">4. </w:t>
      </w:r>
      <w:r w:rsidR="00BF495B" w:rsidRPr="001C7AA5">
        <w:rPr>
          <w:sz w:val="28"/>
          <w:lang w:val="nl-NL"/>
        </w:rPr>
        <w:t>Các khoản thu nhập được phân phối trên cơ sở khối lượng và chất lượng công việc thực hiện, phù hợp với trình độ chuyên môn và công việc được giao; Đảm bảo tương quan hợp lý, hài hòa lợi ích trong đơn vị và được công khai minh bạch.</w:t>
      </w:r>
    </w:p>
    <w:p w14:paraId="7883431A" w14:textId="77777777" w:rsidR="005723A5" w:rsidRPr="001C7AA5" w:rsidRDefault="005723A5" w:rsidP="00F74787">
      <w:pPr>
        <w:pStyle w:val="NoSpacing"/>
        <w:ind w:left="720"/>
        <w:jc w:val="both"/>
        <w:rPr>
          <w:sz w:val="28"/>
          <w:lang w:val="nl-NL"/>
        </w:rPr>
      </w:pPr>
    </w:p>
    <w:p w14:paraId="5EB2371A" w14:textId="3781FF34" w:rsidR="00BF495B" w:rsidRPr="001C7AA5" w:rsidRDefault="00ED068A" w:rsidP="00F74787">
      <w:pPr>
        <w:pStyle w:val="NoSpacing"/>
        <w:jc w:val="both"/>
        <w:rPr>
          <w:sz w:val="28"/>
          <w:lang w:val="nl-NL"/>
        </w:rPr>
      </w:pPr>
      <w:r>
        <w:rPr>
          <w:sz w:val="28"/>
          <w:lang w:val="nl-NL"/>
        </w:rPr>
        <w:t xml:space="preserve">         5. </w:t>
      </w:r>
      <w:r w:rsidR="00BF495B" w:rsidRPr="001C7AA5">
        <w:rPr>
          <w:sz w:val="28"/>
          <w:lang w:val="nl-NL"/>
        </w:rPr>
        <w:t>Đảm bảo tính tập trung thống nhất trong quản lý đơn vị đồng thời tăng cường phát huy tính tự chủ và trách nhiệm của các bộ phận cá nhân trong quản lý tài chính. Đảm bảo hoạt động tài chính đơn vị quy mô ngày càng phát triển, chất lượng, hiệu quả ngày càng tiến bộ.</w:t>
      </w:r>
    </w:p>
    <w:p w14:paraId="75F8C79E" w14:textId="11283EAB" w:rsidR="00872A99" w:rsidRPr="001C7AA5" w:rsidRDefault="00ED068A" w:rsidP="00F74787">
      <w:pPr>
        <w:pStyle w:val="NoSpacing"/>
        <w:jc w:val="both"/>
        <w:rPr>
          <w:sz w:val="28"/>
          <w:lang w:val="nl-NL"/>
        </w:rPr>
      </w:pPr>
      <w:r>
        <w:rPr>
          <w:sz w:val="28"/>
          <w:lang w:val="nl-NL"/>
        </w:rPr>
        <w:t xml:space="preserve">         6. </w:t>
      </w:r>
      <w:r w:rsidR="00872A99" w:rsidRPr="001C7AA5">
        <w:rPr>
          <w:sz w:val="28"/>
          <w:lang w:val="nl-NL"/>
        </w:rPr>
        <w:t>Quy chế này được quy định mức chi tối đa; được sửa đổi, bổ sung định kỳ 3 năm một lần. Trường hợp cần thiết thủ trưởng đơn vị ra quyết định thực hiện rà soát, bổ sung, sửa đổi Quy chế cho phù hợp với quy định của Nhà nước, chức năng, nhiệm vụ, yêu cầu thực tiễn của đơn vị và phải đảm bảo quy trình sửa đổi đúng quy định.</w:t>
      </w:r>
    </w:p>
    <w:p w14:paraId="640EFD2B" w14:textId="77777777" w:rsidR="00872A99" w:rsidRPr="001C7AA5" w:rsidRDefault="00872A99" w:rsidP="00F74787">
      <w:pPr>
        <w:pStyle w:val="NoSpacing"/>
        <w:jc w:val="both"/>
        <w:rPr>
          <w:b/>
          <w:sz w:val="28"/>
        </w:rPr>
      </w:pPr>
      <w:r w:rsidRPr="001C7AA5">
        <w:rPr>
          <w:b/>
          <w:iCs/>
          <w:sz w:val="28"/>
        </w:rPr>
        <w:t>Điều 3.</w:t>
      </w:r>
      <w:r w:rsidRPr="001C7AA5">
        <w:rPr>
          <w:b/>
          <w:sz w:val="28"/>
        </w:rPr>
        <w:t xml:space="preserve"> Nguyên tắc thu-chi</w:t>
      </w:r>
    </w:p>
    <w:p w14:paraId="2E1355BB" w14:textId="77777777" w:rsidR="00872A99" w:rsidRPr="001C7AA5" w:rsidRDefault="00872A99" w:rsidP="00F74787">
      <w:pPr>
        <w:pStyle w:val="NoSpacing"/>
        <w:numPr>
          <w:ilvl w:val="0"/>
          <w:numId w:val="13"/>
        </w:numPr>
        <w:jc w:val="both"/>
        <w:rPr>
          <w:sz w:val="28"/>
        </w:rPr>
      </w:pPr>
      <w:r w:rsidRPr="001C7AA5">
        <w:rPr>
          <w:sz w:val="28"/>
        </w:rPr>
        <w:t>Công khai minh bạch, đúng quy định Nhà nước và đơn vị.</w:t>
      </w:r>
    </w:p>
    <w:p w14:paraId="36CCAB1F" w14:textId="77777777" w:rsidR="00872A99" w:rsidRPr="001C7AA5" w:rsidRDefault="00872A99" w:rsidP="00F74787">
      <w:pPr>
        <w:pStyle w:val="NoSpacing"/>
        <w:numPr>
          <w:ilvl w:val="0"/>
          <w:numId w:val="13"/>
        </w:numPr>
        <w:jc w:val="both"/>
        <w:rPr>
          <w:sz w:val="28"/>
          <w:lang w:val="nl-NL"/>
        </w:rPr>
      </w:pPr>
      <w:r w:rsidRPr="001C7AA5">
        <w:rPr>
          <w:sz w:val="28"/>
          <w:lang w:val="nl-NL"/>
        </w:rPr>
        <w:t>Đảm bảo tính tập trung thống nhất trong quản lý tài chính gắn với cơ chế tự chủ, tự chịu trách nhiệm.</w:t>
      </w:r>
    </w:p>
    <w:p w14:paraId="64CD82FA" w14:textId="77777777" w:rsidR="00872A99" w:rsidRPr="001C7AA5" w:rsidRDefault="00BB615C" w:rsidP="00F74787">
      <w:pPr>
        <w:pStyle w:val="NoSpacing"/>
        <w:numPr>
          <w:ilvl w:val="0"/>
          <w:numId w:val="13"/>
        </w:numPr>
        <w:jc w:val="both"/>
        <w:rPr>
          <w:sz w:val="28"/>
          <w:lang w:val="nl-NL"/>
        </w:rPr>
      </w:pPr>
      <w:r w:rsidRPr="001C7AA5">
        <w:rPr>
          <w:sz w:val="28"/>
          <w:lang w:val="nl-NL"/>
        </w:rPr>
        <w:t>Nội dung,</w:t>
      </w:r>
      <w:r w:rsidR="00872A99" w:rsidRPr="001C7AA5">
        <w:rPr>
          <w:sz w:val="28"/>
          <w:lang w:val="nl-NL"/>
        </w:rPr>
        <w:t xml:space="preserve"> định mức </w:t>
      </w:r>
      <w:r w:rsidRPr="001C7AA5">
        <w:rPr>
          <w:sz w:val="28"/>
          <w:lang w:val="nl-NL"/>
        </w:rPr>
        <w:t>đảm bảo đúng chế độ và theo quy định Nhà nước và Nghị quyết HĐND tỉnh. Các hoạt động thu chi ngaoì nhiệm vụ được giao đảm bảo thu đủ bù chi và có tích lũy.</w:t>
      </w:r>
    </w:p>
    <w:p w14:paraId="3B268BEF" w14:textId="77777777" w:rsidR="00BB615C" w:rsidRPr="001C7AA5" w:rsidRDefault="00BB615C" w:rsidP="00F74787">
      <w:pPr>
        <w:pStyle w:val="NoSpacing"/>
        <w:jc w:val="both"/>
        <w:rPr>
          <w:b/>
          <w:sz w:val="28"/>
        </w:rPr>
      </w:pPr>
      <w:bookmarkStart w:id="8" w:name="_Toc313350119"/>
      <w:bookmarkStart w:id="9" w:name="_Toc313350020"/>
      <w:bookmarkStart w:id="10" w:name="_Toc313349452"/>
      <w:bookmarkStart w:id="11" w:name="_Toc280793434"/>
      <w:r w:rsidRPr="001C7AA5">
        <w:rPr>
          <w:b/>
          <w:sz w:val="28"/>
        </w:rPr>
        <w:t>Điều 4. Đối tượng áp dụng quy chế</w:t>
      </w:r>
      <w:bookmarkEnd w:id="8"/>
      <w:bookmarkEnd w:id="9"/>
      <w:bookmarkEnd w:id="10"/>
      <w:bookmarkEnd w:id="11"/>
    </w:p>
    <w:p w14:paraId="50D324DE" w14:textId="77777777" w:rsidR="00BB615C" w:rsidRPr="001C7AA5" w:rsidRDefault="00BB615C" w:rsidP="00F74787">
      <w:pPr>
        <w:pStyle w:val="NoSpacing"/>
        <w:numPr>
          <w:ilvl w:val="0"/>
          <w:numId w:val="14"/>
        </w:numPr>
        <w:jc w:val="both"/>
        <w:rPr>
          <w:sz w:val="28"/>
          <w:lang w:val="nl-NL"/>
        </w:rPr>
      </w:pPr>
      <w:bookmarkStart w:id="12" w:name="_Toc313350120"/>
      <w:bookmarkStart w:id="13" w:name="_Toc313350021"/>
      <w:bookmarkStart w:id="14" w:name="_Toc313349453"/>
      <w:bookmarkStart w:id="15" w:name="_Toc280793435"/>
      <w:r w:rsidRPr="001C7AA5">
        <w:rPr>
          <w:sz w:val="28"/>
          <w:lang w:val="nl-NL"/>
        </w:rPr>
        <w:t>Phạm vi của Quy chế</w:t>
      </w:r>
    </w:p>
    <w:p w14:paraId="4F3A38B5" w14:textId="77777777" w:rsidR="00BB615C" w:rsidRPr="001C7AA5" w:rsidRDefault="00BB615C" w:rsidP="00F74787">
      <w:pPr>
        <w:pStyle w:val="NoSpacing"/>
        <w:jc w:val="both"/>
        <w:rPr>
          <w:sz w:val="28"/>
          <w:lang w:val="nl-NL"/>
        </w:rPr>
      </w:pPr>
      <w:r w:rsidRPr="001C7AA5">
        <w:rPr>
          <w:sz w:val="28"/>
          <w:lang w:val="nl-NL"/>
        </w:rPr>
        <w:t>Quy định nguồn thu, nội dung chi, trích lập và sử dụng các quỹ, quản lý mua sắm, xây dựng, sửa chữa, bảo trì, sử dụng tài sản trong đơn vị.</w:t>
      </w:r>
    </w:p>
    <w:p w14:paraId="079E4C5A" w14:textId="77777777" w:rsidR="00BB615C" w:rsidRPr="001C7AA5" w:rsidRDefault="00BB615C" w:rsidP="00F74787">
      <w:pPr>
        <w:pStyle w:val="NoSpacing"/>
        <w:numPr>
          <w:ilvl w:val="0"/>
          <w:numId w:val="14"/>
        </w:numPr>
        <w:jc w:val="both"/>
        <w:rPr>
          <w:sz w:val="28"/>
          <w:lang w:val="nl-NL"/>
        </w:rPr>
      </w:pPr>
      <w:r w:rsidRPr="001C7AA5">
        <w:rPr>
          <w:sz w:val="28"/>
          <w:lang w:val="nl-NL"/>
        </w:rPr>
        <w:t xml:space="preserve">Đối tượng </w:t>
      </w:r>
    </w:p>
    <w:p w14:paraId="5EE3CEF1" w14:textId="77777777" w:rsidR="00BB615C" w:rsidRPr="001C7AA5" w:rsidRDefault="00BB615C" w:rsidP="00F74787">
      <w:pPr>
        <w:pStyle w:val="NoSpacing"/>
        <w:jc w:val="both"/>
        <w:rPr>
          <w:sz w:val="28"/>
          <w:lang w:val="nl-NL"/>
        </w:rPr>
      </w:pPr>
      <w:r w:rsidRPr="001C7AA5">
        <w:rPr>
          <w:sz w:val="28"/>
          <w:lang w:val="nl-NL"/>
        </w:rPr>
        <w:t>Các tổ khối, bộ phận trong đơn vị.</w:t>
      </w:r>
    </w:p>
    <w:p w14:paraId="6486E0DF" w14:textId="77777777" w:rsidR="00BB615C" w:rsidRPr="001C7AA5" w:rsidRDefault="00BB615C" w:rsidP="00F74787">
      <w:pPr>
        <w:pStyle w:val="NoSpacing"/>
        <w:jc w:val="both"/>
        <w:rPr>
          <w:sz w:val="28"/>
          <w:lang w:val="nl-NL"/>
        </w:rPr>
      </w:pPr>
      <w:r w:rsidRPr="001C7AA5">
        <w:rPr>
          <w:sz w:val="28"/>
          <w:lang w:val="nl-NL"/>
        </w:rPr>
        <w:t>Viên chức, người lao động hợp đồng và các đối tương khác có liện quan.</w:t>
      </w:r>
    </w:p>
    <w:bookmarkEnd w:id="12"/>
    <w:bookmarkEnd w:id="13"/>
    <w:bookmarkEnd w:id="14"/>
    <w:bookmarkEnd w:id="15"/>
    <w:p w14:paraId="256DA561" w14:textId="77777777" w:rsidR="00382122" w:rsidRPr="0035710C" w:rsidRDefault="00382122" w:rsidP="00F74787">
      <w:pPr>
        <w:ind w:firstLine="720"/>
        <w:jc w:val="both"/>
        <w:rPr>
          <w:b/>
          <w:sz w:val="28"/>
        </w:rPr>
      </w:pPr>
      <w:r w:rsidRPr="0035710C">
        <w:rPr>
          <w:b/>
          <w:iCs/>
          <w:sz w:val="28"/>
        </w:rPr>
        <w:t>Đ</w:t>
      </w:r>
      <w:r w:rsidR="00BB615C">
        <w:rPr>
          <w:b/>
          <w:iCs/>
          <w:sz w:val="28"/>
        </w:rPr>
        <w:t>iều 5</w:t>
      </w:r>
      <w:r w:rsidR="0035710C">
        <w:rPr>
          <w:b/>
          <w:iCs/>
          <w:sz w:val="28"/>
        </w:rPr>
        <w:t>.</w:t>
      </w:r>
      <w:r w:rsidRPr="0035710C">
        <w:rPr>
          <w:b/>
          <w:sz w:val="28"/>
        </w:rPr>
        <w:t xml:space="preserve"> Cơ sở pháp lý để xây dựng Quy chế chi tiêu nội bộ</w:t>
      </w:r>
      <w:bookmarkEnd w:id="4"/>
      <w:bookmarkEnd w:id="5"/>
      <w:bookmarkEnd w:id="6"/>
      <w:bookmarkEnd w:id="7"/>
    </w:p>
    <w:p w14:paraId="7A6E2FF5" w14:textId="77777777" w:rsidR="00382122" w:rsidRPr="007506AB" w:rsidRDefault="00382122" w:rsidP="00F74787">
      <w:pPr>
        <w:ind w:firstLine="720"/>
        <w:jc w:val="both"/>
        <w:rPr>
          <w:sz w:val="28"/>
          <w:szCs w:val="28"/>
          <w:lang w:val="fr-FR"/>
        </w:rPr>
      </w:pPr>
      <w:r w:rsidRPr="007506AB">
        <w:rPr>
          <w:sz w:val="28"/>
          <w:szCs w:val="28"/>
          <w:lang w:val="fr-FR"/>
        </w:rPr>
        <w:t>1. Nghị định số 151/2017/NĐ-CP ngày 26/12/2017 của Chính phủ qui định chi tiết một số điều của Luật Quản lý, sử dụng tài sản công</w:t>
      </w:r>
    </w:p>
    <w:p w14:paraId="7032D345" w14:textId="77777777" w:rsidR="00382122" w:rsidRDefault="00382122" w:rsidP="00F74787">
      <w:pPr>
        <w:ind w:firstLine="720"/>
        <w:jc w:val="both"/>
        <w:rPr>
          <w:sz w:val="28"/>
          <w:szCs w:val="28"/>
          <w:lang w:val="fr-FR"/>
        </w:rPr>
      </w:pPr>
      <w:r w:rsidRPr="007506AB">
        <w:rPr>
          <w:sz w:val="28"/>
          <w:szCs w:val="28"/>
          <w:lang w:val="fr-FR"/>
        </w:rPr>
        <w:t>2. Nghị định số 60/2021/NĐ-CP ngày 21/6/2021 của Chính phủ quy định cơ chế tự chủ tài chính đối với đơn vị sự nghiệp công lập.</w:t>
      </w:r>
    </w:p>
    <w:p w14:paraId="68DFF546" w14:textId="77777777" w:rsidR="00382122" w:rsidRDefault="00382122" w:rsidP="00F74787">
      <w:pPr>
        <w:ind w:firstLine="720"/>
        <w:jc w:val="both"/>
        <w:rPr>
          <w:sz w:val="28"/>
          <w:szCs w:val="28"/>
          <w:lang w:val="fr-FR"/>
        </w:rPr>
      </w:pPr>
      <w:r>
        <w:rPr>
          <w:sz w:val="28"/>
          <w:szCs w:val="28"/>
          <w:lang w:val="fr-FR"/>
        </w:rPr>
        <w:t>3</w:t>
      </w:r>
      <w:r w:rsidRPr="007506AB">
        <w:rPr>
          <w:sz w:val="28"/>
          <w:szCs w:val="28"/>
          <w:lang w:val="fr-FR"/>
        </w:rPr>
        <w:t xml:space="preserve">. Nghị định 11/2020/NĐ – CP ngày 20/1/2020, qui định về thủ tục hành chính thuộc lĩnh vực Kho bạc Nhà nước. </w:t>
      </w:r>
    </w:p>
    <w:p w14:paraId="72D17E54" w14:textId="77777777" w:rsidR="002D0EA5" w:rsidRPr="007506AB" w:rsidRDefault="0035710C" w:rsidP="00F74787">
      <w:pPr>
        <w:jc w:val="both"/>
        <w:rPr>
          <w:sz w:val="28"/>
          <w:szCs w:val="28"/>
        </w:rPr>
      </w:pPr>
      <w:r>
        <w:rPr>
          <w:sz w:val="28"/>
          <w:szCs w:val="28"/>
        </w:rPr>
        <w:tab/>
      </w:r>
      <w:r w:rsidR="00382122">
        <w:rPr>
          <w:sz w:val="28"/>
          <w:szCs w:val="28"/>
        </w:rPr>
        <w:t xml:space="preserve">4. </w:t>
      </w:r>
      <w:r w:rsidR="002D0EA5" w:rsidRPr="007506AB">
        <w:rPr>
          <w:sz w:val="28"/>
          <w:szCs w:val="28"/>
        </w:rPr>
        <w:t>Thông tư số 40/TT – BTC ngày 28/4/2017 qui định chế độ cô</w:t>
      </w:r>
      <w:r w:rsidR="002D0EA5">
        <w:rPr>
          <w:sz w:val="28"/>
          <w:szCs w:val="28"/>
        </w:rPr>
        <w:t>ng tác phí, chế độ chi hội nghị.</w:t>
      </w:r>
    </w:p>
    <w:p w14:paraId="69E85F0A" w14:textId="77777777" w:rsidR="002D0EA5" w:rsidRPr="007506AB" w:rsidRDefault="00382122" w:rsidP="00F74787">
      <w:pPr>
        <w:ind w:firstLine="720"/>
        <w:jc w:val="both"/>
        <w:rPr>
          <w:sz w:val="28"/>
          <w:szCs w:val="28"/>
        </w:rPr>
      </w:pPr>
      <w:r w:rsidRPr="00B40DEA">
        <w:rPr>
          <w:sz w:val="28"/>
          <w:szCs w:val="28"/>
          <w:lang w:val="fr-FR"/>
        </w:rPr>
        <w:t xml:space="preserve">5. </w:t>
      </w:r>
      <w:r w:rsidR="002D0EA5">
        <w:rPr>
          <w:sz w:val="28"/>
          <w:szCs w:val="28"/>
        </w:rPr>
        <w:t>Thông tư số 71/2018/</w:t>
      </w:r>
      <w:r w:rsidR="002D0EA5" w:rsidRPr="007506AB">
        <w:rPr>
          <w:sz w:val="28"/>
          <w:szCs w:val="28"/>
        </w:rPr>
        <w:t>TT – BTC ngày 10/8/2018 qui định chế độ tiếp khách nước ngoài vào làm việc Việt Nam, chế độ chi tổ chức hội nghị, hội thảo quốc tế tai Việt Nam và chế độ tiếp khách trong nước.</w:t>
      </w:r>
    </w:p>
    <w:p w14:paraId="1292ECA9" w14:textId="77777777" w:rsidR="002D0EA5" w:rsidRDefault="0035710C" w:rsidP="00F74787">
      <w:pPr>
        <w:jc w:val="both"/>
        <w:rPr>
          <w:sz w:val="28"/>
          <w:szCs w:val="28"/>
          <w:lang w:val="fr-FR"/>
        </w:rPr>
      </w:pPr>
      <w:r>
        <w:rPr>
          <w:sz w:val="28"/>
          <w:szCs w:val="28"/>
        </w:rPr>
        <w:tab/>
      </w:r>
      <w:r w:rsidR="00382122">
        <w:rPr>
          <w:sz w:val="28"/>
          <w:szCs w:val="28"/>
        </w:rPr>
        <w:t xml:space="preserve"> 6. </w:t>
      </w:r>
      <w:r w:rsidR="002D0EA5" w:rsidRPr="007506AB">
        <w:rPr>
          <w:sz w:val="28"/>
          <w:szCs w:val="28"/>
        </w:rPr>
        <w:t>Thông tư số 62/2020/TT-BTC ngày 22 tháng 06 năm 2020 hướng dẫn thanh toán các khoản chi thường xuyên ngân sách nhà nước qua Kho bạc Nhà nước.</w:t>
      </w:r>
    </w:p>
    <w:p w14:paraId="298DC3B2" w14:textId="77777777" w:rsidR="002D0EA5" w:rsidRDefault="00382122" w:rsidP="00F74787">
      <w:pPr>
        <w:ind w:firstLine="720"/>
        <w:jc w:val="both"/>
        <w:rPr>
          <w:sz w:val="28"/>
          <w:szCs w:val="28"/>
          <w:lang w:val="fr-FR"/>
        </w:rPr>
      </w:pPr>
      <w:r>
        <w:rPr>
          <w:sz w:val="28"/>
          <w:szCs w:val="28"/>
        </w:rPr>
        <w:t>7</w:t>
      </w:r>
      <w:r w:rsidRPr="007506AB">
        <w:rPr>
          <w:sz w:val="28"/>
          <w:szCs w:val="28"/>
        </w:rPr>
        <w:t>.</w:t>
      </w:r>
      <w:r w:rsidR="002D0EA5" w:rsidRPr="00B40DEA">
        <w:rPr>
          <w:sz w:val="28"/>
          <w:szCs w:val="28"/>
          <w:lang w:val="fr-FR"/>
        </w:rPr>
        <w:t>Thông tư 56/2022/TT – BTC ngày 16/9/2022 hướng dẫn một số nội dung về cơ chế tự chủ tài chín</w:t>
      </w:r>
      <w:r w:rsidR="002D0EA5">
        <w:rPr>
          <w:sz w:val="28"/>
          <w:szCs w:val="28"/>
          <w:lang w:val="fr-FR"/>
        </w:rPr>
        <w:t>h của đơn vị sự nghiệp công lập</w:t>
      </w:r>
      <w:r w:rsidR="002D0EA5" w:rsidRPr="00B40DEA">
        <w:rPr>
          <w:sz w:val="28"/>
          <w:szCs w:val="28"/>
          <w:lang w:val="fr-FR"/>
        </w:rPr>
        <w:t>; xử lý tài sản, tài chính khi tổ chức lại, giải thể đơn vị sự nghiệp công lập.</w:t>
      </w:r>
    </w:p>
    <w:p w14:paraId="3E995543" w14:textId="77777777" w:rsidR="005723A5" w:rsidRDefault="005723A5" w:rsidP="00F74787">
      <w:pPr>
        <w:ind w:firstLine="720"/>
        <w:jc w:val="both"/>
        <w:rPr>
          <w:sz w:val="28"/>
          <w:szCs w:val="28"/>
          <w:lang w:val="fr-FR"/>
        </w:rPr>
      </w:pPr>
    </w:p>
    <w:p w14:paraId="1B68BDC3" w14:textId="77777777" w:rsidR="005723A5" w:rsidRDefault="005723A5" w:rsidP="00F74787">
      <w:pPr>
        <w:ind w:firstLine="720"/>
        <w:jc w:val="both"/>
        <w:rPr>
          <w:sz w:val="28"/>
          <w:szCs w:val="28"/>
          <w:lang w:val="fr-FR"/>
        </w:rPr>
      </w:pPr>
    </w:p>
    <w:p w14:paraId="1C44B430" w14:textId="77777777" w:rsidR="005723A5" w:rsidRPr="00B40DEA" w:rsidRDefault="005723A5" w:rsidP="00F74787">
      <w:pPr>
        <w:ind w:firstLine="720"/>
        <w:jc w:val="both"/>
        <w:rPr>
          <w:sz w:val="28"/>
          <w:szCs w:val="28"/>
          <w:lang w:val="fr-FR"/>
        </w:rPr>
      </w:pPr>
    </w:p>
    <w:p w14:paraId="12C160D2" w14:textId="77777777" w:rsidR="00BE7A15" w:rsidRPr="007A25A7" w:rsidRDefault="00BE7A15" w:rsidP="00F74787">
      <w:pPr>
        <w:ind w:firstLine="720"/>
        <w:jc w:val="both"/>
        <w:rPr>
          <w:color w:val="000000"/>
          <w:sz w:val="28"/>
          <w:szCs w:val="28"/>
          <w:lang w:val="fr-FR"/>
        </w:rPr>
      </w:pPr>
      <w:r>
        <w:rPr>
          <w:color w:val="000000"/>
          <w:sz w:val="28"/>
          <w:szCs w:val="28"/>
          <w:lang w:val="fr-FR"/>
        </w:rPr>
        <w:lastRenderedPageBreak/>
        <w:t xml:space="preserve">8. </w:t>
      </w:r>
      <w:r w:rsidRPr="004020C4">
        <w:rPr>
          <w:color w:val="000000"/>
          <w:sz w:val="28"/>
          <w:szCs w:val="28"/>
          <w:lang w:val="fr-FR"/>
        </w:rPr>
        <w:t>Căn cứ Quyết định số 35/2015/QĐ-UBND ngày 05/01/2015 của UBND tỉnh Hải Dương về chế độ phụ cấp độc hại; trang bị bảo hộ lao động và bồi dưỡng hiện vật đối với cán bộ, công chức, viên chức l</w:t>
      </w:r>
      <w:r>
        <w:rPr>
          <w:color w:val="000000"/>
          <w:sz w:val="28"/>
          <w:szCs w:val="28"/>
          <w:lang w:val="fr-FR"/>
        </w:rPr>
        <w:t>àm công tác lưu trữ thuộc tỉnh.</w:t>
      </w:r>
    </w:p>
    <w:p w14:paraId="1FAC016D" w14:textId="77777777" w:rsidR="004020C4" w:rsidRPr="004020C4" w:rsidRDefault="00BE7A15" w:rsidP="00F74787">
      <w:pPr>
        <w:ind w:firstLine="720"/>
        <w:jc w:val="both"/>
        <w:rPr>
          <w:color w:val="000000"/>
          <w:sz w:val="28"/>
          <w:szCs w:val="28"/>
          <w:lang w:val="fr-FR"/>
        </w:rPr>
      </w:pPr>
      <w:r>
        <w:rPr>
          <w:sz w:val="28"/>
          <w:szCs w:val="28"/>
        </w:rPr>
        <w:t>9</w:t>
      </w:r>
      <w:r w:rsidR="00382122">
        <w:rPr>
          <w:sz w:val="28"/>
          <w:szCs w:val="28"/>
        </w:rPr>
        <w:t xml:space="preserve">. </w:t>
      </w:r>
      <w:r w:rsidR="004020C4" w:rsidRPr="004020C4">
        <w:rPr>
          <w:color w:val="000000"/>
          <w:sz w:val="28"/>
          <w:szCs w:val="28"/>
          <w:lang w:val="fr-FR"/>
        </w:rPr>
        <w:t xml:space="preserve">Căn cứ Quyết định số 32/2017/QĐ-UBND ngày 19/12/2017của UBND tỉnh Hải Dương về việc Quy </w:t>
      </w:r>
      <w:r w:rsidR="004020C4" w:rsidRPr="004020C4">
        <w:rPr>
          <w:rFonts w:hint="eastAsia"/>
          <w:color w:val="000000"/>
          <w:sz w:val="28"/>
          <w:szCs w:val="28"/>
          <w:lang w:val="fr-FR"/>
        </w:rPr>
        <w:t>đ</w:t>
      </w:r>
      <w:r w:rsidR="004020C4" w:rsidRPr="004020C4">
        <w:rPr>
          <w:color w:val="000000"/>
          <w:sz w:val="28"/>
          <w:szCs w:val="28"/>
          <w:lang w:val="fr-FR"/>
        </w:rPr>
        <w:t xml:space="preserve">ịnh chế </w:t>
      </w:r>
      <w:r w:rsidR="004020C4" w:rsidRPr="004020C4">
        <w:rPr>
          <w:rFonts w:hint="eastAsia"/>
          <w:color w:val="000000"/>
          <w:sz w:val="28"/>
          <w:szCs w:val="28"/>
          <w:lang w:val="fr-FR"/>
        </w:rPr>
        <w:t>đ</w:t>
      </w:r>
      <w:r w:rsidR="004020C4" w:rsidRPr="004020C4">
        <w:rPr>
          <w:color w:val="000000"/>
          <w:sz w:val="28"/>
          <w:szCs w:val="28"/>
          <w:lang w:val="fr-FR"/>
        </w:rPr>
        <w:t xml:space="preserve">ộ công tác phí, chế </w:t>
      </w:r>
      <w:r w:rsidR="004020C4" w:rsidRPr="004020C4">
        <w:rPr>
          <w:rFonts w:hint="eastAsia"/>
          <w:color w:val="000000"/>
          <w:sz w:val="28"/>
          <w:szCs w:val="28"/>
          <w:lang w:val="fr-FR"/>
        </w:rPr>
        <w:t>đ</w:t>
      </w:r>
      <w:r w:rsidR="004020C4" w:rsidRPr="004020C4">
        <w:rPr>
          <w:color w:val="000000"/>
          <w:sz w:val="28"/>
          <w:szCs w:val="28"/>
          <w:lang w:val="fr-FR"/>
        </w:rPr>
        <w:t>ộ tổ chức hội nghị của các c</w:t>
      </w:r>
      <w:r w:rsidR="002D0EA5">
        <w:rPr>
          <w:rFonts w:hint="eastAsia"/>
          <w:color w:val="000000"/>
          <w:sz w:val="28"/>
          <w:szCs w:val="28"/>
          <w:lang w:val="fr-FR"/>
        </w:rPr>
        <w:t>ơ</w:t>
      </w:r>
      <w:r w:rsidR="004020C4" w:rsidRPr="004020C4">
        <w:rPr>
          <w:color w:val="000000"/>
          <w:sz w:val="28"/>
          <w:szCs w:val="28"/>
          <w:lang w:val="fr-FR"/>
        </w:rPr>
        <w:t xml:space="preserve"> quan nhà n</w:t>
      </w:r>
      <w:r w:rsidR="004020C4" w:rsidRPr="004020C4">
        <w:rPr>
          <w:rFonts w:hint="eastAsia"/>
          <w:color w:val="000000"/>
          <w:sz w:val="28"/>
          <w:szCs w:val="28"/>
          <w:lang w:val="fr-FR"/>
        </w:rPr>
        <w:t>ư</w:t>
      </w:r>
      <w:r w:rsidR="004020C4" w:rsidRPr="004020C4">
        <w:rPr>
          <w:color w:val="000000"/>
          <w:sz w:val="28"/>
          <w:szCs w:val="28"/>
          <w:lang w:val="fr-FR"/>
        </w:rPr>
        <w:t xml:space="preserve">ớc, </w:t>
      </w:r>
      <w:r w:rsidR="004020C4" w:rsidRPr="004020C4">
        <w:rPr>
          <w:rFonts w:hint="eastAsia"/>
          <w:color w:val="000000"/>
          <w:sz w:val="28"/>
          <w:szCs w:val="28"/>
          <w:lang w:val="fr-FR"/>
        </w:rPr>
        <w:t>đơ</w:t>
      </w:r>
      <w:r w:rsidR="004020C4" w:rsidRPr="004020C4">
        <w:rPr>
          <w:color w:val="000000"/>
          <w:sz w:val="28"/>
          <w:szCs w:val="28"/>
          <w:lang w:val="fr-FR"/>
        </w:rPr>
        <w:t>n vị sự nghiệp công lập, tổ chức chính trị, tổ chức chính trị - xã hội, các tổ chức hội sử dụng kinh phí do ngân sách nhà n</w:t>
      </w:r>
      <w:r w:rsidR="004020C4" w:rsidRPr="004020C4">
        <w:rPr>
          <w:rFonts w:hint="eastAsia"/>
          <w:color w:val="000000"/>
          <w:sz w:val="28"/>
          <w:szCs w:val="28"/>
          <w:lang w:val="fr-FR"/>
        </w:rPr>
        <w:t>ư</w:t>
      </w:r>
      <w:r w:rsidR="004020C4" w:rsidRPr="004020C4">
        <w:rPr>
          <w:color w:val="000000"/>
          <w:sz w:val="28"/>
          <w:szCs w:val="28"/>
          <w:lang w:val="fr-FR"/>
        </w:rPr>
        <w:t>ớc hỗ trợ trên địa bàn tỉnh Hải Dương.</w:t>
      </w:r>
    </w:p>
    <w:p w14:paraId="24BF81B9" w14:textId="77777777" w:rsidR="00BE7A15" w:rsidRPr="004020C4" w:rsidRDefault="00BE7A15" w:rsidP="00F74787">
      <w:pPr>
        <w:ind w:firstLine="720"/>
        <w:jc w:val="both"/>
        <w:rPr>
          <w:color w:val="000000"/>
          <w:sz w:val="28"/>
          <w:szCs w:val="28"/>
          <w:lang w:val="fr-FR"/>
        </w:rPr>
      </w:pPr>
      <w:r>
        <w:rPr>
          <w:sz w:val="28"/>
          <w:szCs w:val="28"/>
          <w:lang w:val="fr-FR"/>
        </w:rPr>
        <w:t>10</w:t>
      </w:r>
      <w:r w:rsidR="0035710C">
        <w:rPr>
          <w:sz w:val="28"/>
          <w:szCs w:val="28"/>
          <w:lang w:val="fr-FR"/>
        </w:rPr>
        <w:t xml:space="preserve">. </w:t>
      </w:r>
      <w:r w:rsidRPr="004020C4">
        <w:rPr>
          <w:color w:val="000000"/>
          <w:sz w:val="28"/>
          <w:szCs w:val="28"/>
          <w:lang w:val="fr-FR"/>
        </w:rPr>
        <w:t>Căn cứ Quyết định số: 2837/Q</w:t>
      </w:r>
      <w:r w:rsidRPr="004020C4">
        <w:rPr>
          <w:rFonts w:hint="eastAsia"/>
          <w:color w:val="000000"/>
          <w:sz w:val="28"/>
          <w:szCs w:val="28"/>
          <w:lang w:val="fr-FR"/>
        </w:rPr>
        <w:t>Đ</w:t>
      </w:r>
      <w:r w:rsidRPr="004020C4">
        <w:rPr>
          <w:color w:val="000000"/>
          <w:sz w:val="28"/>
          <w:szCs w:val="28"/>
          <w:lang w:val="fr-FR"/>
        </w:rPr>
        <w:t xml:space="preserve">-UBND ngày 18/9/2017 của UBND tỉnh Hải Dương Về việc ban hành quy định tiêu chuẩn, </w:t>
      </w:r>
      <w:r w:rsidRPr="004020C4">
        <w:rPr>
          <w:rFonts w:hint="eastAsia"/>
          <w:color w:val="000000"/>
          <w:sz w:val="28"/>
          <w:szCs w:val="28"/>
          <w:lang w:val="fr-FR"/>
        </w:rPr>
        <w:t>đ</w:t>
      </w:r>
      <w:r w:rsidRPr="004020C4">
        <w:rPr>
          <w:color w:val="000000"/>
          <w:sz w:val="28"/>
          <w:szCs w:val="28"/>
          <w:lang w:val="fr-FR"/>
        </w:rPr>
        <w:t>ịnh mức máy móc, thiết bị chuyên dùng của c</w:t>
      </w:r>
      <w:r w:rsidRPr="004020C4">
        <w:rPr>
          <w:rFonts w:hint="eastAsia"/>
          <w:color w:val="000000"/>
          <w:sz w:val="28"/>
          <w:szCs w:val="28"/>
          <w:lang w:val="fr-FR"/>
        </w:rPr>
        <w:t>ơ</w:t>
      </w:r>
      <w:r w:rsidRPr="004020C4">
        <w:rPr>
          <w:color w:val="000000"/>
          <w:sz w:val="28"/>
          <w:szCs w:val="28"/>
          <w:lang w:val="fr-FR"/>
        </w:rPr>
        <w:t xml:space="preserve"> quan Nhà n</w:t>
      </w:r>
      <w:r w:rsidRPr="004020C4">
        <w:rPr>
          <w:rFonts w:hint="eastAsia"/>
          <w:color w:val="000000"/>
          <w:sz w:val="28"/>
          <w:szCs w:val="28"/>
          <w:lang w:val="fr-FR"/>
        </w:rPr>
        <w:t>ư</w:t>
      </w:r>
      <w:r w:rsidRPr="004020C4">
        <w:rPr>
          <w:color w:val="000000"/>
          <w:sz w:val="28"/>
          <w:szCs w:val="28"/>
          <w:lang w:val="fr-FR"/>
        </w:rPr>
        <w:t xml:space="preserve">ớc, tổ chức chính trị - xã hội </w:t>
      </w:r>
      <w:r w:rsidRPr="004020C4">
        <w:rPr>
          <w:rFonts w:hint="eastAsia"/>
          <w:color w:val="000000"/>
          <w:sz w:val="28"/>
          <w:szCs w:val="28"/>
          <w:lang w:val="fr-FR"/>
        </w:rPr>
        <w:t>đư</w:t>
      </w:r>
      <w:r w:rsidRPr="004020C4">
        <w:rPr>
          <w:color w:val="000000"/>
          <w:sz w:val="28"/>
          <w:szCs w:val="28"/>
          <w:lang w:val="fr-FR"/>
        </w:rPr>
        <w:t>ợc ngân sách Nhà n</w:t>
      </w:r>
      <w:r w:rsidRPr="004020C4">
        <w:rPr>
          <w:rFonts w:hint="eastAsia"/>
          <w:color w:val="000000"/>
          <w:sz w:val="28"/>
          <w:szCs w:val="28"/>
          <w:lang w:val="fr-FR"/>
        </w:rPr>
        <w:t>ư</w:t>
      </w:r>
      <w:r w:rsidRPr="004020C4">
        <w:rPr>
          <w:color w:val="000000"/>
          <w:sz w:val="28"/>
          <w:szCs w:val="28"/>
          <w:lang w:val="fr-FR"/>
        </w:rPr>
        <w:t xml:space="preserve">ớc </w:t>
      </w:r>
      <w:r w:rsidRPr="004020C4">
        <w:rPr>
          <w:rFonts w:hint="eastAsia"/>
          <w:color w:val="000000"/>
          <w:sz w:val="28"/>
          <w:szCs w:val="28"/>
          <w:lang w:val="fr-FR"/>
        </w:rPr>
        <w:t>đ</w:t>
      </w:r>
      <w:r w:rsidRPr="004020C4">
        <w:rPr>
          <w:color w:val="000000"/>
          <w:sz w:val="28"/>
          <w:szCs w:val="28"/>
          <w:lang w:val="fr-FR"/>
        </w:rPr>
        <w:t xml:space="preserve">ảm bảo kinh phí hoạt </w:t>
      </w:r>
      <w:r w:rsidRPr="004020C4">
        <w:rPr>
          <w:rFonts w:hint="eastAsia"/>
          <w:color w:val="000000"/>
          <w:sz w:val="28"/>
          <w:szCs w:val="28"/>
          <w:lang w:val="fr-FR"/>
        </w:rPr>
        <w:t>đ</w:t>
      </w:r>
      <w:r w:rsidRPr="004020C4">
        <w:rPr>
          <w:color w:val="000000"/>
          <w:sz w:val="28"/>
          <w:szCs w:val="28"/>
          <w:lang w:val="fr-FR"/>
        </w:rPr>
        <w:t xml:space="preserve">ộng, </w:t>
      </w:r>
      <w:r w:rsidRPr="004020C4">
        <w:rPr>
          <w:rFonts w:hint="eastAsia"/>
          <w:color w:val="000000"/>
          <w:sz w:val="28"/>
          <w:szCs w:val="28"/>
          <w:lang w:val="fr-FR"/>
        </w:rPr>
        <w:t>đơ</w:t>
      </w:r>
      <w:r w:rsidRPr="004020C4">
        <w:rPr>
          <w:color w:val="000000"/>
          <w:sz w:val="28"/>
          <w:szCs w:val="28"/>
          <w:lang w:val="fr-FR"/>
        </w:rPr>
        <w:t>n vị sự nghiệp công lập ban quản lý dự án, ch</w:t>
      </w:r>
      <w:r w:rsidRPr="004020C4">
        <w:rPr>
          <w:rFonts w:hint="eastAsia"/>
          <w:color w:val="000000"/>
          <w:sz w:val="28"/>
          <w:szCs w:val="28"/>
          <w:lang w:val="fr-FR"/>
        </w:rPr>
        <w:t>ươ</w:t>
      </w:r>
      <w:r w:rsidRPr="004020C4">
        <w:rPr>
          <w:color w:val="000000"/>
          <w:sz w:val="28"/>
          <w:szCs w:val="28"/>
          <w:lang w:val="fr-FR"/>
        </w:rPr>
        <w:t>ng trình sử dụng vốn ngân sách Nhà n</w:t>
      </w:r>
      <w:r w:rsidRPr="004020C4">
        <w:rPr>
          <w:rFonts w:hint="eastAsia"/>
          <w:color w:val="000000"/>
          <w:sz w:val="28"/>
          <w:szCs w:val="28"/>
          <w:lang w:val="fr-FR"/>
        </w:rPr>
        <w:t>ư</w:t>
      </w:r>
      <w:r w:rsidRPr="004020C4">
        <w:rPr>
          <w:color w:val="000000"/>
          <w:sz w:val="28"/>
          <w:szCs w:val="28"/>
          <w:lang w:val="fr-FR"/>
        </w:rPr>
        <w:t>ớc thuộc tỉnh quản lí;</w:t>
      </w:r>
    </w:p>
    <w:p w14:paraId="61E068DA" w14:textId="77777777" w:rsidR="004020C4" w:rsidRPr="004020C4" w:rsidRDefault="002D0EA5" w:rsidP="00F74787">
      <w:pPr>
        <w:ind w:firstLine="720"/>
        <w:jc w:val="both"/>
        <w:rPr>
          <w:color w:val="000000"/>
          <w:sz w:val="28"/>
          <w:szCs w:val="28"/>
          <w:lang w:val="fr-FR"/>
        </w:rPr>
      </w:pPr>
      <w:r>
        <w:rPr>
          <w:color w:val="000000"/>
          <w:sz w:val="28"/>
          <w:szCs w:val="28"/>
          <w:lang w:val="fr-FR"/>
        </w:rPr>
        <w:t>11.</w:t>
      </w:r>
      <w:r w:rsidR="004020C4" w:rsidRPr="004020C4">
        <w:rPr>
          <w:color w:val="000000"/>
          <w:sz w:val="28"/>
          <w:szCs w:val="28"/>
          <w:lang w:val="fr-FR"/>
        </w:rPr>
        <w:t xml:space="preserve">Căn cứ Quyết định số 5500/QĐ-UBND ngày 31/12/2018 của UBND tỉnh Hải Dương về việc phê duyệt loại hình tự chủ, tự chịu trách nhiệm về tài chính </w:t>
      </w:r>
      <w:r w:rsidR="004020C4" w:rsidRPr="004020C4">
        <w:rPr>
          <w:rFonts w:hint="eastAsia"/>
          <w:color w:val="000000"/>
          <w:sz w:val="28"/>
          <w:szCs w:val="28"/>
          <w:lang w:val="fr-FR"/>
        </w:rPr>
        <w:t>đ</w:t>
      </w:r>
      <w:r w:rsidR="004020C4" w:rsidRPr="004020C4">
        <w:rPr>
          <w:color w:val="000000"/>
          <w:sz w:val="28"/>
          <w:szCs w:val="28"/>
          <w:lang w:val="fr-FR"/>
        </w:rPr>
        <w:t xml:space="preserve">ối với </w:t>
      </w:r>
      <w:r w:rsidR="004020C4" w:rsidRPr="004020C4">
        <w:rPr>
          <w:rFonts w:hint="eastAsia"/>
          <w:color w:val="000000"/>
          <w:sz w:val="28"/>
          <w:szCs w:val="28"/>
          <w:lang w:val="fr-FR"/>
        </w:rPr>
        <w:t>đơ</w:t>
      </w:r>
      <w:r w:rsidR="004020C4" w:rsidRPr="004020C4">
        <w:rPr>
          <w:color w:val="000000"/>
          <w:sz w:val="28"/>
          <w:szCs w:val="28"/>
          <w:lang w:val="fr-FR"/>
        </w:rPr>
        <w:t>n vị sự nghiệp công lập thuộc cấp huyện quản lý.</w:t>
      </w:r>
    </w:p>
    <w:p w14:paraId="79235A71" w14:textId="38E9FC87" w:rsidR="00BE7A15" w:rsidRPr="00065D2C" w:rsidRDefault="002D0EA5" w:rsidP="00F74787">
      <w:pPr>
        <w:ind w:firstLine="720"/>
        <w:jc w:val="both"/>
        <w:rPr>
          <w:sz w:val="28"/>
          <w:szCs w:val="28"/>
          <w:lang w:val="fr-FR"/>
        </w:rPr>
      </w:pPr>
      <w:r>
        <w:rPr>
          <w:sz w:val="28"/>
          <w:szCs w:val="28"/>
          <w:lang w:val="fr-FR"/>
        </w:rPr>
        <w:t>12</w:t>
      </w:r>
      <w:r w:rsidR="00BE7A15">
        <w:rPr>
          <w:sz w:val="28"/>
          <w:szCs w:val="28"/>
          <w:lang w:val="fr-FR"/>
        </w:rPr>
        <w:t xml:space="preserve">. </w:t>
      </w:r>
      <w:r w:rsidR="00BE7A15" w:rsidRPr="00BE7A15">
        <w:rPr>
          <w:bCs/>
          <w:spacing w:val="-2"/>
          <w:sz w:val="28"/>
          <w:szCs w:val="28"/>
        </w:rPr>
        <w:t xml:space="preserve">Căn cứ Nghị quyết số </w:t>
      </w:r>
      <w:r w:rsidR="004B1999">
        <w:rPr>
          <w:bCs/>
          <w:spacing w:val="-2"/>
          <w:sz w:val="28"/>
          <w:szCs w:val="28"/>
        </w:rPr>
        <w:t>17</w:t>
      </w:r>
      <w:r w:rsidR="00BE7A15" w:rsidRPr="00BE7A15">
        <w:rPr>
          <w:bCs/>
          <w:spacing w:val="-2"/>
          <w:sz w:val="28"/>
          <w:szCs w:val="28"/>
        </w:rPr>
        <w:t>/202</w:t>
      </w:r>
      <w:r w:rsidR="004B1999">
        <w:rPr>
          <w:bCs/>
          <w:spacing w:val="-2"/>
          <w:sz w:val="28"/>
          <w:szCs w:val="28"/>
        </w:rPr>
        <w:t>4</w:t>
      </w:r>
      <w:r w:rsidR="00BE7A15" w:rsidRPr="00BE7A15">
        <w:rPr>
          <w:bCs/>
          <w:spacing w:val="-2"/>
          <w:sz w:val="28"/>
          <w:szCs w:val="28"/>
        </w:rPr>
        <w:t>/NQ-HĐND ngày 08/1</w:t>
      </w:r>
      <w:r w:rsidR="004B1999">
        <w:rPr>
          <w:bCs/>
          <w:spacing w:val="-2"/>
          <w:sz w:val="28"/>
          <w:szCs w:val="28"/>
        </w:rPr>
        <w:t>0</w:t>
      </w:r>
      <w:r w:rsidR="00BE7A15" w:rsidRPr="00BE7A15">
        <w:rPr>
          <w:bCs/>
          <w:spacing w:val="-2"/>
          <w:sz w:val="28"/>
          <w:szCs w:val="28"/>
        </w:rPr>
        <w:t>/202</w:t>
      </w:r>
      <w:r w:rsidR="004B1999">
        <w:rPr>
          <w:bCs/>
          <w:spacing w:val="-2"/>
          <w:sz w:val="28"/>
          <w:szCs w:val="28"/>
        </w:rPr>
        <w:t>4</w:t>
      </w:r>
      <w:r w:rsidR="00BE7A15" w:rsidRPr="00BE7A15">
        <w:rPr>
          <w:bCs/>
          <w:spacing w:val="-2"/>
          <w:sz w:val="28"/>
          <w:szCs w:val="28"/>
        </w:rPr>
        <w:t xml:space="preserve"> của Hội đồng Nhân dân tỉnh Hải Dương</w:t>
      </w:r>
      <w:r w:rsidR="00523A8A">
        <w:rPr>
          <w:bCs/>
          <w:spacing w:val="-2"/>
          <w:sz w:val="28"/>
          <w:szCs w:val="28"/>
        </w:rPr>
        <w:t xml:space="preserve">; </w:t>
      </w:r>
      <w:r w:rsidR="00C43513" w:rsidRPr="00065D2C">
        <w:rPr>
          <w:sz w:val="28"/>
          <w:szCs w:val="28"/>
        </w:rPr>
        <w:t>H</w:t>
      </w:r>
      <w:r w:rsidR="00523A8A" w:rsidRPr="00065D2C">
        <w:rPr>
          <w:sz w:val="28"/>
          <w:szCs w:val="28"/>
        </w:rPr>
        <w:t xml:space="preserve">ướng dẫn 2528/HDLN SGDDT- STC ngày 15/11/2024 hướng dẫn thu chi, quản lý, sử dụng các khoản thu trong </w:t>
      </w:r>
      <w:r w:rsidR="00CE2389" w:rsidRPr="00065D2C">
        <w:rPr>
          <w:sz w:val="28"/>
          <w:szCs w:val="28"/>
        </w:rPr>
        <w:t>cơ sở giáo dục</w:t>
      </w:r>
      <w:r w:rsidR="00523A8A" w:rsidRPr="00065D2C">
        <w:rPr>
          <w:sz w:val="28"/>
          <w:szCs w:val="28"/>
        </w:rPr>
        <w:t xml:space="preserve"> công lập trên địa bàn tỉnh Hải Dương;</w:t>
      </w:r>
      <w:r w:rsidR="00BE7A15" w:rsidRPr="00065D2C">
        <w:rPr>
          <w:bCs/>
          <w:spacing w:val="-2"/>
          <w:sz w:val="28"/>
          <w:szCs w:val="28"/>
        </w:rPr>
        <w:t xml:space="preserve"> </w:t>
      </w:r>
    </w:p>
    <w:p w14:paraId="5C51ACCA" w14:textId="76EFA13F" w:rsidR="00110C06" w:rsidRDefault="002D0EA5" w:rsidP="00F74787">
      <w:pPr>
        <w:ind w:firstLine="720"/>
        <w:jc w:val="both"/>
        <w:rPr>
          <w:color w:val="000000"/>
          <w:spacing w:val="-6"/>
          <w:sz w:val="28"/>
          <w:szCs w:val="28"/>
          <w:lang w:val="pt-BR"/>
        </w:rPr>
      </w:pPr>
      <w:r>
        <w:rPr>
          <w:color w:val="000000"/>
          <w:sz w:val="28"/>
          <w:szCs w:val="28"/>
          <w:lang w:val="fr-FR"/>
        </w:rPr>
        <w:t>13</w:t>
      </w:r>
      <w:r w:rsidR="00BE7A15">
        <w:rPr>
          <w:color w:val="000000"/>
          <w:sz w:val="28"/>
          <w:szCs w:val="28"/>
          <w:lang w:val="fr-FR"/>
        </w:rPr>
        <w:t>.</w:t>
      </w:r>
      <w:r w:rsidR="00BE7A15">
        <w:rPr>
          <w:color w:val="000000"/>
          <w:spacing w:val="-6"/>
          <w:sz w:val="28"/>
          <w:szCs w:val="28"/>
          <w:lang w:val="pt-BR"/>
        </w:rPr>
        <w:t xml:space="preserve"> Căn cứ Quyết định</w:t>
      </w:r>
      <w:r w:rsidR="0005448B">
        <w:rPr>
          <w:color w:val="000000"/>
          <w:spacing w:val="-6"/>
          <w:sz w:val="28"/>
          <w:szCs w:val="28"/>
          <w:lang w:val="pt-BR"/>
        </w:rPr>
        <w:t xml:space="preserve"> số 4339/QĐ-UBND ngày 24/12/2024</w:t>
      </w:r>
      <w:r w:rsidR="00BE7A15">
        <w:rPr>
          <w:color w:val="000000"/>
          <w:spacing w:val="-6"/>
          <w:sz w:val="28"/>
          <w:szCs w:val="28"/>
          <w:lang w:val="pt-BR"/>
        </w:rPr>
        <w:t xml:space="preserve"> </w:t>
      </w:r>
      <w:r w:rsidR="00110C06" w:rsidRPr="004020C4">
        <w:rPr>
          <w:color w:val="000000"/>
          <w:spacing w:val="-6"/>
          <w:sz w:val="28"/>
          <w:szCs w:val="28"/>
          <w:lang w:val="pt-BR"/>
        </w:rPr>
        <w:t xml:space="preserve">của UBND huyện Nam Sách </w:t>
      </w:r>
      <w:r w:rsidR="00110C06">
        <w:rPr>
          <w:color w:val="000000"/>
          <w:spacing w:val="-6"/>
          <w:sz w:val="28"/>
          <w:szCs w:val="28"/>
          <w:lang w:val="pt-BR"/>
        </w:rPr>
        <w:t xml:space="preserve">về việc giao chỉ tiêu kế hoạch và dự </w:t>
      </w:r>
      <w:r w:rsidR="00BB615C">
        <w:rPr>
          <w:color w:val="000000"/>
          <w:spacing w:val="-6"/>
          <w:sz w:val="28"/>
          <w:szCs w:val="28"/>
          <w:lang w:val="pt-BR"/>
        </w:rPr>
        <w:t>toán ngân sách nhà nước hàng năm</w:t>
      </w:r>
      <w:r w:rsidR="00110C06">
        <w:rPr>
          <w:color w:val="000000"/>
          <w:spacing w:val="-6"/>
          <w:sz w:val="28"/>
          <w:szCs w:val="28"/>
          <w:lang w:val="pt-BR"/>
        </w:rPr>
        <w:t>;</w:t>
      </w:r>
    </w:p>
    <w:p w14:paraId="445EB872" w14:textId="77777777" w:rsidR="00BB615C" w:rsidRDefault="00BB615C" w:rsidP="00F74787">
      <w:pPr>
        <w:ind w:firstLine="720"/>
        <w:jc w:val="both"/>
        <w:rPr>
          <w:color w:val="000000"/>
          <w:spacing w:val="-6"/>
          <w:sz w:val="28"/>
          <w:szCs w:val="28"/>
          <w:lang w:val="pt-BR"/>
        </w:rPr>
      </w:pPr>
      <w:r>
        <w:rPr>
          <w:color w:val="000000"/>
          <w:spacing w:val="-6"/>
          <w:sz w:val="28"/>
          <w:szCs w:val="28"/>
          <w:lang w:val="pt-BR"/>
        </w:rPr>
        <w:t>14. Các văn bản quy phạm pháp luật Nhà nước có liên quan;</w:t>
      </w:r>
    </w:p>
    <w:p w14:paraId="00D6B8F2" w14:textId="77777777" w:rsidR="00BB615C" w:rsidRDefault="00BB615C" w:rsidP="00F74787">
      <w:pPr>
        <w:ind w:firstLine="720"/>
        <w:jc w:val="both"/>
        <w:rPr>
          <w:color w:val="000000"/>
          <w:spacing w:val="-6"/>
          <w:sz w:val="28"/>
          <w:szCs w:val="28"/>
          <w:lang w:val="pt-BR"/>
        </w:rPr>
      </w:pPr>
      <w:r>
        <w:rPr>
          <w:color w:val="000000"/>
          <w:spacing w:val="-6"/>
          <w:sz w:val="28"/>
          <w:szCs w:val="28"/>
          <w:lang w:val="pt-BR"/>
        </w:rPr>
        <w:t>15. Theo đề nghị c</w:t>
      </w:r>
      <w:r w:rsidR="00877B67">
        <w:rPr>
          <w:color w:val="000000"/>
          <w:spacing w:val="-6"/>
          <w:sz w:val="28"/>
          <w:szCs w:val="28"/>
          <w:lang w:val="pt-BR"/>
        </w:rPr>
        <w:t>ủa</w:t>
      </w:r>
      <w:r>
        <w:rPr>
          <w:color w:val="000000"/>
          <w:spacing w:val="-6"/>
          <w:sz w:val="28"/>
          <w:szCs w:val="28"/>
          <w:lang w:val="pt-BR"/>
        </w:rPr>
        <w:t xml:space="preserve"> BCH Công đoàn trường, Ban thanh tra, nhân viên kế toán.</w:t>
      </w:r>
    </w:p>
    <w:p w14:paraId="4881D2FC" w14:textId="77777777" w:rsidR="00BB615C" w:rsidRDefault="00BB615C" w:rsidP="00F74787">
      <w:pPr>
        <w:ind w:firstLine="720"/>
        <w:jc w:val="both"/>
        <w:rPr>
          <w:color w:val="000000"/>
          <w:spacing w:val="-6"/>
          <w:sz w:val="28"/>
          <w:szCs w:val="28"/>
          <w:lang w:val="pt-BR"/>
        </w:rPr>
      </w:pPr>
      <w:r>
        <w:rPr>
          <w:color w:val="000000"/>
          <w:spacing w:val="-6"/>
          <w:sz w:val="28"/>
          <w:szCs w:val="28"/>
          <w:lang w:val="pt-BR"/>
        </w:rPr>
        <w:t>16. Theo tình hình thực tế của đơn vị.</w:t>
      </w:r>
    </w:p>
    <w:p w14:paraId="410F655D" w14:textId="1DF5502E" w:rsidR="00C169D1" w:rsidRPr="003A22E3" w:rsidRDefault="00C169D1" w:rsidP="003A22E3">
      <w:pPr>
        <w:spacing w:line="290" w:lineRule="auto"/>
        <w:ind w:firstLine="720"/>
        <w:jc w:val="both"/>
        <w:rPr>
          <w:iCs/>
          <w:color w:val="000000"/>
          <w:sz w:val="28"/>
          <w:szCs w:val="28"/>
        </w:rPr>
      </w:pPr>
      <w:r w:rsidRPr="00C169D1">
        <w:rPr>
          <w:iCs/>
          <w:color w:val="000000"/>
          <w:sz w:val="28"/>
          <w:szCs w:val="28"/>
        </w:rPr>
        <w:t xml:space="preserve">- Căn cứ vào nghị quyết hội đồng họp ngày </w:t>
      </w:r>
      <w:r>
        <w:rPr>
          <w:iCs/>
          <w:color w:val="000000"/>
          <w:sz w:val="28"/>
          <w:szCs w:val="28"/>
        </w:rPr>
        <w:t>07</w:t>
      </w:r>
      <w:r w:rsidRPr="00C169D1">
        <w:rPr>
          <w:iCs/>
          <w:color w:val="000000"/>
          <w:sz w:val="28"/>
          <w:szCs w:val="28"/>
        </w:rPr>
        <w:t>/</w:t>
      </w:r>
      <w:r>
        <w:rPr>
          <w:iCs/>
          <w:color w:val="000000"/>
          <w:sz w:val="28"/>
          <w:szCs w:val="28"/>
        </w:rPr>
        <w:t>01</w:t>
      </w:r>
      <w:r w:rsidRPr="00C169D1">
        <w:rPr>
          <w:iCs/>
          <w:color w:val="000000"/>
          <w:sz w:val="28"/>
          <w:szCs w:val="28"/>
        </w:rPr>
        <w:t>/</w:t>
      </w:r>
      <w:r>
        <w:rPr>
          <w:iCs/>
          <w:color w:val="000000"/>
          <w:sz w:val="28"/>
          <w:szCs w:val="28"/>
        </w:rPr>
        <w:t>2025</w:t>
      </w:r>
      <w:r w:rsidRPr="00C169D1">
        <w:rPr>
          <w:iCs/>
          <w:color w:val="000000"/>
          <w:sz w:val="28"/>
          <w:szCs w:val="28"/>
        </w:rPr>
        <w:t xml:space="preserve"> về việc thống nhất quy chế chi tiêu nội bộ năm 202</w:t>
      </w:r>
      <w:r>
        <w:rPr>
          <w:iCs/>
          <w:color w:val="000000"/>
          <w:sz w:val="28"/>
          <w:szCs w:val="28"/>
        </w:rPr>
        <w:t>5</w:t>
      </w:r>
      <w:r w:rsidRPr="00C169D1">
        <w:rPr>
          <w:iCs/>
          <w:color w:val="000000"/>
          <w:sz w:val="28"/>
          <w:szCs w:val="28"/>
        </w:rPr>
        <w:t xml:space="preserve"> của nhà trường.</w:t>
      </w:r>
    </w:p>
    <w:p w14:paraId="3787FACB" w14:textId="77777777" w:rsidR="00382122" w:rsidRPr="007506AB" w:rsidRDefault="00382122" w:rsidP="00282592">
      <w:pPr>
        <w:pStyle w:val="Ch"/>
        <w:spacing w:before="0" w:after="0" w:line="360" w:lineRule="auto"/>
        <w:rPr>
          <w:lang w:val="fr-FR"/>
        </w:rPr>
      </w:pPr>
      <w:r w:rsidRPr="007506AB">
        <w:rPr>
          <w:lang w:val="fr-FR"/>
        </w:rPr>
        <w:t xml:space="preserve">CHƯƠNG II: </w:t>
      </w:r>
      <w:r w:rsidR="009A452F">
        <w:rPr>
          <w:lang w:val="fr-FR"/>
        </w:rPr>
        <w:t>NGUỒN THU</w:t>
      </w:r>
    </w:p>
    <w:p w14:paraId="76AD1C9A" w14:textId="77777777" w:rsidR="00382122" w:rsidRPr="00EB1F43" w:rsidRDefault="001017A5" w:rsidP="00F74787">
      <w:pPr>
        <w:pStyle w:val="NoSpacing"/>
        <w:ind w:firstLine="720"/>
        <w:jc w:val="both"/>
        <w:rPr>
          <w:b/>
          <w:sz w:val="28"/>
        </w:rPr>
      </w:pPr>
      <w:bookmarkStart w:id="16" w:name="_Toc280793437"/>
      <w:bookmarkStart w:id="17" w:name="_Toc313349455"/>
      <w:bookmarkStart w:id="18" w:name="_Toc313350022"/>
      <w:bookmarkStart w:id="19" w:name="_Toc313350121"/>
      <w:r>
        <w:rPr>
          <w:b/>
          <w:sz w:val="28"/>
        </w:rPr>
        <w:t>Điều 6</w:t>
      </w:r>
      <w:r w:rsidR="007A25A7" w:rsidRPr="00EB1F43">
        <w:rPr>
          <w:b/>
          <w:sz w:val="28"/>
        </w:rPr>
        <w:t>.</w:t>
      </w:r>
      <w:r w:rsidR="00B40DEA" w:rsidRPr="00EB1F43">
        <w:rPr>
          <w:b/>
          <w:sz w:val="28"/>
        </w:rPr>
        <w:t xml:space="preserve"> Nguồn thu của đơn vị</w:t>
      </w:r>
      <w:r w:rsidR="00382122" w:rsidRPr="00EB1F43">
        <w:rPr>
          <w:b/>
          <w:sz w:val="28"/>
        </w:rPr>
        <w:t xml:space="preserve"> gồm</w:t>
      </w:r>
      <w:bookmarkEnd w:id="16"/>
      <w:bookmarkEnd w:id="17"/>
      <w:bookmarkEnd w:id="18"/>
      <w:bookmarkEnd w:id="19"/>
      <w:r w:rsidR="00382122" w:rsidRPr="00EB1F43">
        <w:rPr>
          <w:b/>
          <w:sz w:val="28"/>
        </w:rPr>
        <w:t xml:space="preserve"> : </w:t>
      </w:r>
    </w:p>
    <w:p w14:paraId="6A2F3E7F" w14:textId="77777777" w:rsidR="00382122" w:rsidRPr="00110C06" w:rsidRDefault="00382122" w:rsidP="00F74787">
      <w:pPr>
        <w:pStyle w:val="NoSpacing"/>
        <w:ind w:firstLine="720"/>
        <w:jc w:val="both"/>
        <w:rPr>
          <w:b/>
          <w:sz w:val="28"/>
        </w:rPr>
      </w:pPr>
      <w:r w:rsidRPr="00110C06">
        <w:rPr>
          <w:b/>
          <w:sz w:val="28"/>
        </w:rPr>
        <w:t xml:space="preserve">1. Nguồn kinh phí </w:t>
      </w:r>
      <w:r w:rsidR="001017A5">
        <w:rPr>
          <w:b/>
          <w:sz w:val="28"/>
        </w:rPr>
        <w:t>NSNN cấp</w:t>
      </w:r>
      <w:r w:rsidRPr="00110C06">
        <w:rPr>
          <w:b/>
          <w:sz w:val="28"/>
        </w:rPr>
        <w:t> </w:t>
      </w:r>
    </w:p>
    <w:p w14:paraId="317D8666" w14:textId="77777777" w:rsidR="00382122" w:rsidRDefault="00382122" w:rsidP="00F74787">
      <w:pPr>
        <w:pStyle w:val="NoSpacing"/>
        <w:ind w:firstLine="720"/>
        <w:jc w:val="both"/>
        <w:rPr>
          <w:spacing w:val="-4"/>
          <w:sz w:val="28"/>
          <w:szCs w:val="28"/>
        </w:rPr>
      </w:pPr>
      <w:bookmarkStart w:id="20" w:name="_Toc280793438"/>
      <w:bookmarkStart w:id="21" w:name="_Toc313349456"/>
      <w:r>
        <w:rPr>
          <w:spacing w:val="-4"/>
          <w:sz w:val="28"/>
          <w:szCs w:val="28"/>
        </w:rPr>
        <w:t>a</w:t>
      </w:r>
      <w:r w:rsidRPr="006E136D">
        <w:rPr>
          <w:spacing w:val="-4"/>
          <w:sz w:val="28"/>
          <w:szCs w:val="28"/>
        </w:rPr>
        <w:t xml:space="preserve">) Nguồn ngân sách nhà nước cấp chi thường xuyên </w:t>
      </w:r>
      <w:r w:rsidR="00CC6CB8">
        <w:rPr>
          <w:spacing w:val="-4"/>
          <w:sz w:val="28"/>
          <w:szCs w:val="28"/>
        </w:rPr>
        <w:t>giao tự chủ</w:t>
      </w:r>
    </w:p>
    <w:p w14:paraId="3799BEFD" w14:textId="77777777" w:rsidR="00CC6CB8" w:rsidRDefault="00852CB7" w:rsidP="00F74787">
      <w:pPr>
        <w:pStyle w:val="NoSpacing"/>
        <w:ind w:firstLine="720"/>
        <w:jc w:val="both"/>
        <w:rPr>
          <w:spacing w:val="-4"/>
          <w:sz w:val="28"/>
          <w:szCs w:val="28"/>
        </w:rPr>
      </w:pPr>
      <w:r>
        <w:rPr>
          <w:spacing w:val="-4"/>
          <w:sz w:val="28"/>
          <w:szCs w:val="28"/>
        </w:rPr>
        <w:t>b</w:t>
      </w:r>
      <w:r w:rsidR="00382122" w:rsidRPr="006E136D">
        <w:rPr>
          <w:spacing w:val="-4"/>
          <w:sz w:val="28"/>
          <w:szCs w:val="28"/>
        </w:rPr>
        <w:t xml:space="preserve">) </w:t>
      </w:r>
      <w:r w:rsidR="00CC6CB8" w:rsidRPr="00CC6CB8">
        <w:rPr>
          <w:spacing w:val="-4"/>
          <w:sz w:val="28"/>
          <w:szCs w:val="28"/>
        </w:rPr>
        <w:t>Nguồn kinh phí chi thường xuyên không giao tự chủ</w:t>
      </w:r>
    </w:p>
    <w:p w14:paraId="2040B1C6" w14:textId="77777777" w:rsidR="00CC6CB8" w:rsidRDefault="00CC6CB8" w:rsidP="00F74787">
      <w:pPr>
        <w:pStyle w:val="NoSpacing"/>
        <w:ind w:left="720" w:firstLine="720"/>
        <w:jc w:val="both"/>
        <w:rPr>
          <w:spacing w:val="-4"/>
          <w:sz w:val="28"/>
          <w:szCs w:val="28"/>
        </w:rPr>
      </w:pPr>
      <w:r>
        <w:rPr>
          <w:spacing w:val="-4"/>
          <w:sz w:val="28"/>
          <w:szCs w:val="28"/>
        </w:rPr>
        <w:t>- Kinh phí cấp tăng cường cơ sở vật chất</w:t>
      </w:r>
    </w:p>
    <w:p w14:paraId="6CF0C5CE" w14:textId="77777777" w:rsidR="00CC6CB8" w:rsidRDefault="00CC6CB8" w:rsidP="00F74787">
      <w:pPr>
        <w:pStyle w:val="NoSpacing"/>
        <w:ind w:left="720" w:firstLine="720"/>
        <w:jc w:val="both"/>
        <w:rPr>
          <w:spacing w:val="-4"/>
          <w:sz w:val="28"/>
          <w:szCs w:val="28"/>
        </w:rPr>
      </w:pPr>
      <w:r>
        <w:rPr>
          <w:spacing w:val="-4"/>
          <w:sz w:val="28"/>
          <w:szCs w:val="28"/>
        </w:rPr>
        <w:t>- Kinh phí cấp bù miễn giảm học phí và hỗ trợ chi phí học tập</w:t>
      </w:r>
    </w:p>
    <w:p w14:paraId="6BE1579C" w14:textId="77777777" w:rsidR="00CC6CB8" w:rsidRDefault="00CC6CB8" w:rsidP="00F74787">
      <w:pPr>
        <w:pStyle w:val="NoSpacing"/>
        <w:ind w:left="720" w:firstLine="720"/>
        <w:jc w:val="both"/>
        <w:rPr>
          <w:spacing w:val="-4"/>
          <w:sz w:val="28"/>
          <w:szCs w:val="28"/>
        </w:rPr>
      </w:pPr>
      <w:r>
        <w:rPr>
          <w:spacing w:val="-4"/>
          <w:sz w:val="28"/>
          <w:szCs w:val="28"/>
        </w:rPr>
        <w:t>- Kinh phí cấp thực hiện nhiệm vụ đột xuất do cấp có thẩm quyền giao</w:t>
      </w:r>
    </w:p>
    <w:p w14:paraId="3EEAEB8A" w14:textId="77777777" w:rsidR="00CC6CB8" w:rsidRDefault="00CC6CB8" w:rsidP="00F74787">
      <w:pPr>
        <w:pStyle w:val="NoSpacing"/>
        <w:ind w:left="720" w:firstLine="720"/>
        <w:jc w:val="both"/>
        <w:rPr>
          <w:spacing w:val="-4"/>
          <w:sz w:val="28"/>
          <w:szCs w:val="28"/>
        </w:rPr>
      </w:pPr>
      <w:r>
        <w:rPr>
          <w:spacing w:val="-4"/>
          <w:sz w:val="28"/>
          <w:szCs w:val="28"/>
        </w:rPr>
        <w:t>- Kinh phí cấp thực hiện các nhiệm vụ không thường xuyên khác</w:t>
      </w:r>
    </w:p>
    <w:p w14:paraId="555AEE50" w14:textId="77777777" w:rsidR="00CC6CB8" w:rsidRPr="00110C06" w:rsidRDefault="00382122" w:rsidP="00F74787">
      <w:pPr>
        <w:pStyle w:val="NoSpacing"/>
        <w:ind w:firstLine="720"/>
        <w:jc w:val="both"/>
        <w:rPr>
          <w:b/>
          <w:sz w:val="28"/>
        </w:rPr>
      </w:pPr>
      <w:r w:rsidRPr="00110C06">
        <w:rPr>
          <w:b/>
          <w:spacing w:val="-4"/>
          <w:sz w:val="28"/>
          <w:szCs w:val="28"/>
        </w:rPr>
        <w:t xml:space="preserve">2. </w:t>
      </w:r>
      <w:r w:rsidR="00CC6CB8" w:rsidRPr="00110C06">
        <w:rPr>
          <w:b/>
          <w:sz w:val="28"/>
        </w:rPr>
        <w:t xml:space="preserve">Nguồn </w:t>
      </w:r>
      <w:r w:rsidR="00CC6CB8">
        <w:rPr>
          <w:b/>
          <w:sz w:val="28"/>
        </w:rPr>
        <w:t>thu từ hoạt động sự nghiệp của đơn vị</w:t>
      </w:r>
    </w:p>
    <w:p w14:paraId="1C756375" w14:textId="77777777" w:rsidR="00CC6CB8" w:rsidRDefault="00CC6CB8" w:rsidP="00F74787">
      <w:pPr>
        <w:pStyle w:val="NoSpacing"/>
        <w:ind w:firstLine="720"/>
        <w:jc w:val="both"/>
        <w:rPr>
          <w:spacing w:val="-4"/>
          <w:sz w:val="28"/>
          <w:szCs w:val="28"/>
        </w:rPr>
      </w:pPr>
      <w:r>
        <w:rPr>
          <w:spacing w:val="-4"/>
          <w:sz w:val="28"/>
          <w:szCs w:val="28"/>
        </w:rPr>
        <w:t>a</w:t>
      </w:r>
      <w:r w:rsidRPr="006E136D">
        <w:rPr>
          <w:spacing w:val="-4"/>
          <w:sz w:val="28"/>
          <w:szCs w:val="28"/>
        </w:rPr>
        <w:t xml:space="preserve">) Nguồn </w:t>
      </w:r>
      <w:r>
        <w:rPr>
          <w:spacing w:val="-4"/>
          <w:sz w:val="28"/>
          <w:szCs w:val="28"/>
        </w:rPr>
        <w:t>thu dịch vụ công do Nhà nước định giá</w:t>
      </w:r>
    </w:p>
    <w:p w14:paraId="5E7544A9" w14:textId="77777777" w:rsidR="00CC6CB8" w:rsidRDefault="00CC6CB8" w:rsidP="00F74787">
      <w:pPr>
        <w:pStyle w:val="NoSpacing"/>
        <w:ind w:firstLine="720"/>
        <w:jc w:val="both"/>
        <w:rPr>
          <w:spacing w:val="-4"/>
          <w:sz w:val="28"/>
          <w:szCs w:val="28"/>
        </w:rPr>
      </w:pPr>
      <w:r>
        <w:rPr>
          <w:spacing w:val="-4"/>
          <w:sz w:val="28"/>
          <w:szCs w:val="28"/>
        </w:rPr>
        <w:tab/>
        <w:t>- Thu bảo hiểm y tế học sinh</w:t>
      </w:r>
    </w:p>
    <w:p w14:paraId="53D7FA55" w14:textId="77777777" w:rsidR="00CC6CB8" w:rsidRDefault="00CC6CB8" w:rsidP="00F74787">
      <w:pPr>
        <w:pStyle w:val="NoSpacing"/>
        <w:ind w:firstLine="720"/>
        <w:jc w:val="both"/>
        <w:rPr>
          <w:spacing w:val="-4"/>
          <w:sz w:val="28"/>
          <w:szCs w:val="28"/>
        </w:rPr>
      </w:pPr>
      <w:r>
        <w:rPr>
          <w:spacing w:val="-4"/>
          <w:sz w:val="28"/>
          <w:szCs w:val="28"/>
        </w:rPr>
        <w:tab/>
        <w:t>- Trông giữ xe đạp</w:t>
      </w:r>
    </w:p>
    <w:p w14:paraId="1FAB8126" w14:textId="77777777" w:rsidR="00CC6CB8" w:rsidRDefault="00CC6CB8" w:rsidP="00F74787">
      <w:pPr>
        <w:pStyle w:val="NoSpacing"/>
        <w:ind w:firstLine="720"/>
        <w:jc w:val="both"/>
        <w:rPr>
          <w:spacing w:val="-4"/>
          <w:sz w:val="28"/>
          <w:szCs w:val="28"/>
        </w:rPr>
      </w:pPr>
      <w:r>
        <w:rPr>
          <w:spacing w:val="-4"/>
          <w:sz w:val="28"/>
          <w:szCs w:val="28"/>
        </w:rPr>
        <w:tab/>
        <w:t>- Thu tiền học 2 buổi</w:t>
      </w:r>
    </w:p>
    <w:p w14:paraId="59AD334C" w14:textId="61B8CA9F" w:rsidR="00E80256" w:rsidRPr="00E80256" w:rsidRDefault="00E80256" w:rsidP="00F74787">
      <w:pPr>
        <w:pStyle w:val="NoSpacing"/>
        <w:ind w:firstLine="720"/>
        <w:jc w:val="both"/>
        <w:rPr>
          <w:color w:val="FF0000"/>
          <w:spacing w:val="-4"/>
          <w:sz w:val="28"/>
          <w:szCs w:val="28"/>
        </w:rPr>
      </w:pPr>
      <w:r>
        <w:rPr>
          <w:spacing w:val="-4"/>
          <w:sz w:val="28"/>
          <w:szCs w:val="28"/>
        </w:rPr>
        <w:tab/>
      </w:r>
    </w:p>
    <w:p w14:paraId="1186425C" w14:textId="77777777" w:rsidR="005723A5" w:rsidRDefault="005723A5" w:rsidP="00F74787">
      <w:pPr>
        <w:pStyle w:val="NoSpacing"/>
        <w:ind w:firstLine="720"/>
        <w:jc w:val="both"/>
        <w:rPr>
          <w:spacing w:val="-4"/>
          <w:sz w:val="28"/>
          <w:szCs w:val="28"/>
        </w:rPr>
      </w:pPr>
    </w:p>
    <w:p w14:paraId="66AC75B2" w14:textId="77777777" w:rsidR="005723A5" w:rsidRDefault="005723A5" w:rsidP="00CC6CB8">
      <w:pPr>
        <w:pStyle w:val="NoSpacing"/>
        <w:ind w:firstLine="720"/>
        <w:rPr>
          <w:spacing w:val="-4"/>
          <w:sz w:val="28"/>
          <w:szCs w:val="28"/>
        </w:rPr>
      </w:pPr>
    </w:p>
    <w:p w14:paraId="012C294D" w14:textId="141CA4FC" w:rsidR="00CC6CB8" w:rsidRDefault="00CC6CB8" w:rsidP="00CC6CB8">
      <w:pPr>
        <w:pStyle w:val="NoSpacing"/>
        <w:ind w:firstLine="720"/>
        <w:rPr>
          <w:spacing w:val="-4"/>
          <w:sz w:val="28"/>
          <w:szCs w:val="28"/>
        </w:rPr>
      </w:pPr>
      <w:r>
        <w:rPr>
          <w:spacing w:val="-4"/>
          <w:sz w:val="28"/>
          <w:szCs w:val="28"/>
        </w:rPr>
        <w:t>b</w:t>
      </w:r>
      <w:r w:rsidRPr="006E136D">
        <w:rPr>
          <w:spacing w:val="-4"/>
          <w:sz w:val="28"/>
          <w:szCs w:val="28"/>
        </w:rPr>
        <w:t xml:space="preserve">) </w:t>
      </w:r>
      <w:r w:rsidRPr="00CC6CB8">
        <w:rPr>
          <w:spacing w:val="-4"/>
          <w:sz w:val="28"/>
          <w:szCs w:val="28"/>
        </w:rPr>
        <w:t xml:space="preserve">Nguồn </w:t>
      </w:r>
      <w:r>
        <w:rPr>
          <w:spacing w:val="-4"/>
          <w:sz w:val="28"/>
          <w:szCs w:val="28"/>
        </w:rPr>
        <w:t>thu từ hoạt động dịch vụ phục vụ, hỗ trợ hoạt động giáo dục theo</w:t>
      </w:r>
      <w:r w:rsidR="00DF64F0">
        <w:rPr>
          <w:spacing w:val="-4"/>
          <w:sz w:val="28"/>
          <w:szCs w:val="28"/>
        </w:rPr>
        <w:t xml:space="preserve"> </w:t>
      </w:r>
      <w:r>
        <w:rPr>
          <w:spacing w:val="-4"/>
          <w:sz w:val="28"/>
          <w:szCs w:val="28"/>
        </w:rPr>
        <w:t>Nghị quyết HĐND tỉnh</w:t>
      </w:r>
    </w:p>
    <w:p w14:paraId="16391736" w14:textId="77777777" w:rsidR="003B2DF6" w:rsidRDefault="00CC6CB8" w:rsidP="00CC6CB8">
      <w:pPr>
        <w:pStyle w:val="NoSpacing"/>
        <w:ind w:left="720" w:firstLine="720"/>
        <w:rPr>
          <w:spacing w:val="-4"/>
          <w:sz w:val="28"/>
          <w:szCs w:val="28"/>
        </w:rPr>
      </w:pPr>
      <w:r>
        <w:rPr>
          <w:spacing w:val="-4"/>
          <w:sz w:val="28"/>
          <w:szCs w:val="28"/>
        </w:rPr>
        <w:t xml:space="preserve">- Thu </w:t>
      </w:r>
      <w:r w:rsidR="003B2DF6">
        <w:rPr>
          <w:spacing w:val="-4"/>
          <w:sz w:val="28"/>
          <w:szCs w:val="28"/>
        </w:rPr>
        <w:t xml:space="preserve">hoạt động bán trú: </w:t>
      </w:r>
      <w:r>
        <w:rPr>
          <w:spacing w:val="-4"/>
          <w:sz w:val="28"/>
          <w:szCs w:val="28"/>
        </w:rPr>
        <w:t>bổ sung cơ sở vật chất, dụng cụ</w:t>
      </w:r>
      <w:r w:rsidR="003B2DF6">
        <w:rPr>
          <w:spacing w:val="-4"/>
          <w:sz w:val="28"/>
          <w:szCs w:val="28"/>
        </w:rPr>
        <w:t>, đồ dùng bán trú; tiền ăn; tiền phụ phí; tiền trông trưa, chăm sóc</w:t>
      </w:r>
    </w:p>
    <w:p w14:paraId="273C3ADA" w14:textId="77777777" w:rsidR="00CC6CB8" w:rsidRDefault="00CC6CB8" w:rsidP="003B2DF6">
      <w:pPr>
        <w:pStyle w:val="NoSpacing"/>
        <w:ind w:left="720" w:firstLine="720"/>
        <w:rPr>
          <w:spacing w:val="-4"/>
          <w:sz w:val="28"/>
          <w:szCs w:val="28"/>
        </w:rPr>
      </w:pPr>
      <w:r>
        <w:rPr>
          <w:spacing w:val="-4"/>
          <w:sz w:val="28"/>
          <w:szCs w:val="28"/>
        </w:rPr>
        <w:t>- Thu</w:t>
      </w:r>
      <w:r w:rsidR="003B2DF6">
        <w:rPr>
          <w:spacing w:val="-4"/>
          <w:sz w:val="28"/>
          <w:szCs w:val="28"/>
        </w:rPr>
        <w:t xml:space="preserve"> phục vụ hoạt động giáo dục: giáo dục kỹ năng sống; nước uống; vệ sinh trường lớp; câu lạc bộ thể dụng thể thao; học tiếng Anh giáo viên người nước ngoài</w:t>
      </w:r>
    </w:p>
    <w:p w14:paraId="4CAA8012" w14:textId="77777777" w:rsidR="003B2DF6" w:rsidRDefault="003B2DF6" w:rsidP="003B2DF6">
      <w:pPr>
        <w:pStyle w:val="NoSpacing"/>
        <w:ind w:firstLine="720"/>
        <w:rPr>
          <w:spacing w:val="-4"/>
          <w:sz w:val="28"/>
          <w:szCs w:val="28"/>
        </w:rPr>
      </w:pPr>
      <w:r>
        <w:rPr>
          <w:spacing w:val="-4"/>
          <w:sz w:val="28"/>
          <w:szCs w:val="28"/>
        </w:rPr>
        <w:t>c</w:t>
      </w:r>
      <w:r w:rsidRPr="006E136D">
        <w:rPr>
          <w:spacing w:val="-4"/>
          <w:sz w:val="28"/>
          <w:szCs w:val="28"/>
        </w:rPr>
        <w:t xml:space="preserve">) </w:t>
      </w:r>
      <w:r w:rsidRPr="00CC6CB8">
        <w:rPr>
          <w:spacing w:val="-4"/>
          <w:sz w:val="28"/>
          <w:szCs w:val="28"/>
        </w:rPr>
        <w:t xml:space="preserve">Nguồn </w:t>
      </w:r>
      <w:r>
        <w:rPr>
          <w:spacing w:val="-4"/>
          <w:sz w:val="28"/>
          <w:szCs w:val="28"/>
        </w:rPr>
        <w:t>thu từ hoạt động sự nghiệp khác</w:t>
      </w:r>
    </w:p>
    <w:p w14:paraId="43FFFD94" w14:textId="77777777" w:rsidR="003B2DF6" w:rsidRDefault="003B2DF6" w:rsidP="003B2DF6">
      <w:pPr>
        <w:pStyle w:val="NoSpacing"/>
        <w:ind w:firstLine="720"/>
        <w:rPr>
          <w:spacing w:val="-4"/>
          <w:sz w:val="28"/>
          <w:szCs w:val="28"/>
        </w:rPr>
      </w:pPr>
      <w:r>
        <w:rPr>
          <w:spacing w:val="-4"/>
          <w:sz w:val="28"/>
          <w:szCs w:val="28"/>
        </w:rPr>
        <w:t>- Thu bảo hiểm con người tự nguyện.</w:t>
      </w:r>
    </w:p>
    <w:p w14:paraId="4EB0006A" w14:textId="77777777" w:rsidR="003B2DF6" w:rsidRDefault="003B2DF6" w:rsidP="003B2DF6">
      <w:pPr>
        <w:pStyle w:val="NoSpacing"/>
        <w:ind w:firstLine="720"/>
        <w:rPr>
          <w:spacing w:val="-4"/>
          <w:sz w:val="28"/>
          <w:szCs w:val="28"/>
        </w:rPr>
      </w:pPr>
      <w:r>
        <w:rPr>
          <w:spacing w:val="-4"/>
          <w:sz w:val="28"/>
          <w:szCs w:val="28"/>
        </w:rPr>
        <w:t>- Thu khác được nhà nước cho phép.</w:t>
      </w:r>
    </w:p>
    <w:p w14:paraId="510CC0B1" w14:textId="77777777" w:rsidR="003B2DF6" w:rsidRDefault="003B2DF6" w:rsidP="003B2DF6">
      <w:pPr>
        <w:pStyle w:val="NoSpacing"/>
        <w:ind w:firstLine="720"/>
        <w:rPr>
          <w:sz w:val="28"/>
        </w:rPr>
      </w:pPr>
      <w:r w:rsidRPr="00110C06">
        <w:rPr>
          <w:b/>
          <w:spacing w:val="-4"/>
          <w:sz w:val="28"/>
          <w:szCs w:val="28"/>
        </w:rPr>
        <w:t xml:space="preserve">2. </w:t>
      </w:r>
      <w:r>
        <w:rPr>
          <w:b/>
          <w:spacing w:val="-4"/>
          <w:sz w:val="28"/>
          <w:szCs w:val="28"/>
        </w:rPr>
        <w:t>Yêu cầu về quản lý n</w:t>
      </w:r>
      <w:r w:rsidRPr="00110C06">
        <w:rPr>
          <w:b/>
          <w:sz w:val="28"/>
        </w:rPr>
        <w:t xml:space="preserve">guồn </w:t>
      </w:r>
      <w:r>
        <w:rPr>
          <w:b/>
          <w:sz w:val="28"/>
        </w:rPr>
        <w:t>thu</w:t>
      </w:r>
    </w:p>
    <w:p w14:paraId="71492C80" w14:textId="77777777" w:rsidR="003B2DF6" w:rsidRDefault="003B2DF6" w:rsidP="003B2DF6">
      <w:pPr>
        <w:pStyle w:val="NoSpacing"/>
        <w:ind w:firstLine="720"/>
        <w:rPr>
          <w:sz w:val="28"/>
        </w:rPr>
      </w:pPr>
      <w:r>
        <w:rPr>
          <w:sz w:val="28"/>
        </w:rPr>
        <w:t>a) Kinh phí nhà nước cấp quản lý theo luật ngân sách và các quy định hiện hành có liên quan.</w:t>
      </w:r>
    </w:p>
    <w:p w14:paraId="1F3D216A" w14:textId="77777777" w:rsidR="00382122" w:rsidRPr="00EF10B7" w:rsidRDefault="003B2DF6" w:rsidP="00EF10B7">
      <w:pPr>
        <w:pStyle w:val="NoSpacing"/>
        <w:ind w:firstLine="720"/>
        <w:rPr>
          <w:spacing w:val="-4"/>
          <w:sz w:val="28"/>
          <w:szCs w:val="28"/>
        </w:rPr>
      </w:pPr>
      <w:r>
        <w:rPr>
          <w:sz w:val="28"/>
        </w:rPr>
        <w:t>b) Các nguồn thu sự nghiệp đảm bảo thu đúng, thu đủ, kịp thời theo kế hoạch, hợp đồng, quản lý tập trung thống nhất. C</w:t>
      </w:r>
      <w:r w:rsidR="00F95A40">
        <w:rPr>
          <w:sz w:val="28"/>
        </w:rPr>
        <w:t>ác khoản thu được hạch toán, quyết toán đầy đủ. Các cá nhân không được tự ý thu các khoản thu ngoài quy chế và quy định, nếu vi phạm  phải chịu hoàn toàn trách nhiệm với thủ trưởng và pháp luật. (Danh mục chi tiết được quy định tại Mục 3 quy chế này).</w:t>
      </w:r>
    </w:p>
    <w:p w14:paraId="07379D2D" w14:textId="77777777" w:rsidR="00315CBC" w:rsidRDefault="009A452F" w:rsidP="00110C06">
      <w:pPr>
        <w:pStyle w:val="NoSpacing"/>
        <w:jc w:val="center"/>
        <w:rPr>
          <w:b/>
          <w:sz w:val="28"/>
          <w:szCs w:val="28"/>
          <w:lang w:val="fr-FR"/>
        </w:rPr>
      </w:pPr>
      <w:r w:rsidRPr="00110C06">
        <w:rPr>
          <w:b/>
          <w:sz w:val="28"/>
          <w:szCs w:val="28"/>
          <w:lang w:val="fr-FR"/>
        </w:rPr>
        <w:t>CHƯƠNG III</w:t>
      </w:r>
    </w:p>
    <w:p w14:paraId="7B958DA1" w14:textId="77777777" w:rsidR="00382122" w:rsidRDefault="00382122" w:rsidP="00110C06">
      <w:pPr>
        <w:pStyle w:val="NoSpacing"/>
        <w:jc w:val="center"/>
        <w:rPr>
          <w:b/>
          <w:sz w:val="28"/>
          <w:szCs w:val="28"/>
          <w:lang w:val="fr-FR"/>
        </w:rPr>
      </w:pPr>
      <w:r w:rsidRPr="00110C06">
        <w:rPr>
          <w:b/>
          <w:sz w:val="28"/>
          <w:szCs w:val="28"/>
          <w:lang w:val="fr-FR"/>
        </w:rPr>
        <w:t xml:space="preserve"> NỘI DUNG </w:t>
      </w:r>
      <w:r w:rsidR="00F95A40">
        <w:rPr>
          <w:b/>
          <w:sz w:val="28"/>
          <w:szCs w:val="28"/>
          <w:lang w:val="fr-FR"/>
        </w:rPr>
        <w:t xml:space="preserve">VÀ QUẢN LÝ </w:t>
      </w:r>
      <w:r w:rsidRPr="00110C06">
        <w:rPr>
          <w:b/>
          <w:sz w:val="28"/>
          <w:szCs w:val="28"/>
          <w:lang w:val="fr-FR"/>
        </w:rPr>
        <w:t>CHI</w:t>
      </w:r>
      <w:bookmarkEnd w:id="20"/>
      <w:bookmarkEnd w:id="21"/>
    </w:p>
    <w:p w14:paraId="336741DD" w14:textId="77777777" w:rsidR="00F95A40" w:rsidRDefault="00F95A40" w:rsidP="00110C06">
      <w:pPr>
        <w:pStyle w:val="NoSpacing"/>
        <w:jc w:val="center"/>
        <w:rPr>
          <w:b/>
          <w:sz w:val="28"/>
          <w:szCs w:val="28"/>
          <w:lang w:val="fr-FR"/>
        </w:rPr>
      </w:pPr>
      <w:r>
        <w:rPr>
          <w:b/>
          <w:sz w:val="28"/>
          <w:szCs w:val="28"/>
          <w:lang w:val="fr-FR"/>
        </w:rPr>
        <w:t>MỤC 1</w:t>
      </w:r>
    </w:p>
    <w:p w14:paraId="1B56962D" w14:textId="77777777" w:rsidR="00EF10B7" w:rsidRPr="00110C06" w:rsidRDefault="00EF10B7" w:rsidP="00110C06">
      <w:pPr>
        <w:pStyle w:val="NoSpacing"/>
        <w:jc w:val="center"/>
        <w:rPr>
          <w:b/>
          <w:sz w:val="28"/>
          <w:szCs w:val="28"/>
          <w:lang w:val="fr-FR"/>
        </w:rPr>
      </w:pPr>
      <w:r>
        <w:rPr>
          <w:b/>
          <w:sz w:val="28"/>
          <w:szCs w:val="28"/>
          <w:lang w:val="fr-FR"/>
        </w:rPr>
        <w:t>CÁC KHOẢN CHI THUỘC CHẾ ĐỘ CHÍNH SÁCH CHUNG CHO NGƯỜI LAO ĐỘNG</w:t>
      </w:r>
    </w:p>
    <w:p w14:paraId="63CBFC7C" w14:textId="18C93C37" w:rsidR="00382122" w:rsidRPr="007506AB" w:rsidRDefault="00382122" w:rsidP="00110C06">
      <w:pPr>
        <w:pStyle w:val="NoSpacing"/>
        <w:ind w:firstLine="720"/>
        <w:rPr>
          <w:sz w:val="28"/>
          <w:szCs w:val="28"/>
          <w:lang w:val="fr-FR"/>
        </w:rPr>
      </w:pPr>
      <w:bookmarkStart w:id="22" w:name="_Toc280793440"/>
      <w:bookmarkStart w:id="23" w:name="_Toc313349458"/>
      <w:bookmarkStart w:id="24" w:name="_Toc313350024"/>
      <w:bookmarkStart w:id="25" w:name="_Toc313350123"/>
      <w:r w:rsidRPr="007506AB">
        <w:rPr>
          <w:b/>
          <w:sz w:val="28"/>
          <w:szCs w:val="28"/>
        </w:rPr>
        <w:t xml:space="preserve">Điều </w:t>
      </w:r>
      <w:r>
        <w:rPr>
          <w:b/>
          <w:sz w:val="28"/>
          <w:szCs w:val="28"/>
        </w:rPr>
        <w:t>7</w:t>
      </w:r>
      <w:r w:rsidR="007A25A7">
        <w:rPr>
          <w:b/>
          <w:sz w:val="28"/>
          <w:szCs w:val="28"/>
        </w:rPr>
        <w:t>.</w:t>
      </w:r>
      <w:bookmarkEnd w:id="22"/>
      <w:bookmarkEnd w:id="23"/>
      <w:bookmarkEnd w:id="24"/>
      <w:bookmarkEnd w:id="25"/>
      <w:r w:rsidRPr="007506AB">
        <w:rPr>
          <w:b/>
          <w:sz w:val="28"/>
          <w:szCs w:val="28"/>
          <w:lang w:val="fr-FR"/>
        </w:rPr>
        <w:t>Chi lương, các khoản phụ cấp và các khoản đóng góp theo lương do nhà nước qu</w:t>
      </w:r>
      <w:r w:rsidR="00977684">
        <w:rPr>
          <w:b/>
          <w:sz w:val="28"/>
          <w:szCs w:val="28"/>
          <w:lang w:val="fr-FR"/>
        </w:rPr>
        <w:t>y</w:t>
      </w:r>
      <w:r w:rsidRPr="007506AB">
        <w:rPr>
          <w:b/>
          <w:sz w:val="28"/>
          <w:szCs w:val="28"/>
          <w:lang w:val="fr-FR"/>
        </w:rPr>
        <w:t xml:space="preserve"> định; chi tiền công theo hợp đồng</w:t>
      </w:r>
      <w:r w:rsidR="00852CB7">
        <w:rPr>
          <w:b/>
          <w:sz w:val="28"/>
          <w:szCs w:val="28"/>
          <w:lang w:val="fr-FR"/>
        </w:rPr>
        <w:t>.</w:t>
      </w:r>
    </w:p>
    <w:p w14:paraId="23A20D78" w14:textId="77777777" w:rsidR="00110C06" w:rsidRDefault="00382122" w:rsidP="0024102F">
      <w:pPr>
        <w:pStyle w:val="NoSpacing"/>
        <w:numPr>
          <w:ilvl w:val="0"/>
          <w:numId w:val="7"/>
        </w:numPr>
        <w:rPr>
          <w:sz w:val="28"/>
          <w:szCs w:val="28"/>
          <w:lang w:val="fr-FR"/>
        </w:rPr>
      </w:pPr>
      <w:r w:rsidRPr="007506AB">
        <w:rPr>
          <w:b/>
          <w:sz w:val="28"/>
          <w:szCs w:val="28"/>
          <w:lang w:val="fr-FR"/>
        </w:rPr>
        <w:t>Lương cơ bản</w:t>
      </w:r>
    </w:p>
    <w:p w14:paraId="1AEB8811" w14:textId="77777777" w:rsidR="00EF10B7" w:rsidRDefault="00EF10B7" w:rsidP="00EF10B7">
      <w:pPr>
        <w:pStyle w:val="NoSpacing"/>
        <w:ind w:firstLine="720"/>
        <w:rPr>
          <w:sz w:val="28"/>
          <w:szCs w:val="28"/>
          <w:lang w:val="fr-FR"/>
        </w:rPr>
      </w:pPr>
      <w:r>
        <w:rPr>
          <w:sz w:val="28"/>
          <w:szCs w:val="28"/>
          <w:lang w:val="fr-FR"/>
        </w:rPr>
        <w:t>Viên chức, người được tuyển dụng</w:t>
      </w:r>
      <w:r w:rsidR="001214E0">
        <w:rPr>
          <w:sz w:val="28"/>
          <w:szCs w:val="28"/>
          <w:lang w:val="fr-FR"/>
        </w:rPr>
        <w:t xml:space="preserve"> c</w:t>
      </w:r>
      <w:r w:rsidR="00110C06">
        <w:rPr>
          <w:sz w:val="28"/>
          <w:szCs w:val="28"/>
          <w:lang w:val="fr-FR"/>
        </w:rPr>
        <w:t xml:space="preserve">hi </w:t>
      </w:r>
      <w:r w:rsidR="00382122" w:rsidRPr="007506AB">
        <w:rPr>
          <w:sz w:val="28"/>
          <w:szCs w:val="28"/>
          <w:lang w:val="fr-FR"/>
        </w:rPr>
        <w:t>theo hệ số</w:t>
      </w:r>
      <w:r>
        <w:rPr>
          <w:sz w:val="28"/>
          <w:szCs w:val="28"/>
          <w:lang w:val="fr-FR"/>
        </w:rPr>
        <w:t xml:space="preserve"> lương</w:t>
      </w:r>
      <w:r w:rsidR="001214E0">
        <w:rPr>
          <w:sz w:val="28"/>
          <w:szCs w:val="28"/>
          <w:lang w:val="fr-FR"/>
        </w:rPr>
        <w:t>,</w:t>
      </w:r>
      <w:r w:rsidR="00382122" w:rsidRPr="007506AB">
        <w:rPr>
          <w:sz w:val="28"/>
          <w:szCs w:val="28"/>
          <w:lang w:val="fr-FR"/>
        </w:rPr>
        <w:t xml:space="preserve"> ngạch</w:t>
      </w:r>
      <w:r w:rsidR="001214E0">
        <w:rPr>
          <w:sz w:val="28"/>
          <w:szCs w:val="28"/>
          <w:lang w:val="fr-FR"/>
        </w:rPr>
        <w:t>,</w:t>
      </w:r>
      <w:r w:rsidR="00382122" w:rsidRPr="007506AB">
        <w:rPr>
          <w:sz w:val="28"/>
          <w:szCs w:val="28"/>
          <w:lang w:val="fr-FR"/>
        </w:rPr>
        <w:t xml:space="preserve"> bậc của </w:t>
      </w:r>
      <w:r>
        <w:rPr>
          <w:sz w:val="28"/>
          <w:szCs w:val="28"/>
          <w:lang w:val="fr-FR"/>
        </w:rPr>
        <w:t>viên chức và các quy định khác do Nhà nước quy định.</w:t>
      </w:r>
    </w:p>
    <w:p w14:paraId="58CFB4FD" w14:textId="77777777" w:rsidR="008566D6" w:rsidRPr="00667EB2" w:rsidRDefault="00A334FF" w:rsidP="00EF10B7">
      <w:pPr>
        <w:pStyle w:val="NoSpacing"/>
        <w:ind w:firstLine="720"/>
        <w:rPr>
          <w:b/>
          <w:sz w:val="28"/>
          <w:szCs w:val="28"/>
          <w:lang w:val="fr-FR"/>
        </w:rPr>
      </w:pPr>
      <w:r>
        <w:rPr>
          <w:b/>
          <w:sz w:val="28"/>
          <w:szCs w:val="28"/>
          <w:lang w:val="fr-FR"/>
        </w:rPr>
        <w:t>2</w:t>
      </w:r>
      <w:r w:rsidR="008566D6" w:rsidRPr="00667EB2">
        <w:rPr>
          <w:b/>
          <w:sz w:val="28"/>
          <w:szCs w:val="28"/>
          <w:lang w:val="fr-FR"/>
        </w:rPr>
        <w:t>. Các khoản phụ cấp có tính chất lương</w:t>
      </w:r>
    </w:p>
    <w:p w14:paraId="335F2C52" w14:textId="77777777" w:rsidR="008566D6" w:rsidRPr="00110C06" w:rsidRDefault="007A25A7" w:rsidP="00110C06">
      <w:pPr>
        <w:pStyle w:val="NoSpacing"/>
        <w:ind w:firstLine="720"/>
        <w:rPr>
          <w:sz w:val="28"/>
          <w:szCs w:val="28"/>
          <w:lang w:val="fr-FR"/>
        </w:rPr>
      </w:pPr>
      <w:bookmarkStart w:id="26" w:name="_Toc313349460"/>
      <w:r w:rsidRPr="00110C06">
        <w:rPr>
          <w:sz w:val="28"/>
          <w:szCs w:val="28"/>
          <w:lang w:val="fr-FR"/>
        </w:rPr>
        <w:t>a)</w:t>
      </w:r>
      <w:r w:rsidR="008566D6" w:rsidRPr="00110C06">
        <w:rPr>
          <w:sz w:val="28"/>
          <w:szCs w:val="28"/>
          <w:lang w:val="fr-FR"/>
        </w:rPr>
        <w:t xml:space="preserve"> Phụ cấp chức vụ hưởng theo chức danh</w:t>
      </w:r>
      <w:bookmarkEnd w:id="26"/>
    </w:p>
    <w:p w14:paraId="65341A88" w14:textId="77777777" w:rsidR="008566D6" w:rsidRDefault="008566D6" w:rsidP="001214E0">
      <w:pPr>
        <w:pStyle w:val="NoSpacing"/>
        <w:ind w:firstLine="720"/>
        <w:rPr>
          <w:sz w:val="28"/>
          <w:szCs w:val="28"/>
          <w:lang w:val="fr-FR"/>
        </w:rPr>
      </w:pPr>
      <w:r w:rsidRPr="00667EB2">
        <w:rPr>
          <w:sz w:val="28"/>
          <w:szCs w:val="28"/>
          <w:lang w:val="fr-FR"/>
        </w:rPr>
        <w:t>Thực hiện theo Thông tư số 33/2005/TT-BGD&amp; ĐT ngày 08 tháng 12 năm 2005 của Bộ Giáo dục và Đào tạo về việc hướng dẫn tạm thời thực hiện chế độ phụ cấp lãnh đạo trong các cơ sở giáo dục công lập</w:t>
      </w:r>
      <w:r w:rsidR="00B9495C">
        <w:rPr>
          <w:sz w:val="28"/>
          <w:szCs w:val="28"/>
          <w:lang w:val="fr-FR"/>
        </w:rPr>
        <w:t>.</w:t>
      </w:r>
    </w:p>
    <w:p w14:paraId="1AEABDF5" w14:textId="77777777" w:rsidR="005723A5" w:rsidRDefault="005723A5" w:rsidP="001214E0">
      <w:pPr>
        <w:pStyle w:val="NoSpacing"/>
        <w:ind w:firstLine="720"/>
        <w:rPr>
          <w:sz w:val="28"/>
          <w:szCs w:val="28"/>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244"/>
        <w:gridCol w:w="4973"/>
      </w:tblGrid>
      <w:tr w:rsidR="00573FC5" w:rsidRPr="00573FC5" w14:paraId="7B1BB36A" w14:textId="77777777" w:rsidTr="00D40322">
        <w:tc>
          <w:tcPr>
            <w:tcW w:w="814" w:type="dxa"/>
            <w:tcBorders>
              <w:top w:val="single" w:sz="4" w:space="0" w:color="auto"/>
              <w:left w:val="single" w:sz="4" w:space="0" w:color="auto"/>
              <w:bottom w:val="single" w:sz="4" w:space="0" w:color="auto"/>
              <w:right w:val="single" w:sz="4" w:space="0" w:color="auto"/>
            </w:tcBorders>
            <w:vAlign w:val="center"/>
            <w:hideMark/>
          </w:tcPr>
          <w:p w14:paraId="3A861EB8" w14:textId="77777777" w:rsidR="008566D6" w:rsidRPr="00573FC5" w:rsidRDefault="008566D6" w:rsidP="00F94620">
            <w:pPr>
              <w:tabs>
                <w:tab w:val="left" w:pos="1040"/>
              </w:tabs>
              <w:spacing w:line="360" w:lineRule="auto"/>
              <w:jc w:val="both"/>
              <w:rPr>
                <w:b/>
                <w:color w:val="000000" w:themeColor="text1"/>
                <w:sz w:val="28"/>
                <w:szCs w:val="28"/>
              </w:rPr>
            </w:pPr>
            <w:r w:rsidRPr="00573FC5">
              <w:rPr>
                <w:b/>
                <w:color w:val="000000" w:themeColor="text1"/>
                <w:sz w:val="28"/>
                <w:szCs w:val="28"/>
              </w:rPr>
              <w:t>STT</w:t>
            </w:r>
          </w:p>
        </w:tc>
        <w:tc>
          <w:tcPr>
            <w:tcW w:w="4244" w:type="dxa"/>
            <w:tcBorders>
              <w:top w:val="single" w:sz="4" w:space="0" w:color="auto"/>
              <w:left w:val="single" w:sz="4" w:space="0" w:color="auto"/>
              <w:bottom w:val="single" w:sz="4" w:space="0" w:color="auto"/>
              <w:right w:val="single" w:sz="4" w:space="0" w:color="auto"/>
            </w:tcBorders>
            <w:vAlign w:val="center"/>
            <w:hideMark/>
          </w:tcPr>
          <w:p w14:paraId="465553F5" w14:textId="77777777" w:rsidR="008566D6" w:rsidRPr="00573FC5" w:rsidRDefault="008566D6" w:rsidP="00F94620">
            <w:pPr>
              <w:tabs>
                <w:tab w:val="left" w:pos="1040"/>
              </w:tabs>
              <w:spacing w:line="360" w:lineRule="auto"/>
              <w:ind w:right="-1211"/>
              <w:jc w:val="center"/>
              <w:rPr>
                <w:b/>
                <w:color w:val="000000" w:themeColor="text1"/>
                <w:sz w:val="28"/>
                <w:szCs w:val="28"/>
              </w:rPr>
            </w:pPr>
            <w:r w:rsidRPr="00573FC5">
              <w:rPr>
                <w:b/>
                <w:color w:val="000000" w:themeColor="text1"/>
                <w:sz w:val="28"/>
                <w:szCs w:val="28"/>
              </w:rPr>
              <w:t>Chức vụ lãnh đạo</w:t>
            </w:r>
          </w:p>
        </w:tc>
        <w:tc>
          <w:tcPr>
            <w:tcW w:w="4973" w:type="dxa"/>
            <w:tcBorders>
              <w:top w:val="single" w:sz="4" w:space="0" w:color="auto"/>
              <w:left w:val="single" w:sz="4" w:space="0" w:color="auto"/>
              <w:bottom w:val="single" w:sz="4" w:space="0" w:color="auto"/>
              <w:right w:val="single" w:sz="4" w:space="0" w:color="auto"/>
            </w:tcBorders>
            <w:vAlign w:val="center"/>
            <w:hideMark/>
          </w:tcPr>
          <w:p w14:paraId="5282B30C" w14:textId="77777777" w:rsidR="008566D6" w:rsidRPr="00573FC5" w:rsidRDefault="008566D6" w:rsidP="00F94620">
            <w:pPr>
              <w:tabs>
                <w:tab w:val="left" w:pos="1040"/>
              </w:tabs>
              <w:spacing w:line="360" w:lineRule="auto"/>
              <w:jc w:val="center"/>
              <w:rPr>
                <w:b/>
                <w:color w:val="000000" w:themeColor="text1"/>
                <w:sz w:val="28"/>
                <w:szCs w:val="28"/>
              </w:rPr>
            </w:pPr>
            <w:r w:rsidRPr="00573FC5">
              <w:rPr>
                <w:b/>
                <w:color w:val="000000" w:themeColor="text1"/>
                <w:sz w:val="28"/>
                <w:szCs w:val="28"/>
              </w:rPr>
              <w:t>Hệ số phụ cấp chức vụ tính trên lương cơ bản có tính BH</w:t>
            </w:r>
          </w:p>
        </w:tc>
      </w:tr>
      <w:tr w:rsidR="00573FC5" w:rsidRPr="00573FC5" w14:paraId="60EB57B9" w14:textId="77777777" w:rsidTr="00D40322">
        <w:tc>
          <w:tcPr>
            <w:tcW w:w="814" w:type="dxa"/>
            <w:tcBorders>
              <w:top w:val="single" w:sz="4" w:space="0" w:color="auto"/>
              <w:left w:val="single" w:sz="4" w:space="0" w:color="auto"/>
              <w:bottom w:val="single" w:sz="4" w:space="0" w:color="auto"/>
              <w:right w:val="single" w:sz="4" w:space="0" w:color="auto"/>
            </w:tcBorders>
            <w:hideMark/>
          </w:tcPr>
          <w:p w14:paraId="70BEE476" w14:textId="77777777" w:rsidR="008566D6" w:rsidRPr="00573FC5" w:rsidRDefault="008566D6" w:rsidP="00F94620">
            <w:pPr>
              <w:tabs>
                <w:tab w:val="left" w:pos="1040"/>
              </w:tabs>
              <w:spacing w:line="360" w:lineRule="auto"/>
              <w:jc w:val="both"/>
              <w:rPr>
                <w:color w:val="000000" w:themeColor="text1"/>
                <w:sz w:val="28"/>
                <w:szCs w:val="28"/>
              </w:rPr>
            </w:pPr>
            <w:r w:rsidRPr="00573FC5">
              <w:rPr>
                <w:color w:val="000000" w:themeColor="text1"/>
                <w:sz w:val="28"/>
                <w:szCs w:val="28"/>
              </w:rPr>
              <w:t>1</w:t>
            </w:r>
          </w:p>
        </w:tc>
        <w:tc>
          <w:tcPr>
            <w:tcW w:w="4244" w:type="dxa"/>
            <w:tcBorders>
              <w:top w:val="single" w:sz="4" w:space="0" w:color="auto"/>
              <w:left w:val="single" w:sz="4" w:space="0" w:color="auto"/>
              <w:bottom w:val="single" w:sz="4" w:space="0" w:color="auto"/>
              <w:right w:val="single" w:sz="4" w:space="0" w:color="auto"/>
            </w:tcBorders>
            <w:hideMark/>
          </w:tcPr>
          <w:p w14:paraId="664F85EA" w14:textId="77777777" w:rsidR="008566D6" w:rsidRPr="00573FC5" w:rsidRDefault="008566D6" w:rsidP="00F94620">
            <w:pPr>
              <w:tabs>
                <w:tab w:val="left" w:pos="1040"/>
              </w:tabs>
              <w:spacing w:line="360" w:lineRule="auto"/>
              <w:jc w:val="both"/>
              <w:rPr>
                <w:color w:val="000000" w:themeColor="text1"/>
                <w:sz w:val="28"/>
                <w:szCs w:val="28"/>
              </w:rPr>
            </w:pPr>
            <w:r w:rsidRPr="00573FC5">
              <w:rPr>
                <w:color w:val="000000" w:themeColor="text1"/>
                <w:sz w:val="28"/>
                <w:szCs w:val="28"/>
              </w:rPr>
              <w:t xml:space="preserve">Hiệu trưởng </w:t>
            </w:r>
          </w:p>
        </w:tc>
        <w:tc>
          <w:tcPr>
            <w:tcW w:w="4973" w:type="dxa"/>
            <w:tcBorders>
              <w:top w:val="single" w:sz="4" w:space="0" w:color="auto"/>
              <w:left w:val="single" w:sz="4" w:space="0" w:color="auto"/>
              <w:bottom w:val="single" w:sz="4" w:space="0" w:color="auto"/>
              <w:right w:val="single" w:sz="4" w:space="0" w:color="auto"/>
            </w:tcBorders>
            <w:hideMark/>
          </w:tcPr>
          <w:p w14:paraId="13D15660" w14:textId="77777777" w:rsidR="008566D6" w:rsidRPr="00573FC5" w:rsidRDefault="00D40322" w:rsidP="00C44568">
            <w:pPr>
              <w:tabs>
                <w:tab w:val="left" w:pos="1040"/>
              </w:tabs>
              <w:spacing w:line="360" w:lineRule="auto"/>
              <w:jc w:val="center"/>
              <w:rPr>
                <w:color w:val="000000" w:themeColor="text1"/>
                <w:sz w:val="28"/>
                <w:szCs w:val="28"/>
              </w:rPr>
            </w:pPr>
            <w:r>
              <w:rPr>
                <w:color w:val="000000" w:themeColor="text1"/>
                <w:sz w:val="28"/>
                <w:szCs w:val="28"/>
              </w:rPr>
              <w:t>0,4</w:t>
            </w:r>
          </w:p>
        </w:tc>
      </w:tr>
      <w:tr w:rsidR="00573FC5" w:rsidRPr="00573FC5" w14:paraId="41EA3DC8" w14:textId="77777777" w:rsidTr="00D40322">
        <w:tc>
          <w:tcPr>
            <w:tcW w:w="814" w:type="dxa"/>
            <w:tcBorders>
              <w:top w:val="single" w:sz="4" w:space="0" w:color="auto"/>
              <w:left w:val="single" w:sz="4" w:space="0" w:color="auto"/>
              <w:bottom w:val="single" w:sz="4" w:space="0" w:color="auto"/>
              <w:right w:val="single" w:sz="4" w:space="0" w:color="auto"/>
            </w:tcBorders>
            <w:hideMark/>
          </w:tcPr>
          <w:p w14:paraId="3F912C8C" w14:textId="77777777" w:rsidR="008566D6" w:rsidRPr="00573FC5" w:rsidRDefault="008566D6" w:rsidP="00F94620">
            <w:pPr>
              <w:tabs>
                <w:tab w:val="left" w:pos="1040"/>
              </w:tabs>
              <w:spacing w:line="360" w:lineRule="auto"/>
              <w:jc w:val="both"/>
              <w:rPr>
                <w:color w:val="000000" w:themeColor="text1"/>
                <w:sz w:val="28"/>
                <w:szCs w:val="28"/>
              </w:rPr>
            </w:pPr>
            <w:r w:rsidRPr="00573FC5">
              <w:rPr>
                <w:color w:val="000000" w:themeColor="text1"/>
                <w:sz w:val="28"/>
                <w:szCs w:val="28"/>
              </w:rPr>
              <w:t>2</w:t>
            </w:r>
          </w:p>
        </w:tc>
        <w:tc>
          <w:tcPr>
            <w:tcW w:w="4244" w:type="dxa"/>
            <w:tcBorders>
              <w:top w:val="single" w:sz="4" w:space="0" w:color="auto"/>
              <w:left w:val="single" w:sz="4" w:space="0" w:color="auto"/>
              <w:bottom w:val="single" w:sz="4" w:space="0" w:color="auto"/>
              <w:right w:val="single" w:sz="4" w:space="0" w:color="auto"/>
            </w:tcBorders>
            <w:hideMark/>
          </w:tcPr>
          <w:p w14:paraId="3F66D69E" w14:textId="77777777" w:rsidR="008566D6" w:rsidRPr="00573FC5" w:rsidRDefault="00D40322" w:rsidP="00D40322">
            <w:pPr>
              <w:tabs>
                <w:tab w:val="left" w:pos="1040"/>
              </w:tabs>
              <w:spacing w:line="360" w:lineRule="auto"/>
              <w:jc w:val="both"/>
              <w:rPr>
                <w:color w:val="000000" w:themeColor="text1"/>
                <w:sz w:val="28"/>
                <w:szCs w:val="28"/>
              </w:rPr>
            </w:pPr>
            <w:r>
              <w:rPr>
                <w:color w:val="000000" w:themeColor="text1"/>
                <w:sz w:val="28"/>
                <w:szCs w:val="28"/>
              </w:rPr>
              <w:t>Phó h</w:t>
            </w:r>
            <w:r w:rsidR="008566D6" w:rsidRPr="00573FC5">
              <w:rPr>
                <w:color w:val="000000" w:themeColor="text1"/>
                <w:sz w:val="28"/>
                <w:szCs w:val="28"/>
              </w:rPr>
              <w:t xml:space="preserve">iệu phó </w:t>
            </w:r>
          </w:p>
        </w:tc>
        <w:tc>
          <w:tcPr>
            <w:tcW w:w="4973" w:type="dxa"/>
            <w:tcBorders>
              <w:top w:val="single" w:sz="4" w:space="0" w:color="auto"/>
              <w:left w:val="single" w:sz="4" w:space="0" w:color="auto"/>
              <w:bottom w:val="single" w:sz="4" w:space="0" w:color="auto"/>
              <w:right w:val="single" w:sz="4" w:space="0" w:color="auto"/>
            </w:tcBorders>
            <w:hideMark/>
          </w:tcPr>
          <w:p w14:paraId="67444A7B" w14:textId="77777777" w:rsidR="008566D6" w:rsidRPr="00573FC5" w:rsidRDefault="00D40322" w:rsidP="00C44568">
            <w:pPr>
              <w:tabs>
                <w:tab w:val="left" w:pos="1040"/>
              </w:tabs>
              <w:spacing w:line="360" w:lineRule="auto"/>
              <w:jc w:val="center"/>
              <w:rPr>
                <w:color w:val="000000" w:themeColor="text1"/>
                <w:sz w:val="28"/>
                <w:szCs w:val="28"/>
              </w:rPr>
            </w:pPr>
            <w:r>
              <w:rPr>
                <w:color w:val="000000" w:themeColor="text1"/>
                <w:sz w:val="28"/>
                <w:szCs w:val="28"/>
              </w:rPr>
              <w:t>0,3</w:t>
            </w:r>
          </w:p>
        </w:tc>
      </w:tr>
      <w:tr w:rsidR="00D40322" w:rsidRPr="00573FC5" w14:paraId="72D525ED" w14:textId="77777777" w:rsidTr="00D40322">
        <w:tc>
          <w:tcPr>
            <w:tcW w:w="814" w:type="dxa"/>
            <w:tcBorders>
              <w:top w:val="single" w:sz="4" w:space="0" w:color="auto"/>
              <w:left w:val="single" w:sz="4" w:space="0" w:color="auto"/>
              <w:bottom w:val="single" w:sz="4" w:space="0" w:color="auto"/>
              <w:right w:val="single" w:sz="4" w:space="0" w:color="auto"/>
            </w:tcBorders>
          </w:tcPr>
          <w:p w14:paraId="5250E71D" w14:textId="77777777" w:rsidR="00D40322" w:rsidRPr="00573FC5" w:rsidRDefault="00D40322" w:rsidP="00F94620">
            <w:pPr>
              <w:tabs>
                <w:tab w:val="left" w:pos="1040"/>
              </w:tabs>
              <w:spacing w:line="360" w:lineRule="auto"/>
              <w:jc w:val="both"/>
              <w:rPr>
                <w:color w:val="000000" w:themeColor="text1"/>
                <w:sz w:val="28"/>
                <w:szCs w:val="28"/>
              </w:rPr>
            </w:pPr>
            <w:r>
              <w:rPr>
                <w:color w:val="000000" w:themeColor="text1"/>
                <w:sz w:val="28"/>
                <w:szCs w:val="28"/>
              </w:rPr>
              <w:t>3</w:t>
            </w:r>
          </w:p>
        </w:tc>
        <w:tc>
          <w:tcPr>
            <w:tcW w:w="4244" w:type="dxa"/>
            <w:tcBorders>
              <w:top w:val="single" w:sz="4" w:space="0" w:color="auto"/>
              <w:left w:val="single" w:sz="4" w:space="0" w:color="auto"/>
              <w:bottom w:val="single" w:sz="4" w:space="0" w:color="auto"/>
              <w:right w:val="single" w:sz="4" w:space="0" w:color="auto"/>
            </w:tcBorders>
          </w:tcPr>
          <w:p w14:paraId="04BF2BFD" w14:textId="77777777" w:rsidR="00D40322" w:rsidRPr="00573FC5" w:rsidRDefault="00D40322" w:rsidP="00F94620">
            <w:pPr>
              <w:tabs>
                <w:tab w:val="left" w:pos="1040"/>
              </w:tabs>
              <w:spacing w:line="360" w:lineRule="auto"/>
              <w:jc w:val="both"/>
              <w:rPr>
                <w:color w:val="000000" w:themeColor="text1"/>
                <w:sz w:val="28"/>
                <w:szCs w:val="28"/>
              </w:rPr>
            </w:pPr>
            <w:r>
              <w:rPr>
                <w:color w:val="000000" w:themeColor="text1"/>
                <w:sz w:val="28"/>
                <w:szCs w:val="28"/>
              </w:rPr>
              <w:t>Tổ trưởng</w:t>
            </w:r>
          </w:p>
        </w:tc>
        <w:tc>
          <w:tcPr>
            <w:tcW w:w="4973" w:type="dxa"/>
            <w:tcBorders>
              <w:top w:val="single" w:sz="4" w:space="0" w:color="auto"/>
              <w:left w:val="single" w:sz="4" w:space="0" w:color="auto"/>
              <w:bottom w:val="single" w:sz="4" w:space="0" w:color="auto"/>
              <w:right w:val="single" w:sz="4" w:space="0" w:color="auto"/>
            </w:tcBorders>
          </w:tcPr>
          <w:p w14:paraId="35074454" w14:textId="77777777" w:rsidR="00D40322" w:rsidRPr="00573FC5" w:rsidRDefault="00D40322" w:rsidP="00C44568">
            <w:pPr>
              <w:tabs>
                <w:tab w:val="left" w:pos="1040"/>
              </w:tabs>
              <w:spacing w:line="360" w:lineRule="auto"/>
              <w:jc w:val="center"/>
              <w:rPr>
                <w:color w:val="000000" w:themeColor="text1"/>
                <w:sz w:val="28"/>
                <w:szCs w:val="28"/>
              </w:rPr>
            </w:pPr>
            <w:r>
              <w:rPr>
                <w:color w:val="000000" w:themeColor="text1"/>
                <w:sz w:val="28"/>
                <w:szCs w:val="28"/>
              </w:rPr>
              <w:t>0,2</w:t>
            </w:r>
          </w:p>
        </w:tc>
      </w:tr>
      <w:tr w:rsidR="00D40322" w:rsidRPr="00573FC5" w14:paraId="5C528E80" w14:textId="77777777" w:rsidTr="00D40322">
        <w:tc>
          <w:tcPr>
            <w:tcW w:w="814" w:type="dxa"/>
            <w:tcBorders>
              <w:top w:val="single" w:sz="4" w:space="0" w:color="auto"/>
              <w:left w:val="single" w:sz="4" w:space="0" w:color="auto"/>
              <w:bottom w:val="single" w:sz="4" w:space="0" w:color="auto"/>
              <w:right w:val="single" w:sz="4" w:space="0" w:color="auto"/>
            </w:tcBorders>
          </w:tcPr>
          <w:p w14:paraId="761CE603" w14:textId="77777777" w:rsidR="00D40322" w:rsidRPr="00573FC5" w:rsidRDefault="00D40322" w:rsidP="00F94620">
            <w:pPr>
              <w:tabs>
                <w:tab w:val="left" w:pos="1040"/>
              </w:tabs>
              <w:spacing w:line="360" w:lineRule="auto"/>
              <w:jc w:val="both"/>
              <w:rPr>
                <w:color w:val="000000" w:themeColor="text1"/>
                <w:sz w:val="28"/>
                <w:szCs w:val="28"/>
              </w:rPr>
            </w:pPr>
            <w:r>
              <w:rPr>
                <w:color w:val="000000" w:themeColor="text1"/>
                <w:sz w:val="28"/>
                <w:szCs w:val="28"/>
              </w:rPr>
              <w:lastRenderedPageBreak/>
              <w:t>4</w:t>
            </w:r>
          </w:p>
        </w:tc>
        <w:tc>
          <w:tcPr>
            <w:tcW w:w="4244" w:type="dxa"/>
            <w:tcBorders>
              <w:top w:val="single" w:sz="4" w:space="0" w:color="auto"/>
              <w:left w:val="single" w:sz="4" w:space="0" w:color="auto"/>
              <w:bottom w:val="single" w:sz="4" w:space="0" w:color="auto"/>
              <w:right w:val="single" w:sz="4" w:space="0" w:color="auto"/>
            </w:tcBorders>
          </w:tcPr>
          <w:p w14:paraId="4DB0F71A" w14:textId="77777777" w:rsidR="00D40322" w:rsidRDefault="00D40322" w:rsidP="00F94620">
            <w:pPr>
              <w:tabs>
                <w:tab w:val="left" w:pos="1040"/>
              </w:tabs>
              <w:spacing w:line="360" w:lineRule="auto"/>
              <w:jc w:val="both"/>
              <w:rPr>
                <w:color w:val="000000" w:themeColor="text1"/>
                <w:sz w:val="28"/>
                <w:szCs w:val="28"/>
              </w:rPr>
            </w:pPr>
            <w:r>
              <w:rPr>
                <w:color w:val="000000" w:themeColor="text1"/>
                <w:sz w:val="28"/>
                <w:szCs w:val="28"/>
              </w:rPr>
              <w:t>Tổ phó</w:t>
            </w:r>
          </w:p>
        </w:tc>
        <w:tc>
          <w:tcPr>
            <w:tcW w:w="4973" w:type="dxa"/>
            <w:tcBorders>
              <w:top w:val="single" w:sz="4" w:space="0" w:color="auto"/>
              <w:left w:val="single" w:sz="4" w:space="0" w:color="auto"/>
              <w:bottom w:val="single" w:sz="4" w:space="0" w:color="auto"/>
              <w:right w:val="single" w:sz="4" w:space="0" w:color="auto"/>
            </w:tcBorders>
          </w:tcPr>
          <w:p w14:paraId="19047D95" w14:textId="77777777" w:rsidR="00D40322" w:rsidRPr="00573FC5" w:rsidRDefault="00D40322" w:rsidP="00C44568">
            <w:pPr>
              <w:tabs>
                <w:tab w:val="left" w:pos="1040"/>
              </w:tabs>
              <w:spacing w:line="360" w:lineRule="auto"/>
              <w:jc w:val="center"/>
              <w:rPr>
                <w:color w:val="000000" w:themeColor="text1"/>
                <w:sz w:val="28"/>
                <w:szCs w:val="28"/>
              </w:rPr>
            </w:pPr>
            <w:r>
              <w:rPr>
                <w:color w:val="000000" w:themeColor="text1"/>
                <w:sz w:val="28"/>
                <w:szCs w:val="28"/>
              </w:rPr>
              <w:t>0,15</w:t>
            </w:r>
          </w:p>
        </w:tc>
      </w:tr>
    </w:tbl>
    <w:p w14:paraId="6631A861" w14:textId="77777777" w:rsidR="001214E0" w:rsidRDefault="001214E0" w:rsidP="001214E0">
      <w:pPr>
        <w:ind w:firstLine="720"/>
        <w:rPr>
          <w:sz w:val="28"/>
        </w:rPr>
      </w:pPr>
    </w:p>
    <w:p w14:paraId="1A156FF3" w14:textId="77777777" w:rsidR="008566D6" w:rsidRPr="001214E0" w:rsidRDefault="008566D6" w:rsidP="001214E0">
      <w:pPr>
        <w:ind w:firstLine="720"/>
        <w:rPr>
          <w:sz w:val="28"/>
        </w:rPr>
      </w:pPr>
      <w:r w:rsidRPr="001214E0">
        <w:rPr>
          <w:sz w:val="28"/>
        </w:rPr>
        <w:t>Phụ cấp chức vụ được chi trả cùng kỳ lương hàng tháng và dùng để đóng, hưởng chế độ bảo hiểm.</w:t>
      </w:r>
    </w:p>
    <w:p w14:paraId="43748788" w14:textId="77777777" w:rsidR="006B3AAB" w:rsidRDefault="001214E0" w:rsidP="006B3AAB">
      <w:pPr>
        <w:rPr>
          <w:sz w:val="28"/>
        </w:rPr>
      </w:pPr>
      <w:r w:rsidRPr="001214E0">
        <w:rPr>
          <w:sz w:val="28"/>
        </w:rPr>
        <w:tab/>
      </w:r>
      <w:r w:rsidR="007A25A7" w:rsidRPr="001214E0">
        <w:rPr>
          <w:sz w:val="28"/>
        </w:rPr>
        <w:t>b)</w:t>
      </w:r>
      <w:r w:rsidR="008566D6" w:rsidRPr="001214E0">
        <w:rPr>
          <w:sz w:val="28"/>
        </w:rPr>
        <w:t xml:space="preserve"> Phụ cấp ưu đãi ngành giáo dục</w:t>
      </w:r>
    </w:p>
    <w:p w14:paraId="68804678" w14:textId="77777777" w:rsidR="008566D6" w:rsidRPr="001214E0" w:rsidRDefault="008566D6" w:rsidP="006B3AAB">
      <w:pPr>
        <w:rPr>
          <w:sz w:val="28"/>
        </w:rPr>
      </w:pPr>
      <w:r w:rsidRPr="001214E0">
        <w:rPr>
          <w:sz w:val="28"/>
        </w:rPr>
        <w:t>Thực hiện theo Thông tư số 01/2006/TTLT-BGD-BNV-BTC ngày 23/01/2006 về chế độ ưu đãi đối với các nhà giáo đang trực tiếp giảng dạy trong các cơ sở giáo dục công lập. Cụ thể như sau:</w:t>
      </w:r>
    </w:p>
    <w:p w14:paraId="1C1C502C" w14:textId="77777777" w:rsidR="008566D6" w:rsidRPr="001214E0" w:rsidRDefault="008566D6" w:rsidP="001214E0">
      <w:pPr>
        <w:rPr>
          <w:i/>
          <w:sz w:val="28"/>
        </w:rPr>
      </w:pPr>
      <w:r w:rsidRPr="001214E0">
        <w:rPr>
          <w:i/>
          <w:sz w:val="28"/>
        </w:rPr>
        <w:t>+ Đối tượng áp dụng</w:t>
      </w:r>
    </w:p>
    <w:p w14:paraId="053C7504" w14:textId="77777777" w:rsidR="001D3EA0" w:rsidRDefault="008566D6" w:rsidP="001214E0">
      <w:pPr>
        <w:rPr>
          <w:sz w:val="28"/>
        </w:rPr>
      </w:pPr>
      <w:r w:rsidRPr="001214E0">
        <w:rPr>
          <w:sz w:val="28"/>
        </w:rPr>
        <w:t>- Gi</w:t>
      </w:r>
      <w:r w:rsidR="001D3EA0" w:rsidRPr="001214E0">
        <w:rPr>
          <w:sz w:val="28"/>
        </w:rPr>
        <w:t>áo</w:t>
      </w:r>
      <w:r w:rsidR="00315CBC">
        <w:rPr>
          <w:sz w:val="28"/>
        </w:rPr>
        <w:t xml:space="preserve"> viên được tuyển dụngcủa cơ quan có thẩm quyền </w:t>
      </w:r>
      <w:r w:rsidR="0005179E">
        <w:rPr>
          <w:sz w:val="28"/>
        </w:rPr>
        <w:t>được phân công, thực hiện  giảng dạy</w:t>
      </w:r>
      <w:r w:rsidR="00315CBC">
        <w:rPr>
          <w:sz w:val="28"/>
        </w:rPr>
        <w:t xml:space="preserve"> trực tiếp tại trường.</w:t>
      </w:r>
    </w:p>
    <w:p w14:paraId="7B61C370" w14:textId="77777777" w:rsidR="0005179E" w:rsidRPr="001214E0" w:rsidRDefault="0005179E" w:rsidP="0005179E">
      <w:pPr>
        <w:rPr>
          <w:sz w:val="28"/>
        </w:rPr>
      </w:pPr>
      <w:r w:rsidRPr="001214E0">
        <w:rPr>
          <w:sz w:val="28"/>
        </w:rPr>
        <w:t xml:space="preserve">- Cán bộ quản lý thuộc biên chế trả lương của trường trực tiếp giảng dạy đủ định mức.  </w:t>
      </w:r>
    </w:p>
    <w:p w14:paraId="7093873C" w14:textId="77777777" w:rsidR="0005179E" w:rsidRDefault="0005179E" w:rsidP="001214E0">
      <w:pPr>
        <w:rPr>
          <w:sz w:val="28"/>
        </w:rPr>
      </w:pPr>
      <w:r w:rsidRPr="001214E0">
        <w:rPr>
          <w:sz w:val="28"/>
        </w:rPr>
        <w:t xml:space="preserve">- </w:t>
      </w:r>
      <w:r>
        <w:rPr>
          <w:sz w:val="28"/>
        </w:rPr>
        <w:t xml:space="preserve">Cán bộ quản lý, giáo viêntrong thời gian </w:t>
      </w:r>
      <w:r w:rsidRPr="001214E0">
        <w:rPr>
          <w:sz w:val="28"/>
        </w:rPr>
        <w:t>nghỉ ốm đau, thai sản theo quy định của Luật</w:t>
      </w:r>
      <w:r>
        <w:rPr>
          <w:sz w:val="28"/>
        </w:rPr>
        <w:t xml:space="preserve"> bảo hiểm xã hội hiện hành;</w:t>
      </w:r>
    </w:p>
    <w:p w14:paraId="66B80A32" w14:textId="77777777" w:rsidR="0005179E" w:rsidRPr="001214E0" w:rsidRDefault="0005179E" w:rsidP="001214E0">
      <w:pPr>
        <w:rPr>
          <w:sz w:val="28"/>
        </w:rPr>
      </w:pPr>
      <w:r>
        <w:rPr>
          <w:sz w:val="28"/>
        </w:rPr>
        <w:t>- Cán bộ giáo viên được phân công, điều động đi học tập, công tác dưới 1 tháng.</w:t>
      </w:r>
    </w:p>
    <w:p w14:paraId="3D6C14AE" w14:textId="77777777" w:rsidR="008566D6" w:rsidRPr="001214E0" w:rsidRDefault="00852CB7" w:rsidP="001214E0">
      <w:pPr>
        <w:rPr>
          <w:i/>
          <w:sz w:val="28"/>
        </w:rPr>
      </w:pPr>
      <w:r w:rsidRPr="001214E0">
        <w:rPr>
          <w:i/>
          <w:sz w:val="28"/>
        </w:rPr>
        <w:t xml:space="preserve">+ Mức phụ cấp: </w:t>
      </w:r>
      <w:r w:rsidRPr="001214E0">
        <w:rPr>
          <w:sz w:val="28"/>
        </w:rPr>
        <w:t>35%</w:t>
      </w:r>
    </w:p>
    <w:p w14:paraId="76621BFE" w14:textId="77777777" w:rsidR="008566D6" w:rsidRPr="001214E0" w:rsidRDefault="008566D6" w:rsidP="001214E0">
      <w:pPr>
        <w:rPr>
          <w:i/>
          <w:sz w:val="28"/>
        </w:rPr>
      </w:pPr>
      <w:r w:rsidRPr="001214E0">
        <w:rPr>
          <w:i/>
          <w:sz w:val="28"/>
        </w:rPr>
        <w:t>+ Gi</w:t>
      </w:r>
      <w:r w:rsidR="00917BDE" w:rsidRPr="001214E0">
        <w:rPr>
          <w:i/>
          <w:sz w:val="28"/>
        </w:rPr>
        <w:t>áo</w:t>
      </w:r>
      <w:r w:rsidRPr="001214E0">
        <w:rPr>
          <w:i/>
          <w:sz w:val="28"/>
        </w:rPr>
        <w:t xml:space="preserve"> viên không được hưởng phụ cấp ưu đãi trong các trường hợp</w:t>
      </w:r>
    </w:p>
    <w:p w14:paraId="2CD8D5BD" w14:textId="77777777" w:rsidR="008566D6" w:rsidRPr="001214E0" w:rsidRDefault="0005179E" w:rsidP="001214E0">
      <w:pPr>
        <w:rPr>
          <w:sz w:val="28"/>
        </w:rPr>
      </w:pPr>
      <w:r>
        <w:rPr>
          <w:sz w:val="28"/>
        </w:rPr>
        <w:t xml:space="preserve">- Cán bộ quản lý, giáo viên không dạy đủ định mức tiêu chuẩn, hoặc vì lý do khác mà nghỉ dạy không đúng quy định. </w:t>
      </w:r>
    </w:p>
    <w:p w14:paraId="158C6DE2" w14:textId="77777777" w:rsidR="008566D6" w:rsidRPr="007A25A7" w:rsidRDefault="001214E0" w:rsidP="00F94620">
      <w:pPr>
        <w:tabs>
          <w:tab w:val="left" w:pos="360"/>
        </w:tabs>
        <w:spacing w:line="360" w:lineRule="auto"/>
        <w:jc w:val="both"/>
        <w:rPr>
          <w:sz w:val="28"/>
          <w:szCs w:val="28"/>
        </w:rPr>
      </w:pPr>
      <w:r>
        <w:rPr>
          <w:sz w:val="28"/>
          <w:szCs w:val="28"/>
        </w:rPr>
        <w:tab/>
      </w:r>
      <w:r>
        <w:rPr>
          <w:sz w:val="28"/>
          <w:szCs w:val="28"/>
        </w:rPr>
        <w:tab/>
      </w:r>
      <w:r w:rsidR="007A25A7">
        <w:rPr>
          <w:sz w:val="28"/>
          <w:szCs w:val="28"/>
        </w:rPr>
        <w:t xml:space="preserve">c) </w:t>
      </w:r>
      <w:r w:rsidR="008566D6" w:rsidRPr="007A25A7">
        <w:rPr>
          <w:sz w:val="28"/>
          <w:szCs w:val="28"/>
        </w:rPr>
        <w:t xml:space="preserve">Phụ cấp thâm niên cho nhà giáo </w:t>
      </w:r>
    </w:p>
    <w:p w14:paraId="47602FBF" w14:textId="38E9EAB0" w:rsidR="008566D6" w:rsidRPr="001214E0" w:rsidRDefault="008566D6" w:rsidP="001214E0">
      <w:pPr>
        <w:ind w:firstLine="567"/>
        <w:rPr>
          <w:sz w:val="28"/>
        </w:rPr>
      </w:pPr>
      <w:r w:rsidRPr="001214E0">
        <w:rPr>
          <w:sz w:val="28"/>
        </w:rPr>
        <w:t xml:space="preserve">Thực hiện theo </w:t>
      </w:r>
      <w:r w:rsidR="00DD7469" w:rsidRPr="001214E0">
        <w:rPr>
          <w:sz w:val="28"/>
        </w:rPr>
        <w:t>Nghị định 77/NĐ – CP ngày 1/8/2021 qu</w:t>
      </w:r>
      <w:r w:rsidR="00E40D18">
        <w:rPr>
          <w:sz w:val="28"/>
        </w:rPr>
        <w:t>y</w:t>
      </w:r>
      <w:r w:rsidR="00DD7469" w:rsidRPr="001214E0">
        <w:rPr>
          <w:sz w:val="28"/>
        </w:rPr>
        <w:t xml:space="preserve"> định chế độ phụ cấp thâm niên nhà giáo.</w:t>
      </w:r>
    </w:p>
    <w:p w14:paraId="50149883" w14:textId="77777777" w:rsidR="008566D6" w:rsidRPr="001214E0" w:rsidRDefault="008566D6" w:rsidP="001214E0">
      <w:pPr>
        <w:ind w:firstLine="567"/>
        <w:rPr>
          <w:sz w:val="28"/>
        </w:rPr>
      </w:pPr>
      <w:r w:rsidRPr="001214E0">
        <w:rPr>
          <w:sz w:val="28"/>
        </w:rPr>
        <w:t>+ Đối tượng được hưởng</w:t>
      </w:r>
      <w:r w:rsidR="001214E0">
        <w:rPr>
          <w:sz w:val="28"/>
        </w:rPr>
        <w:t>:</w:t>
      </w:r>
      <w:r w:rsidR="006B3AAB">
        <w:rPr>
          <w:sz w:val="28"/>
        </w:rPr>
        <w:t xml:space="preserve"> </w:t>
      </w:r>
      <w:r w:rsidR="001214E0">
        <w:rPr>
          <w:sz w:val="28"/>
        </w:rPr>
        <w:t>g</w:t>
      </w:r>
      <w:r w:rsidRPr="001214E0">
        <w:rPr>
          <w:spacing w:val="-8"/>
          <w:sz w:val="28"/>
        </w:rPr>
        <w:t>i</w:t>
      </w:r>
      <w:r w:rsidR="00917BDE" w:rsidRPr="001214E0">
        <w:rPr>
          <w:spacing w:val="-8"/>
          <w:sz w:val="28"/>
        </w:rPr>
        <w:t>áo</w:t>
      </w:r>
      <w:r w:rsidRPr="001214E0">
        <w:rPr>
          <w:spacing w:val="-8"/>
          <w:sz w:val="28"/>
        </w:rPr>
        <w:t xml:space="preserve"> viên biên chế</w:t>
      </w:r>
      <w:r w:rsidR="001214E0">
        <w:rPr>
          <w:spacing w:val="-8"/>
          <w:sz w:val="28"/>
        </w:rPr>
        <w:t xml:space="preserve"> thông qua tuyển dụng. </w:t>
      </w:r>
    </w:p>
    <w:p w14:paraId="412BC988" w14:textId="77777777" w:rsidR="008566D6" w:rsidRPr="001214E0" w:rsidRDefault="008566D6" w:rsidP="001214E0">
      <w:pPr>
        <w:rPr>
          <w:sz w:val="28"/>
        </w:rPr>
      </w:pPr>
      <w:r w:rsidRPr="001214E0">
        <w:rPr>
          <w:sz w:val="28"/>
        </w:rPr>
        <w:t>+ Mức phụ cấp</w:t>
      </w:r>
      <w:r w:rsidR="00DD7469" w:rsidRPr="001214E0">
        <w:rPr>
          <w:sz w:val="28"/>
        </w:rPr>
        <w:t xml:space="preserve"> và thời gian tính</w:t>
      </w:r>
      <w:r w:rsidRPr="001214E0">
        <w:rPr>
          <w:sz w:val="28"/>
        </w:rPr>
        <w:t xml:space="preserve"> thâm niên được tính như sau:</w:t>
      </w:r>
    </w:p>
    <w:p w14:paraId="47DF4E7B" w14:textId="77777777" w:rsidR="008566D6" w:rsidRPr="001214E0" w:rsidRDefault="00315CBC" w:rsidP="001214E0">
      <w:pPr>
        <w:ind w:firstLine="567"/>
        <w:rPr>
          <w:sz w:val="28"/>
        </w:rPr>
      </w:pPr>
      <w:r>
        <w:rPr>
          <w:sz w:val="28"/>
        </w:rPr>
        <w:t>Viên chức giáo viên</w:t>
      </w:r>
      <w:r w:rsidR="00746DDE">
        <w:rPr>
          <w:sz w:val="28"/>
        </w:rPr>
        <w:t xml:space="preserve"> </w:t>
      </w:r>
      <w:r>
        <w:rPr>
          <w:sz w:val="28"/>
        </w:rPr>
        <w:t xml:space="preserve">được tuyển dụng </w:t>
      </w:r>
      <w:r w:rsidR="008566D6" w:rsidRPr="001214E0">
        <w:rPr>
          <w:sz w:val="28"/>
        </w:rPr>
        <w:t xml:space="preserve">có thời gian giảng dạy </w:t>
      </w:r>
      <w:r>
        <w:rPr>
          <w:sz w:val="28"/>
        </w:rPr>
        <w:t>đủ 60 tháng (thời gian được tính từ khi hết tập sự)</w:t>
      </w:r>
      <w:r w:rsidR="006B3AAB">
        <w:rPr>
          <w:sz w:val="28"/>
        </w:rPr>
        <w:t xml:space="preserve"> </w:t>
      </w:r>
      <w:r>
        <w:rPr>
          <w:sz w:val="28"/>
        </w:rPr>
        <w:t xml:space="preserve">được xét duyệt </w:t>
      </w:r>
      <w:r w:rsidR="008566D6" w:rsidRPr="001214E0">
        <w:rPr>
          <w:sz w:val="28"/>
        </w:rPr>
        <w:t xml:space="preserve">hưởng phụ cấp thâm niên </w:t>
      </w:r>
      <w:r>
        <w:rPr>
          <w:sz w:val="28"/>
        </w:rPr>
        <w:t xml:space="preserve">lần đầu </w:t>
      </w:r>
      <w:r w:rsidR="008566D6" w:rsidRPr="001214E0">
        <w:rPr>
          <w:sz w:val="28"/>
        </w:rPr>
        <w:t>bằng 5% mức lương hiện hưởng. Từ năm thứ 6 trở đi mỗi năm (đủ 12 tháng) được tính thêm 1% (Bao gồm cả thời gian trước đó giảng dạy tại các cơ sở giáo dục ngoài công lập tham gia đóng BHXH, thời gian đang giảng dạy được điều động đi làm các công việc khác như: hải quan, tòa án , kiểm toán, thanh tra, kiểm lâm, kiểm tra Đảng, thi hành án dân sự, công an và cơ yếu, quân đội)</w:t>
      </w:r>
    </w:p>
    <w:p w14:paraId="5CD2A9FC" w14:textId="77777777" w:rsidR="008566D6" w:rsidRPr="00667EB2" w:rsidRDefault="008566D6" w:rsidP="00F94620">
      <w:pPr>
        <w:spacing w:line="360" w:lineRule="auto"/>
        <w:ind w:firstLine="567"/>
        <w:jc w:val="both"/>
        <w:rPr>
          <w:i/>
          <w:sz w:val="28"/>
          <w:szCs w:val="28"/>
        </w:rPr>
      </w:pPr>
      <w:r w:rsidRPr="00667EB2">
        <w:rPr>
          <w:i/>
          <w:sz w:val="28"/>
          <w:szCs w:val="28"/>
        </w:rPr>
        <w:t>+ Cách tính mức phụ cấp</w:t>
      </w:r>
      <w:r w:rsidR="00315CBC">
        <w:rPr>
          <w:i/>
          <w:sz w:val="28"/>
          <w:szCs w:val="28"/>
        </w:rPr>
        <w:t xml:space="preserve"> thâm niên</w:t>
      </w:r>
    </w:p>
    <w:tbl>
      <w:tblPr>
        <w:tblW w:w="9510" w:type="dxa"/>
        <w:tblLayout w:type="fixed"/>
        <w:tblLook w:val="01E0" w:firstRow="1" w:lastRow="1" w:firstColumn="1" w:lastColumn="1" w:noHBand="0" w:noVBand="0"/>
      </w:tblPr>
      <w:tblGrid>
        <w:gridCol w:w="1366"/>
        <w:gridCol w:w="514"/>
        <w:gridCol w:w="3444"/>
        <w:gridCol w:w="496"/>
        <w:gridCol w:w="1506"/>
        <w:gridCol w:w="536"/>
        <w:gridCol w:w="1648"/>
      </w:tblGrid>
      <w:tr w:rsidR="008566D6" w:rsidRPr="00667EB2" w14:paraId="5EE12304" w14:textId="77777777" w:rsidTr="00F94620">
        <w:tc>
          <w:tcPr>
            <w:tcW w:w="1366" w:type="dxa"/>
            <w:vAlign w:val="center"/>
            <w:hideMark/>
          </w:tcPr>
          <w:p w14:paraId="18D01891" w14:textId="77777777" w:rsidR="008566D6" w:rsidRPr="00667EB2" w:rsidRDefault="008566D6" w:rsidP="00F94620">
            <w:pPr>
              <w:spacing w:line="360" w:lineRule="auto"/>
              <w:jc w:val="both"/>
              <w:rPr>
                <w:sz w:val="28"/>
                <w:szCs w:val="28"/>
              </w:rPr>
            </w:pPr>
            <w:r w:rsidRPr="00667EB2">
              <w:rPr>
                <w:sz w:val="28"/>
                <w:szCs w:val="28"/>
              </w:rPr>
              <w:t>Mức tiền phụ cấp thâm niên</w:t>
            </w:r>
          </w:p>
        </w:tc>
        <w:tc>
          <w:tcPr>
            <w:tcW w:w="514" w:type="dxa"/>
            <w:vAlign w:val="center"/>
            <w:hideMark/>
          </w:tcPr>
          <w:p w14:paraId="024B3B5C" w14:textId="77777777" w:rsidR="008566D6" w:rsidRPr="00667EB2" w:rsidRDefault="008566D6" w:rsidP="00F94620">
            <w:pPr>
              <w:spacing w:line="360" w:lineRule="auto"/>
              <w:jc w:val="both"/>
              <w:rPr>
                <w:sz w:val="28"/>
                <w:szCs w:val="28"/>
              </w:rPr>
            </w:pPr>
            <w:r w:rsidRPr="00667EB2">
              <w:rPr>
                <w:sz w:val="28"/>
                <w:szCs w:val="28"/>
              </w:rPr>
              <w:t>=</w:t>
            </w:r>
          </w:p>
        </w:tc>
        <w:tc>
          <w:tcPr>
            <w:tcW w:w="3444" w:type="dxa"/>
            <w:vAlign w:val="center"/>
            <w:hideMark/>
          </w:tcPr>
          <w:p w14:paraId="1B30F33E" w14:textId="77777777" w:rsidR="008566D6" w:rsidRPr="00667EB2" w:rsidRDefault="008566D6" w:rsidP="00315CBC">
            <w:pPr>
              <w:spacing w:line="360" w:lineRule="auto"/>
              <w:jc w:val="both"/>
              <w:rPr>
                <w:sz w:val="28"/>
                <w:szCs w:val="28"/>
              </w:rPr>
            </w:pPr>
            <w:r w:rsidRPr="00667EB2">
              <w:rPr>
                <w:sz w:val="28"/>
                <w:szCs w:val="28"/>
              </w:rPr>
              <w:t xml:space="preserve">Hệ số lương ngạch bậc + Hệ số phụ cấp lãnh đạo, </w:t>
            </w:r>
            <w:r w:rsidR="00315CBC">
              <w:rPr>
                <w:sz w:val="28"/>
                <w:szCs w:val="28"/>
              </w:rPr>
              <w:t xml:space="preserve">hệ số phụ cấp </w:t>
            </w:r>
            <w:r w:rsidRPr="00667EB2">
              <w:rPr>
                <w:sz w:val="28"/>
                <w:szCs w:val="28"/>
              </w:rPr>
              <w:t>vượt khung (nếu có)</w:t>
            </w:r>
          </w:p>
        </w:tc>
        <w:tc>
          <w:tcPr>
            <w:tcW w:w="496" w:type="dxa"/>
            <w:vAlign w:val="center"/>
            <w:hideMark/>
          </w:tcPr>
          <w:p w14:paraId="3FF05B8E" w14:textId="77777777" w:rsidR="008566D6" w:rsidRPr="00667EB2" w:rsidRDefault="008566D6" w:rsidP="00F94620">
            <w:pPr>
              <w:spacing w:line="360" w:lineRule="auto"/>
              <w:jc w:val="both"/>
              <w:rPr>
                <w:sz w:val="28"/>
                <w:szCs w:val="28"/>
              </w:rPr>
            </w:pPr>
            <w:r w:rsidRPr="00667EB2">
              <w:rPr>
                <w:sz w:val="28"/>
                <w:szCs w:val="28"/>
              </w:rPr>
              <w:t>x</w:t>
            </w:r>
          </w:p>
        </w:tc>
        <w:tc>
          <w:tcPr>
            <w:tcW w:w="1506" w:type="dxa"/>
            <w:vAlign w:val="center"/>
            <w:hideMark/>
          </w:tcPr>
          <w:p w14:paraId="02F532C0" w14:textId="77777777" w:rsidR="008566D6" w:rsidRPr="00667EB2" w:rsidRDefault="008566D6" w:rsidP="00315CBC">
            <w:pPr>
              <w:spacing w:line="360" w:lineRule="auto"/>
              <w:jc w:val="both"/>
              <w:rPr>
                <w:sz w:val="28"/>
                <w:szCs w:val="28"/>
              </w:rPr>
            </w:pPr>
            <w:r w:rsidRPr="00667EB2">
              <w:rPr>
                <w:sz w:val="28"/>
                <w:szCs w:val="28"/>
              </w:rPr>
              <w:t xml:space="preserve">Mức lương cơ sở </w:t>
            </w:r>
          </w:p>
        </w:tc>
        <w:tc>
          <w:tcPr>
            <w:tcW w:w="536" w:type="dxa"/>
            <w:vAlign w:val="center"/>
            <w:hideMark/>
          </w:tcPr>
          <w:p w14:paraId="13A8B343" w14:textId="77777777" w:rsidR="008566D6" w:rsidRPr="00667EB2" w:rsidRDefault="008566D6" w:rsidP="00F94620">
            <w:pPr>
              <w:spacing w:line="360" w:lineRule="auto"/>
              <w:jc w:val="both"/>
              <w:rPr>
                <w:sz w:val="28"/>
                <w:szCs w:val="28"/>
              </w:rPr>
            </w:pPr>
            <w:r w:rsidRPr="00667EB2">
              <w:rPr>
                <w:sz w:val="28"/>
                <w:szCs w:val="28"/>
              </w:rPr>
              <w:t>x</w:t>
            </w:r>
          </w:p>
        </w:tc>
        <w:tc>
          <w:tcPr>
            <w:tcW w:w="1648" w:type="dxa"/>
            <w:vAlign w:val="center"/>
            <w:hideMark/>
          </w:tcPr>
          <w:p w14:paraId="49F1DE12" w14:textId="77777777" w:rsidR="008566D6" w:rsidRPr="00667EB2" w:rsidRDefault="008566D6" w:rsidP="00F94620">
            <w:pPr>
              <w:spacing w:line="360" w:lineRule="auto"/>
              <w:jc w:val="both"/>
              <w:rPr>
                <w:sz w:val="28"/>
                <w:szCs w:val="28"/>
              </w:rPr>
            </w:pPr>
            <w:r w:rsidRPr="00667EB2">
              <w:rPr>
                <w:sz w:val="28"/>
                <w:szCs w:val="28"/>
              </w:rPr>
              <w:t xml:space="preserve"> % phụ cấp thâm niên được hưởng</w:t>
            </w:r>
          </w:p>
        </w:tc>
      </w:tr>
    </w:tbl>
    <w:p w14:paraId="7E093F6B" w14:textId="77777777" w:rsidR="005723A5" w:rsidRDefault="005723A5" w:rsidP="001214E0">
      <w:pPr>
        <w:ind w:firstLine="720"/>
        <w:rPr>
          <w:sz w:val="28"/>
        </w:rPr>
      </w:pPr>
    </w:p>
    <w:p w14:paraId="43D2EC73" w14:textId="77777777" w:rsidR="008566D6" w:rsidRPr="001214E0" w:rsidRDefault="008566D6" w:rsidP="001214E0">
      <w:pPr>
        <w:ind w:firstLine="720"/>
        <w:rPr>
          <w:sz w:val="28"/>
        </w:rPr>
      </w:pPr>
      <w:r w:rsidRPr="001214E0">
        <w:rPr>
          <w:sz w:val="28"/>
        </w:rPr>
        <w:t xml:space="preserve">+ Nguyên tắc thực hiện </w:t>
      </w:r>
    </w:p>
    <w:p w14:paraId="0DC5C5EE" w14:textId="77777777" w:rsidR="008566D6" w:rsidRPr="001214E0" w:rsidRDefault="008566D6" w:rsidP="001214E0">
      <w:pPr>
        <w:ind w:firstLine="720"/>
        <w:rPr>
          <w:sz w:val="28"/>
        </w:rPr>
      </w:pPr>
      <w:r w:rsidRPr="001214E0">
        <w:rPr>
          <w:sz w:val="28"/>
        </w:rPr>
        <w:t xml:space="preserve">- Phụ cấp thâm niên nhà giáo được trả cùng kỳ lương hàng tháng </w:t>
      </w:r>
    </w:p>
    <w:p w14:paraId="7747003E" w14:textId="77777777" w:rsidR="008566D6" w:rsidRPr="001214E0" w:rsidRDefault="008566D6" w:rsidP="001214E0">
      <w:pPr>
        <w:ind w:firstLine="720"/>
        <w:rPr>
          <w:sz w:val="28"/>
        </w:rPr>
      </w:pPr>
      <w:r w:rsidRPr="001214E0">
        <w:rPr>
          <w:sz w:val="28"/>
        </w:rPr>
        <w:lastRenderedPageBreak/>
        <w:t>- Phụ cấp thâm niên nhà giáo được dùng để tính đóng, hưởng chế độ bảo hiểm</w:t>
      </w:r>
    </w:p>
    <w:p w14:paraId="5186E421" w14:textId="22F9DD9D" w:rsidR="005723A5" w:rsidRDefault="007A25A7" w:rsidP="00A6310B">
      <w:pPr>
        <w:ind w:firstLine="720"/>
        <w:rPr>
          <w:sz w:val="28"/>
        </w:rPr>
      </w:pPr>
      <w:bookmarkStart w:id="27" w:name="_Toc313349461"/>
      <w:r w:rsidRPr="001214E0">
        <w:rPr>
          <w:sz w:val="28"/>
        </w:rPr>
        <w:t>d)</w:t>
      </w:r>
      <w:r w:rsidR="008566D6" w:rsidRPr="001214E0">
        <w:rPr>
          <w:sz w:val="28"/>
        </w:rPr>
        <w:t xml:space="preserve"> Phụ cấp trách nhiệm theo nghề</w:t>
      </w:r>
      <w:bookmarkEnd w:id="27"/>
    </w:p>
    <w:p w14:paraId="3EEAA513" w14:textId="77777777" w:rsidR="007A25A7" w:rsidRPr="001214E0" w:rsidRDefault="007A25A7" w:rsidP="001214E0">
      <w:pPr>
        <w:ind w:firstLine="720"/>
        <w:rPr>
          <w:sz w:val="28"/>
        </w:rPr>
      </w:pPr>
      <w:r w:rsidRPr="001214E0">
        <w:rPr>
          <w:sz w:val="28"/>
        </w:rPr>
        <w:t>- Phụ trách công tác kế toán : 0,1</w:t>
      </w:r>
    </w:p>
    <w:p w14:paraId="4ACB90A2" w14:textId="77777777" w:rsidR="008566D6" w:rsidRPr="001214E0" w:rsidRDefault="00D16EC7" w:rsidP="001214E0">
      <w:pPr>
        <w:ind w:firstLine="720"/>
        <w:rPr>
          <w:sz w:val="28"/>
        </w:rPr>
      </w:pPr>
      <w:r w:rsidRPr="001214E0">
        <w:rPr>
          <w:sz w:val="28"/>
        </w:rPr>
        <w:t>Căn cứ Lu</w:t>
      </w:r>
      <w:r w:rsidRPr="001214E0">
        <w:rPr>
          <w:sz w:val="28"/>
          <w:lang w:val="vi-VN"/>
        </w:rPr>
        <w:t>ật</w:t>
      </w:r>
      <w:r w:rsidRPr="001214E0">
        <w:rPr>
          <w:sz w:val="28"/>
        </w:rPr>
        <w:t xml:space="preserve"> kế toán số 88/2016; </w:t>
      </w:r>
      <w:r w:rsidR="00DE486D" w:rsidRPr="001214E0">
        <w:rPr>
          <w:sz w:val="28"/>
        </w:rPr>
        <w:t>Theo qui định tại khoản 1, điều 11, TT 04/2018/</w:t>
      </w:r>
      <w:r w:rsidR="00B9495C" w:rsidRPr="001214E0">
        <w:rPr>
          <w:sz w:val="28"/>
        </w:rPr>
        <w:t>TT-BNV</w:t>
      </w:r>
      <w:r w:rsidR="008566D6" w:rsidRPr="001214E0">
        <w:rPr>
          <w:color w:val="000000"/>
          <w:sz w:val="28"/>
        </w:rPr>
        <w:t xml:space="preserve">ngày </w:t>
      </w:r>
      <w:r w:rsidR="00B9495C" w:rsidRPr="001214E0">
        <w:rPr>
          <w:color w:val="000000"/>
          <w:sz w:val="28"/>
        </w:rPr>
        <w:t>27</w:t>
      </w:r>
      <w:r w:rsidR="008566D6" w:rsidRPr="001214E0">
        <w:rPr>
          <w:color w:val="000000"/>
          <w:sz w:val="28"/>
        </w:rPr>
        <w:t xml:space="preserve"> tháng </w:t>
      </w:r>
      <w:r w:rsidR="00B9495C" w:rsidRPr="001214E0">
        <w:rPr>
          <w:color w:val="000000"/>
          <w:sz w:val="28"/>
        </w:rPr>
        <w:t>3 năm 2018</w:t>
      </w:r>
      <w:r w:rsidR="008566D6" w:rsidRPr="001214E0">
        <w:rPr>
          <w:sz w:val="28"/>
        </w:rPr>
        <w:t xml:space="preserve"> quy định về việc xếp phụ cấp trách nhiệm công việc kế toán trưởng, phụ trách kế toán trong các đơn vị kế toán thuộc lĩnh vực kế toán nhà nước.</w:t>
      </w:r>
    </w:p>
    <w:p w14:paraId="7E7882AB" w14:textId="77777777" w:rsidR="00D40322" w:rsidRPr="001214E0" w:rsidRDefault="00D40322" w:rsidP="001214E0">
      <w:pPr>
        <w:ind w:firstLine="720"/>
        <w:rPr>
          <w:sz w:val="28"/>
        </w:rPr>
      </w:pPr>
      <w:r w:rsidRPr="001214E0">
        <w:rPr>
          <w:sz w:val="28"/>
        </w:rPr>
        <w:t>- Phụ cấp Tổng phụ trách Đội: 0,2</w:t>
      </w:r>
    </w:p>
    <w:p w14:paraId="7039E8EF" w14:textId="77777777" w:rsidR="007A25A7" w:rsidRPr="001214E0" w:rsidRDefault="007A25A7" w:rsidP="001214E0">
      <w:pPr>
        <w:ind w:firstLine="720"/>
        <w:rPr>
          <w:sz w:val="28"/>
        </w:rPr>
      </w:pPr>
      <w:r w:rsidRPr="001214E0">
        <w:rPr>
          <w:sz w:val="28"/>
        </w:rPr>
        <w:t>Căn cứ Thông tư liên tịch số 23/TTLN ngày 15/01/1996 của Ban tổ chức cán bộ chính phủ - Bộ giáo dục và Đào tạo - Bộ Tài chính- Trung ương đoàn</w:t>
      </w:r>
      <w:r w:rsidR="001214E0">
        <w:rPr>
          <w:sz w:val="28"/>
        </w:rPr>
        <w:t>.</w:t>
      </w:r>
    </w:p>
    <w:p w14:paraId="78A9FAC1" w14:textId="77777777" w:rsidR="007A25A7" w:rsidRPr="001214E0" w:rsidRDefault="007A25A7" w:rsidP="001214E0">
      <w:pPr>
        <w:ind w:firstLine="720"/>
        <w:rPr>
          <w:sz w:val="28"/>
        </w:rPr>
      </w:pPr>
      <w:r w:rsidRPr="001214E0">
        <w:rPr>
          <w:sz w:val="28"/>
        </w:rPr>
        <w:t>- Phụ cấp nhân viên làm công tác thư viện: 0,2</w:t>
      </w:r>
    </w:p>
    <w:p w14:paraId="2C05A78A" w14:textId="77777777" w:rsidR="005A3ABF" w:rsidRPr="001214E0" w:rsidRDefault="005A3ABF" w:rsidP="001214E0">
      <w:pPr>
        <w:ind w:firstLine="567"/>
        <w:rPr>
          <w:color w:val="333333"/>
          <w:sz w:val="28"/>
          <w:shd w:val="clear" w:color="auto" w:fill="FFFFFF"/>
        </w:rPr>
      </w:pPr>
      <w:r w:rsidRPr="001214E0">
        <w:rPr>
          <w:color w:val="333333"/>
          <w:sz w:val="28"/>
          <w:shd w:val="clear" w:color="auto" w:fill="FFFFFF"/>
        </w:rPr>
        <w:t>Thông</w:t>
      </w:r>
      <w:r w:rsidR="001214E0">
        <w:rPr>
          <w:color w:val="333333"/>
          <w:sz w:val="28"/>
          <w:shd w:val="clear" w:color="auto" w:fill="FFFFFF"/>
        </w:rPr>
        <w:t xml:space="preserve"> tư số 26/2006/TT-BVHTT của Bộ V</w:t>
      </w:r>
      <w:r w:rsidRPr="001214E0">
        <w:rPr>
          <w:color w:val="333333"/>
          <w:sz w:val="28"/>
          <w:shd w:val="clear" w:color="auto" w:fill="FFFFFF"/>
        </w:rPr>
        <w:t>ăn hoá - Thông tin (nay là Bộ Văn hoá, Thể thao và Du lịch) hướng dẫn thực hiện chế độ phụ cấp độc hại, nguy hiểm và bồi dưỡng bằng hiện vật đối với cán bộ, công chức, viên chức ngành văn hoá - thông t</w:t>
      </w:r>
      <w:r w:rsidR="00BB50A5" w:rsidRPr="001214E0">
        <w:rPr>
          <w:color w:val="333333"/>
          <w:sz w:val="28"/>
          <w:shd w:val="clear" w:color="auto" w:fill="FFFFFF"/>
        </w:rPr>
        <w:t>in, quy định các chế độ phụ cấp.</w:t>
      </w:r>
    </w:p>
    <w:p w14:paraId="6FF9227C" w14:textId="77777777" w:rsidR="00BB50A5" w:rsidRPr="001214E0" w:rsidRDefault="00BB50A5" w:rsidP="00BB50A5">
      <w:pPr>
        <w:spacing w:line="360" w:lineRule="exact"/>
        <w:ind w:firstLine="567"/>
        <w:jc w:val="both"/>
        <w:rPr>
          <w:color w:val="000000"/>
          <w:sz w:val="28"/>
          <w:szCs w:val="28"/>
          <w:lang w:val="fr-FR"/>
        </w:rPr>
      </w:pPr>
      <w:r w:rsidRPr="001214E0">
        <w:rPr>
          <w:color w:val="000000"/>
          <w:sz w:val="28"/>
          <w:szCs w:val="28"/>
          <w:lang w:val="fr-FR"/>
        </w:rPr>
        <w:t>Thực hiện theo Quyết định số 35/2015/QĐ-UBND ngày 05/01/2015 của UBND tỉnh Hải Dương về chế độ phụ cấp độc hại; trang bị bảo hộ lao động và bồi dưỡng hiện vật đối với cán bộ, công chức, viên chức làm công tác lưu trữ thuộc tỉnh.</w:t>
      </w:r>
    </w:p>
    <w:p w14:paraId="43ACE895" w14:textId="77777777" w:rsidR="00DB6987" w:rsidRPr="007A25A7" w:rsidRDefault="00DB6987" w:rsidP="001214E0">
      <w:pPr>
        <w:pStyle w:val="ListParagraph"/>
        <w:ind w:left="0" w:firstLine="567"/>
        <w:jc w:val="both"/>
        <w:rPr>
          <w:sz w:val="28"/>
          <w:szCs w:val="28"/>
        </w:rPr>
      </w:pPr>
      <w:r w:rsidRPr="007A25A7">
        <w:rPr>
          <w:sz w:val="28"/>
          <w:szCs w:val="28"/>
        </w:rPr>
        <w:t xml:space="preserve">Phụ cấp trách nhiệm được chi trả cùng kỳ lương hàng tháng và không dùng để tính đóng, hưởng chế độ Bảo hiểm. </w:t>
      </w:r>
    </w:p>
    <w:p w14:paraId="5B636795" w14:textId="77777777" w:rsidR="00DB6987" w:rsidRPr="00710B52" w:rsidRDefault="00DB6987" w:rsidP="001214E0">
      <w:pPr>
        <w:ind w:firstLine="567"/>
        <w:jc w:val="both"/>
        <w:rPr>
          <w:sz w:val="28"/>
          <w:szCs w:val="28"/>
        </w:rPr>
      </w:pPr>
      <w:r w:rsidRPr="00710B52">
        <w:rPr>
          <w:sz w:val="28"/>
          <w:szCs w:val="28"/>
        </w:rPr>
        <w:t>Khi không làm công việc có quy định hưởng phụ cấp trách nhiệm từ 01 tháng trở lên thì không được hưởng phụ cấp trách nhiệm công việc</w:t>
      </w:r>
      <w:r w:rsidR="007A25A7">
        <w:rPr>
          <w:sz w:val="28"/>
          <w:szCs w:val="28"/>
        </w:rPr>
        <w:t xml:space="preserve"> nêu trên</w:t>
      </w:r>
      <w:r w:rsidRPr="00710B52">
        <w:rPr>
          <w:sz w:val="28"/>
          <w:szCs w:val="28"/>
        </w:rPr>
        <w:t>.</w:t>
      </w:r>
    </w:p>
    <w:p w14:paraId="0F899599" w14:textId="092B371D" w:rsidR="008566D6" w:rsidRPr="001214E0" w:rsidRDefault="001214E0" w:rsidP="001214E0">
      <w:pPr>
        <w:rPr>
          <w:sz w:val="28"/>
        </w:rPr>
      </w:pPr>
      <w:r>
        <w:tab/>
      </w:r>
      <w:r w:rsidR="007A25A7" w:rsidRPr="001214E0">
        <w:rPr>
          <w:sz w:val="28"/>
        </w:rPr>
        <w:t>e)</w:t>
      </w:r>
      <w:r w:rsidR="000B0E26">
        <w:rPr>
          <w:sz w:val="28"/>
        </w:rPr>
        <w:t xml:space="preserve"> </w:t>
      </w:r>
      <w:r w:rsidR="008566D6" w:rsidRPr="001214E0">
        <w:rPr>
          <w:sz w:val="28"/>
          <w:lang w:val="es-ES"/>
        </w:rPr>
        <w:t xml:space="preserve">Chế độ bồi dưỡng </w:t>
      </w:r>
      <w:r w:rsidR="007A25A7" w:rsidRPr="001214E0">
        <w:rPr>
          <w:sz w:val="28"/>
          <w:lang w:val="es-ES"/>
        </w:rPr>
        <w:t>giờ giảng đối với  dạy giáo dục thể chất</w:t>
      </w:r>
    </w:p>
    <w:p w14:paraId="2C3CD996" w14:textId="77777777" w:rsidR="00C35862" w:rsidRPr="001214E0" w:rsidRDefault="008566D6" w:rsidP="001214E0">
      <w:pPr>
        <w:ind w:firstLine="720"/>
        <w:rPr>
          <w:sz w:val="28"/>
        </w:rPr>
      </w:pPr>
      <w:r w:rsidRPr="001214E0">
        <w:rPr>
          <w:sz w:val="28"/>
        </w:rPr>
        <w:t xml:space="preserve">Thực hiện </w:t>
      </w:r>
      <w:r w:rsidR="00B9495C" w:rsidRPr="001214E0">
        <w:rPr>
          <w:sz w:val="28"/>
        </w:rPr>
        <w:t>theo quyết định</w:t>
      </w:r>
      <w:r w:rsidRPr="001214E0">
        <w:rPr>
          <w:sz w:val="28"/>
        </w:rPr>
        <w:t xml:space="preserve"> số 51/2012/QĐ-TTg ngày 16 tháng 11 năm 2012 quy định về chế độ bồi dưỡng và chế độ trang phục đối với giáo viên, giảng viên thể dục, thể thao về việc hướ</w:t>
      </w:r>
      <w:r w:rsidR="00C35862" w:rsidRPr="001214E0">
        <w:rPr>
          <w:sz w:val="28"/>
        </w:rPr>
        <w:t>ng dẫn thực hiện một số chế độ bồi dưỡng và chế độ trang phục đối với giáo viên thể dục thể thao.</w:t>
      </w:r>
    </w:p>
    <w:p w14:paraId="35742284" w14:textId="77777777" w:rsidR="008566D6" w:rsidRPr="001214E0" w:rsidRDefault="008566D6" w:rsidP="00E213C1">
      <w:pPr>
        <w:ind w:firstLine="720"/>
        <w:rPr>
          <w:sz w:val="28"/>
        </w:rPr>
      </w:pPr>
      <w:r w:rsidRPr="001214E0">
        <w:rPr>
          <w:sz w:val="28"/>
        </w:rPr>
        <w:t xml:space="preserve">+ Đối tượng áp dụng </w:t>
      </w:r>
    </w:p>
    <w:p w14:paraId="435CDF52" w14:textId="77777777" w:rsidR="008566D6" w:rsidRPr="001214E0" w:rsidRDefault="008566D6" w:rsidP="00E213C1">
      <w:pPr>
        <w:ind w:firstLine="720"/>
        <w:rPr>
          <w:sz w:val="28"/>
        </w:rPr>
      </w:pPr>
      <w:r w:rsidRPr="001214E0">
        <w:rPr>
          <w:sz w:val="28"/>
        </w:rPr>
        <w:t>Gi</w:t>
      </w:r>
      <w:r w:rsidR="00917BDE" w:rsidRPr="001214E0">
        <w:rPr>
          <w:sz w:val="28"/>
        </w:rPr>
        <w:t>áo</w:t>
      </w:r>
      <w:r w:rsidR="00C35862" w:rsidRPr="001214E0">
        <w:rPr>
          <w:sz w:val="28"/>
        </w:rPr>
        <w:t xml:space="preserve"> viên dạy thể dục </w:t>
      </w:r>
      <w:r w:rsidR="00E213C1">
        <w:rPr>
          <w:sz w:val="28"/>
        </w:rPr>
        <w:t>kể cả biên chế và hợp đồng hưởng lương từ ngân sách nhà nước</w:t>
      </w:r>
      <w:r w:rsidR="00C35862" w:rsidRPr="001214E0">
        <w:rPr>
          <w:sz w:val="28"/>
        </w:rPr>
        <w:t>.</w:t>
      </w:r>
    </w:p>
    <w:p w14:paraId="5CF01D8F" w14:textId="77777777" w:rsidR="008566D6" w:rsidRPr="001214E0" w:rsidRDefault="00C9313B" w:rsidP="00E213C1">
      <w:pPr>
        <w:ind w:firstLine="720"/>
        <w:rPr>
          <w:sz w:val="28"/>
        </w:rPr>
      </w:pPr>
      <w:r w:rsidRPr="001214E0">
        <w:rPr>
          <w:sz w:val="28"/>
        </w:rPr>
        <w:t xml:space="preserve">+ Chế độ bồi dưỡng: 1% x </w:t>
      </w:r>
      <w:r w:rsidR="008566D6" w:rsidRPr="001214E0">
        <w:rPr>
          <w:sz w:val="28"/>
        </w:rPr>
        <w:t xml:space="preserve">lương </w:t>
      </w:r>
      <w:r w:rsidRPr="001214E0">
        <w:rPr>
          <w:sz w:val="28"/>
        </w:rPr>
        <w:t xml:space="preserve">cơ bản x </w:t>
      </w:r>
      <w:r w:rsidR="002D0EA5">
        <w:rPr>
          <w:sz w:val="28"/>
        </w:rPr>
        <w:t>23 tiết/tuần</w:t>
      </w:r>
      <w:r w:rsidR="00AD4E86" w:rsidRPr="001214E0">
        <w:rPr>
          <w:sz w:val="28"/>
        </w:rPr>
        <w:t>, chi trả hàng tháng hoặc 1 lần/kì</w:t>
      </w:r>
      <w:r w:rsidR="00E213C1">
        <w:rPr>
          <w:sz w:val="28"/>
        </w:rPr>
        <w:t>.</w:t>
      </w:r>
    </w:p>
    <w:p w14:paraId="02AAEFD0" w14:textId="0855F401" w:rsidR="008566D6" w:rsidRDefault="00AD4E86" w:rsidP="00E213C1">
      <w:pPr>
        <w:ind w:firstLine="720"/>
        <w:rPr>
          <w:sz w:val="28"/>
        </w:rPr>
      </w:pPr>
      <w:r w:rsidRPr="001214E0">
        <w:rPr>
          <w:sz w:val="28"/>
        </w:rPr>
        <w:t xml:space="preserve">+ Chế độ trang phục chi trả </w:t>
      </w:r>
      <w:r w:rsidR="00E213C1">
        <w:rPr>
          <w:sz w:val="28"/>
        </w:rPr>
        <w:t xml:space="preserve">bằng </w:t>
      </w:r>
      <w:r w:rsidRPr="001214E0">
        <w:rPr>
          <w:sz w:val="28"/>
        </w:rPr>
        <w:t xml:space="preserve">tiền mặt </w:t>
      </w:r>
      <w:r w:rsidR="00591F7A">
        <w:rPr>
          <w:sz w:val="28"/>
        </w:rPr>
        <w:t xml:space="preserve">từ </w:t>
      </w:r>
      <w:r w:rsidRPr="001214E0">
        <w:rPr>
          <w:sz w:val="28"/>
        </w:rPr>
        <w:t>2</w:t>
      </w:r>
      <w:r w:rsidR="00FD3F6F">
        <w:rPr>
          <w:sz w:val="28"/>
        </w:rPr>
        <w:t>.</w:t>
      </w:r>
      <w:r w:rsidRPr="001214E0">
        <w:rPr>
          <w:sz w:val="28"/>
        </w:rPr>
        <w:t>000</w:t>
      </w:r>
      <w:r w:rsidR="00FD3F6F">
        <w:rPr>
          <w:sz w:val="28"/>
        </w:rPr>
        <w:t>.</w:t>
      </w:r>
      <w:r w:rsidRPr="001214E0">
        <w:rPr>
          <w:sz w:val="28"/>
        </w:rPr>
        <w:t>000 đồng/năm/người</w:t>
      </w:r>
      <w:r w:rsidR="00591F7A">
        <w:rPr>
          <w:sz w:val="28"/>
        </w:rPr>
        <w:t xml:space="preserve"> đến 2.500.000 đồng/ người/năm</w:t>
      </w:r>
      <w:r w:rsidRPr="001214E0">
        <w:rPr>
          <w:sz w:val="28"/>
        </w:rPr>
        <w:t xml:space="preserve"> trả 1 lần.</w:t>
      </w:r>
    </w:p>
    <w:p w14:paraId="72BEB183" w14:textId="562A58C5" w:rsidR="00EF10B7" w:rsidRPr="00EF10B7" w:rsidRDefault="00EF10B7" w:rsidP="0024102F">
      <w:pPr>
        <w:pStyle w:val="ListParagraph"/>
        <w:numPr>
          <w:ilvl w:val="0"/>
          <w:numId w:val="11"/>
        </w:numPr>
        <w:rPr>
          <w:sz w:val="28"/>
        </w:rPr>
      </w:pPr>
      <w:r>
        <w:rPr>
          <w:b/>
          <w:sz w:val="28"/>
          <w:szCs w:val="28"/>
          <w:lang w:val="fr-FR"/>
        </w:rPr>
        <w:t>Tiền công lao động hợp đồng hỗ t</w:t>
      </w:r>
      <w:r w:rsidR="008B7257">
        <w:rPr>
          <w:b/>
          <w:sz w:val="28"/>
          <w:szCs w:val="28"/>
          <w:lang w:val="fr-FR"/>
        </w:rPr>
        <w:t>r</w:t>
      </w:r>
      <w:r>
        <w:rPr>
          <w:b/>
          <w:sz w:val="28"/>
          <w:szCs w:val="28"/>
          <w:lang w:val="fr-FR"/>
        </w:rPr>
        <w:t>ợ phục vụ và hợp đồng chuyên môn, nghiệp vụ</w:t>
      </w:r>
    </w:p>
    <w:p w14:paraId="18ACDC37" w14:textId="77777777" w:rsidR="00EF10B7" w:rsidRPr="00EF10B7" w:rsidRDefault="00EF10B7" w:rsidP="00EF10B7">
      <w:pPr>
        <w:ind w:left="720"/>
        <w:rPr>
          <w:sz w:val="28"/>
        </w:rPr>
      </w:pPr>
      <w:r>
        <w:rPr>
          <w:sz w:val="28"/>
        </w:rPr>
        <w:t>Đơn vị sẽ thanh toán theo hợp đồng cụ thể tùy theo tính chất công việc, trình độ chuyện môn.</w:t>
      </w:r>
    </w:p>
    <w:p w14:paraId="3A88EA7F" w14:textId="77777777" w:rsidR="008566D6" w:rsidRPr="00667EB2" w:rsidRDefault="00DE486D" w:rsidP="00E213C1">
      <w:pPr>
        <w:pStyle w:val="Dieu"/>
        <w:spacing w:before="0" w:after="0" w:line="360" w:lineRule="auto"/>
        <w:ind w:firstLine="720"/>
        <w:rPr>
          <w:u w:val="none"/>
        </w:rPr>
      </w:pPr>
      <w:bookmarkStart w:id="28" w:name="_Toc313350124"/>
      <w:bookmarkStart w:id="29" w:name="_Toc313350025"/>
      <w:bookmarkStart w:id="30" w:name="_Toc280793441"/>
      <w:r w:rsidRPr="00DE486D">
        <w:rPr>
          <w:u w:val="none"/>
        </w:rPr>
        <w:t>Điều 8</w:t>
      </w:r>
      <w:r w:rsidR="005A3ABF">
        <w:rPr>
          <w:u w:val="none"/>
        </w:rPr>
        <w:t>.</w:t>
      </w:r>
      <w:r w:rsidR="008566D6" w:rsidRPr="00667EB2">
        <w:rPr>
          <w:u w:val="none"/>
        </w:rPr>
        <w:t xml:space="preserve"> Làm thêm giờ</w:t>
      </w:r>
      <w:bookmarkEnd w:id="28"/>
      <w:bookmarkEnd w:id="29"/>
      <w:bookmarkEnd w:id="30"/>
      <w:r w:rsidR="001D3EA0" w:rsidRPr="00667EB2">
        <w:rPr>
          <w:u w:val="none"/>
        </w:rPr>
        <w:t xml:space="preserve"> đối với cán bộ không phải là </w:t>
      </w:r>
      <w:r w:rsidR="00825069">
        <w:rPr>
          <w:u w:val="none"/>
        </w:rPr>
        <w:t>giáo viên</w:t>
      </w:r>
    </w:p>
    <w:p w14:paraId="7B2EDF06" w14:textId="77777777" w:rsidR="004E519F" w:rsidRPr="004E519F" w:rsidRDefault="004E519F" w:rsidP="004E519F">
      <w:pPr>
        <w:spacing w:line="288" w:lineRule="auto"/>
        <w:ind w:firstLine="720"/>
        <w:jc w:val="both"/>
        <w:rPr>
          <w:sz w:val="28"/>
          <w:szCs w:val="28"/>
          <w:lang w:val="vi-VN"/>
        </w:rPr>
      </w:pPr>
      <w:bookmarkStart w:id="31" w:name="_Toc313350125"/>
      <w:bookmarkStart w:id="32" w:name="_Toc313350026"/>
      <w:bookmarkStart w:id="33" w:name="_Toc313349465"/>
      <w:bookmarkStart w:id="34" w:name="_Toc280793442"/>
      <w:r w:rsidRPr="004E519F">
        <w:rPr>
          <w:sz w:val="28"/>
          <w:szCs w:val="28"/>
          <w:lang w:val="pt-BR"/>
        </w:rPr>
        <w:t>Thời gian làm thêm giờ thực hiện theo quy định tại điều 107 Bộ luật Lao động số 45/2019/QH14 ngày 20/11/2019; Nghị quyết số 17/2022/</w:t>
      </w:r>
      <w:r w:rsidRPr="004E519F">
        <w:rPr>
          <w:sz w:val="28"/>
          <w:szCs w:val="28"/>
          <w:lang w:val="vi-VN"/>
        </w:rPr>
        <w:t xml:space="preserve"> UBTVQH15</w:t>
      </w:r>
      <w:r w:rsidRPr="004E519F">
        <w:rPr>
          <w:sz w:val="28"/>
          <w:szCs w:val="28"/>
        </w:rPr>
        <w:t xml:space="preserve"> </w:t>
      </w:r>
      <w:r w:rsidRPr="004E519F">
        <w:rPr>
          <w:iCs/>
          <w:sz w:val="28"/>
          <w:szCs w:val="28"/>
          <w:lang w:val="vi-VN"/>
        </w:rPr>
        <w:t xml:space="preserve">ngày </w:t>
      </w:r>
      <w:r w:rsidRPr="004E519F">
        <w:rPr>
          <w:iCs/>
          <w:sz w:val="28"/>
          <w:szCs w:val="28"/>
        </w:rPr>
        <w:t xml:space="preserve">23 </w:t>
      </w:r>
      <w:r w:rsidRPr="004E519F">
        <w:rPr>
          <w:iCs/>
          <w:sz w:val="28"/>
          <w:szCs w:val="28"/>
          <w:lang w:val="vi-VN"/>
        </w:rPr>
        <w:t xml:space="preserve">tháng </w:t>
      </w:r>
      <w:r w:rsidRPr="004E519F">
        <w:rPr>
          <w:iCs/>
          <w:sz w:val="28"/>
          <w:szCs w:val="28"/>
        </w:rPr>
        <w:t>3</w:t>
      </w:r>
      <w:r w:rsidRPr="004E519F">
        <w:rPr>
          <w:iCs/>
          <w:sz w:val="28"/>
          <w:szCs w:val="28"/>
          <w:lang w:val="vi-VN"/>
        </w:rPr>
        <w:t xml:space="preserve"> </w:t>
      </w:r>
      <w:r w:rsidRPr="004E519F">
        <w:rPr>
          <w:iCs/>
          <w:sz w:val="28"/>
          <w:szCs w:val="28"/>
          <w:lang w:val="vi-VN"/>
        </w:rPr>
        <w:lastRenderedPageBreak/>
        <w:t xml:space="preserve">năm </w:t>
      </w:r>
      <w:r w:rsidRPr="004E519F">
        <w:rPr>
          <w:iCs/>
          <w:sz w:val="28"/>
          <w:szCs w:val="28"/>
        </w:rPr>
        <w:t xml:space="preserve">2022; Công văn số </w:t>
      </w:r>
      <w:r w:rsidRPr="004E519F">
        <w:rPr>
          <w:sz w:val="28"/>
          <w:szCs w:val="28"/>
        </w:rPr>
        <w:t>1312</w:t>
      </w:r>
      <w:r w:rsidRPr="004E519F">
        <w:rPr>
          <w:sz w:val="28"/>
          <w:szCs w:val="28"/>
          <w:lang w:val="vi-VN"/>
        </w:rPr>
        <w:t>/LĐTBXH-ATLĐ</w:t>
      </w:r>
      <w:r w:rsidRPr="004E519F">
        <w:rPr>
          <w:sz w:val="28"/>
          <w:szCs w:val="28"/>
        </w:rPr>
        <w:t xml:space="preserve"> </w:t>
      </w:r>
      <w:r w:rsidRPr="004E519F">
        <w:rPr>
          <w:iCs/>
          <w:sz w:val="28"/>
          <w:szCs w:val="28"/>
        </w:rPr>
        <w:t xml:space="preserve">về việc </w:t>
      </w:r>
      <w:r w:rsidRPr="004E519F">
        <w:rPr>
          <w:iCs/>
          <w:sz w:val="28"/>
          <w:szCs w:val="28"/>
          <w:lang w:val="vi-VN"/>
        </w:rPr>
        <w:t>hướng dẫn tổ chức thực hiện Nghị quyết số 17/2022/UBTVQH15</w:t>
      </w:r>
      <w:r w:rsidRPr="004E519F">
        <w:rPr>
          <w:iCs/>
          <w:sz w:val="28"/>
          <w:szCs w:val="28"/>
        </w:rPr>
        <w:t xml:space="preserve"> ngày 26/4/2022.</w:t>
      </w:r>
    </w:p>
    <w:p w14:paraId="502EEC01" w14:textId="77777777" w:rsidR="004E519F" w:rsidRPr="004E519F" w:rsidRDefault="004E519F" w:rsidP="004E519F">
      <w:pPr>
        <w:spacing w:line="288" w:lineRule="auto"/>
        <w:ind w:firstLine="720"/>
        <w:jc w:val="both"/>
        <w:rPr>
          <w:sz w:val="28"/>
          <w:szCs w:val="28"/>
        </w:rPr>
      </w:pPr>
      <w:r w:rsidRPr="004E519F">
        <w:rPr>
          <w:iCs/>
          <w:sz w:val="28"/>
          <w:szCs w:val="28"/>
        </w:rPr>
        <w:t>- Theo đó, các bộ phận phải chủ động rà soát công việc, phân công trong phạm vi công việc được giao để hoàn thành nhiệm vụ trong giờ hành chính. Trong trường hợp đột xuất hoặc do khối lượng công việc cần phải làm thêm giờ để đảm bảo hoàn thành công việc theo thời gian qui định, CBVC – giáo viên phải xin ý kiến và được sự đồng ý của lãnh đạo đơn vị. Đồng thời</w:t>
      </w:r>
      <w:r w:rsidRPr="004E519F">
        <w:rPr>
          <w:sz w:val="28"/>
          <w:szCs w:val="28"/>
        </w:rPr>
        <w:t xml:space="preserve"> phải tuân thủ </w:t>
      </w:r>
      <w:r w:rsidRPr="004E519F">
        <w:rPr>
          <w:sz w:val="28"/>
          <w:szCs w:val="28"/>
          <w:lang w:val="vi-VN"/>
        </w:rPr>
        <w:t>quy định về giới hạn số giờ làm thêm trong ngày</w:t>
      </w:r>
      <w:r w:rsidRPr="004E519F">
        <w:rPr>
          <w:sz w:val="28"/>
          <w:szCs w:val="28"/>
        </w:rPr>
        <w:t xml:space="preserve"> theo qui định của pháp luật hiện hành</w:t>
      </w:r>
      <w:r w:rsidRPr="004E519F">
        <w:rPr>
          <w:sz w:val="28"/>
          <w:szCs w:val="28"/>
          <w:lang w:val="vi-VN"/>
        </w:rPr>
        <w:t xml:space="preserve">. </w:t>
      </w:r>
      <w:r w:rsidRPr="004E519F">
        <w:rPr>
          <w:sz w:val="28"/>
          <w:szCs w:val="28"/>
        </w:rPr>
        <w:t>Nếu là công việc đột xuất có giấy báo làm thêm giờ, nếu công việc mang tính chất thường xuyên có bảng chấm công làm thêm giờ.</w:t>
      </w:r>
    </w:p>
    <w:p w14:paraId="3320C1E6" w14:textId="75447DE1" w:rsidR="004E519F" w:rsidRPr="004E519F" w:rsidRDefault="004E519F" w:rsidP="004E519F">
      <w:pPr>
        <w:spacing w:line="288" w:lineRule="auto"/>
        <w:ind w:firstLine="720"/>
        <w:jc w:val="both"/>
        <w:rPr>
          <w:bCs/>
          <w:sz w:val="28"/>
          <w:szCs w:val="28"/>
          <w:lang w:val="pt-BR"/>
        </w:rPr>
      </w:pPr>
      <w:r w:rsidRPr="004E519F">
        <w:rPr>
          <w:sz w:val="28"/>
          <w:szCs w:val="28"/>
        </w:rPr>
        <w:t xml:space="preserve"> </w:t>
      </w:r>
      <w:r w:rsidRPr="004E519F">
        <w:rPr>
          <w:rFonts w:ascii=".VnTime" w:hAnsi=".VnTime"/>
          <w:bCs/>
          <w:sz w:val="28"/>
          <w:szCs w:val="28"/>
          <w:lang w:val="pt-BR"/>
        </w:rPr>
        <w:t xml:space="preserve">- §èi víi </w:t>
      </w:r>
      <w:r w:rsidR="004815D5">
        <w:rPr>
          <w:rFonts w:ascii=".VnTime" w:hAnsi=".VnTime"/>
          <w:bCs/>
          <w:sz w:val="28"/>
          <w:szCs w:val="28"/>
          <w:lang w:val="pt-BR"/>
        </w:rPr>
        <w:t xml:space="preserve">CBQL, </w:t>
      </w:r>
      <w:r w:rsidRPr="004E519F">
        <w:rPr>
          <w:rFonts w:ascii=".VnTime" w:hAnsi=".VnTime"/>
          <w:bCs/>
          <w:sz w:val="28"/>
          <w:szCs w:val="28"/>
          <w:lang w:val="pt-BR"/>
        </w:rPr>
        <w:t>nh©n viªn</w:t>
      </w:r>
      <w:r w:rsidRPr="004E519F">
        <w:rPr>
          <w:rFonts w:ascii=".VnTime" w:hAnsi=".VnTime" w:cs=".VnTime"/>
          <w:bCs/>
          <w:sz w:val="28"/>
          <w:szCs w:val="28"/>
          <w:lang w:val="pt-BR"/>
        </w:rPr>
        <w:t xml:space="preserve">: lµm thªm giê vµo ngµy b×nh th­êng tr¶ 150%, ngµy thø bÈy, </w:t>
      </w:r>
      <w:r w:rsidRPr="004E519F">
        <w:rPr>
          <w:rFonts w:ascii=".VnTime" w:hAnsi=".VnTime"/>
          <w:bCs/>
          <w:sz w:val="28"/>
          <w:szCs w:val="28"/>
          <w:lang w:val="pt-BR"/>
        </w:rPr>
        <w:t>chñ nhËt tr¶ 200%</w:t>
      </w:r>
      <w:r w:rsidRPr="004E519F">
        <w:rPr>
          <w:rFonts w:ascii="Arial" w:hAnsi="Arial" w:cs="Arial"/>
          <w:bCs/>
          <w:sz w:val="28"/>
          <w:szCs w:val="28"/>
          <w:lang w:val="pt-BR"/>
        </w:rPr>
        <w:t> </w:t>
      </w:r>
      <w:r w:rsidRPr="004E519F">
        <w:rPr>
          <w:rFonts w:ascii=".VnTime" w:hAnsi=".VnTime" w:cs=".VnTime"/>
          <w:bCs/>
          <w:sz w:val="28"/>
          <w:szCs w:val="28"/>
          <w:lang w:val="pt-BR"/>
        </w:rPr>
        <w:t xml:space="preserve">; ngµy lÔ tr¶ 300% </w:t>
      </w:r>
      <w:r w:rsidRPr="004E519F">
        <w:rPr>
          <w:rFonts w:ascii=".VnTime" w:hAnsi=".VnTime"/>
          <w:bCs/>
          <w:i/>
          <w:sz w:val="28"/>
          <w:szCs w:val="28"/>
          <w:lang w:val="pt-BR"/>
        </w:rPr>
        <w:t>( trõ nh÷ng c«ng viÖc ®· cã ®Þnh møc)</w:t>
      </w:r>
      <w:r w:rsidRPr="004E519F">
        <w:rPr>
          <w:rFonts w:ascii="Arial" w:hAnsi="Arial" w:cs="Arial"/>
          <w:bCs/>
          <w:i/>
          <w:sz w:val="28"/>
          <w:szCs w:val="28"/>
          <w:lang w:val="pt-BR"/>
        </w:rPr>
        <w:t> </w:t>
      </w:r>
      <w:r w:rsidRPr="004E519F">
        <w:rPr>
          <w:rFonts w:ascii=".VnTime" w:hAnsi=".VnTime"/>
          <w:bCs/>
          <w:sz w:val="28"/>
          <w:szCs w:val="28"/>
          <w:lang w:val="pt-BR"/>
        </w:rPr>
        <w:t xml:space="preserve">; tr­êng hîp khi b¶n th©n nghØ èm, nghØ phÐp n¨m hoÆc nghØ con èm... theo qui ®Þnh mµ kh«ng ®iÒu ®éng ®­îc ng­êi lµm thay ®Õn khi </w:t>
      </w:r>
      <w:r w:rsidRPr="004E519F">
        <w:rPr>
          <w:bCs/>
          <w:sz w:val="28"/>
          <w:szCs w:val="28"/>
          <w:lang w:val="pt-BR"/>
        </w:rPr>
        <w:t xml:space="preserve">đi làm lại mà phải làm hết các công việc, nếu phải làm </w:t>
      </w:r>
      <w:r w:rsidRPr="004E519F">
        <w:rPr>
          <w:rFonts w:ascii=".VnTime" w:hAnsi=".VnTime"/>
          <w:bCs/>
          <w:sz w:val="28"/>
          <w:szCs w:val="28"/>
          <w:lang w:val="pt-BR"/>
        </w:rPr>
        <w:t xml:space="preserve"> thªm giê cña ngµy nghØ </w:t>
      </w:r>
      <w:r w:rsidRPr="004E519F">
        <w:rPr>
          <w:bCs/>
          <w:sz w:val="28"/>
          <w:szCs w:val="28"/>
          <w:lang w:val="pt-BR"/>
        </w:rPr>
        <w:t xml:space="preserve">đó thì tính trả tiền làm thêm giờ theo đúng qui định của </w:t>
      </w:r>
      <w:r w:rsidRPr="004E519F">
        <w:rPr>
          <w:rFonts w:ascii=".VnTime" w:hAnsi=".VnTime"/>
          <w:bCs/>
          <w:sz w:val="28"/>
          <w:szCs w:val="28"/>
          <w:lang w:val="pt-BR"/>
        </w:rPr>
        <w:t xml:space="preserve"> ngµy lµm viÖc </w:t>
      </w:r>
      <w:r w:rsidRPr="004E519F">
        <w:rPr>
          <w:bCs/>
          <w:sz w:val="28"/>
          <w:szCs w:val="28"/>
          <w:lang w:val="pt-BR"/>
        </w:rPr>
        <w:t xml:space="preserve">bình </w:t>
      </w:r>
      <w:r w:rsidRPr="004E519F">
        <w:rPr>
          <w:rFonts w:ascii=".VnTime" w:hAnsi=".VnTime"/>
          <w:bCs/>
          <w:sz w:val="28"/>
          <w:szCs w:val="28"/>
          <w:lang w:val="pt-BR"/>
        </w:rPr>
        <w:t>th­êng, thø bÈy, chñ nhËt</w:t>
      </w:r>
      <w:r w:rsidRPr="004E519F">
        <w:rPr>
          <w:rFonts w:ascii="Arial" w:hAnsi="Arial" w:cs="Arial"/>
          <w:bCs/>
          <w:sz w:val="28"/>
          <w:szCs w:val="28"/>
          <w:lang w:val="pt-BR"/>
        </w:rPr>
        <w:t>.</w:t>
      </w:r>
    </w:p>
    <w:p w14:paraId="77D4FE92" w14:textId="7BEE64DC" w:rsidR="004E519F" w:rsidRPr="00E94E99" w:rsidRDefault="004E519F" w:rsidP="00E94E99">
      <w:pPr>
        <w:spacing w:line="288" w:lineRule="auto"/>
        <w:jc w:val="both"/>
        <w:rPr>
          <w:sz w:val="28"/>
        </w:rPr>
      </w:pPr>
      <w:r w:rsidRPr="004E519F">
        <w:rPr>
          <w:noProof/>
          <w:sz w:val="28"/>
        </w:rPr>
        <w:drawing>
          <wp:inline distT="0" distB="0" distL="0" distR="0" wp14:anchorId="512E2564" wp14:editId="725D5806">
            <wp:extent cx="5889625" cy="727075"/>
            <wp:effectExtent l="0" t="0" r="0" b="0"/>
            <wp:docPr id="1" name="Picture 1" descr="https://i.vietnamdoc.net/data/image/2015/07/09/ttu23_tien_luong_lam_t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vietnamdoc.net/data/image/2015/07/09/ttu23_tien_luong_lam_the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9625" cy="727075"/>
                    </a:xfrm>
                    <a:prstGeom prst="rect">
                      <a:avLst/>
                    </a:prstGeom>
                    <a:noFill/>
                    <a:ln>
                      <a:noFill/>
                    </a:ln>
                  </pic:spPr>
                </pic:pic>
              </a:graphicData>
            </a:graphic>
          </wp:inline>
        </w:drawing>
      </w:r>
    </w:p>
    <w:p w14:paraId="2FD548C8" w14:textId="77777777" w:rsidR="004E519F" w:rsidRPr="00710B52" w:rsidRDefault="004E519F" w:rsidP="004E519F">
      <w:pPr>
        <w:spacing w:before="60"/>
        <w:ind w:firstLine="720"/>
        <w:jc w:val="both"/>
        <w:rPr>
          <w:sz w:val="28"/>
          <w:szCs w:val="28"/>
        </w:rPr>
      </w:pPr>
      <w:r>
        <w:rPr>
          <w:i/>
          <w:sz w:val="28"/>
          <w:szCs w:val="28"/>
          <w:u w:val="single"/>
        </w:rPr>
        <w:t>Chú ý:</w:t>
      </w:r>
      <w:r>
        <w:rPr>
          <w:sz w:val="28"/>
          <w:szCs w:val="28"/>
        </w:rPr>
        <w:t xml:space="preserve">- </w:t>
      </w:r>
      <w:r w:rsidRPr="00710B52">
        <w:rPr>
          <w:sz w:val="28"/>
          <w:szCs w:val="28"/>
        </w:rPr>
        <w:t>Không thanh toán làm thêm ngoài giờ với những thời gian làm thêm các công việc thường xuyên để hoàn thành nhiệm vụ được giao</w:t>
      </w:r>
      <w:r>
        <w:rPr>
          <w:sz w:val="28"/>
          <w:szCs w:val="28"/>
        </w:rPr>
        <w:t>.</w:t>
      </w:r>
    </w:p>
    <w:p w14:paraId="2E45C630" w14:textId="12928488" w:rsidR="004E519F" w:rsidRDefault="004E519F" w:rsidP="00D01AB7">
      <w:pPr>
        <w:ind w:left="360" w:firstLine="90"/>
        <w:jc w:val="both"/>
        <w:rPr>
          <w:sz w:val="28"/>
          <w:szCs w:val="28"/>
        </w:rPr>
      </w:pPr>
      <w:r w:rsidRPr="00825069">
        <w:rPr>
          <w:sz w:val="28"/>
          <w:szCs w:val="28"/>
        </w:rPr>
        <w:t xml:space="preserve">- Các đối tượng như: Bảo vệ trực theo ca, </w:t>
      </w:r>
      <w:r>
        <w:rPr>
          <w:sz w:val="28"/>
          <w:szCs w:val="28"/>
        </w:rPr>
        <w:t xml:space="preserve">các đối tượng hưởng lương khoán </w:t>
      </w:r>
      <w:r w:rsidRPr="00825069">
        <w:rPr>
          <w:sz w:val="28"/>
          <w:szCs w:val="28"/>
        </w:rPr>
        <w:t xml:space="preserve">không được áp dụng quy định trên. </w:t>
      </w:r>
    </w:p>
    <w:p w14:paraId="13FC62A8" w14:textId="77777777" w:rsidR="00FA338E" w:rsidRDefault="00FA338E" w:rsidP="00D01AB7">
      <w:pPr>
        <w:ind w:left="360" w:firstLine="90"/>
        <w:jc w:val="both"/>
      </w:pPr>
    </w:p>
    <w:p w14:paraId="08645709" w14:textId="408AF780" w:rsidR="008566D6" w:rsidRPr="00667EB2" w:rsidRDefault="00DE486D" w:rsidP="00AE2458">
      <w:pPr>
        <w:pStyle w:val="Dieu"/>
        <w:spacing w:before="0" w:after="0" w:line="240" w:lineRule="auto"/>
        <w:ind w:firstLine="720"/>
        <w:rPr>
          <w:u w:val="none"/>
        </w:rPr>
      </w:pPr>
      <w:r w:rsidRPr="00DE486D">
        <w:rPr>
          <w:u w:val="none"/>
        </w:rPr>
        <w:t>Điều 9</w:t>
      </w:r>
      <w:r w:rsidR="002B78F1">
        <w:rPr>
          <w:u w:val="none"/>
        </w:rPr>
        <w:t>.</w:t>
      </w:r>
      <w:r w:rsidR="008566D6" w:rsidRPr="00667EB2">
        <w:rPr>
          <w:u w:val="none"/>
        </w:rPr>
        <w:t xml:space="preserve"> Thanh toán dạy vượt</w:t>
      </w:r>
      <w:r w:rsidR="00AD4E86">
        <w:rPr>
          <w:u w:val="none"/>
        </w:rPr>
        <w:t xml:space="preserve"> định mức</w:t>
      </w:r>
      <w:bookmarkEnd w:id="31"/>
      <w:bookmarkEnd w:id="32"/>
      <w:bookmarkEnd w:id="33"/>
      <w:bookmarkEnd w:id="34"/>
      <w:r w:rsidR="0071227F">
        <w:rPr>
          <w:u w:val="none"/>
        </w:rPr>
        <w:t xml:space="preserve"> </w:t>
      </w:r>
      <w:r w:rsidR="00731C08">
        <w:rPr>
          <w:u w:val="none"/>
        </w:rPr>
        <w:t>tiết</w:t>
      </w:r>
      <w:r w:rsidR="00B62A91">
        <w:rPr>
          <w:u w:val="none"/>
        </w:rPr>
        <w:t xml:space="preserve"> dạy</w:t>
      </w:r>
      <w:r w:rsidR="005723A5">
        <w:rPr>
          <w:u w:val="none"/>
        </w:rPr>
        <w:t xml:space="preserve"> </w:t>
      </w:r>
      <w:r w:rsidR="00731C08">
        <w:rPr>
          <w:u w:val="none"/>
        </w:rPr>
        <w:t xml:space="preserve">chuẩn </w:t>
      </w:r>
      <w:r w:rsidR="004C4E39" w:rsidRPr="00667EB2">
        <w:rPr>
          <w:u w:val="none"/>
        </w:rPr>
        <w:t>đối với giáo</w:t>
      </w:r>
      <w:r w:rsidR="00305E19">
        <w:rPr>
          <w:u w:val="none"/>
        </w:rPr>
        <w:t xml:space="preserve"> </w:t>
      </w:r>
      <w:r w:rsidR="004C4E39" w:rsidRPr="00667EB2">
        <w:rPr>
          <w:u w:val="none"/>
        </w:rPr>
        <w:t>viên</w:t>
      </w:r>
    </w:p>
    <w:p w14:paraId="0C6BBC21" w14:textId="77777777" w:rsidR="008566D6" w:rsidRDefault="00B62A91" w:rsidP="00AE2458">
      <w:pPr>
        <w:pStyle w:val="a4"/>
        <w:numPr>
          <w:ilvl w:val="0"/>
          <w:numId w:val="4"/>
        </w:numPr>
        <w:spacing w:before="0" w:after="0" w:line="240" w:lineRule="auto"/>
        <w:rPr>
          <w:sz w:val="28"/>
          <w:szCs w:val="28"/>
          <w:lang w:val="fr-FR"/>
        </w:rPr>
      </w:pPr>
      <w:bookmarkStart w:id="35" w:name="_Toc313349466"/>
      <w:r>
        <w:rPr>
          <w:sz w:val="28"/>
          <w:szCs w:val="28"/>
          <w:lang w:val="fr-FR"/>
        </w:rPr>
        <w:t>Tiết dạy</w:t>
      </w:r>
      <w:r w:rsidR="008566D6" w:rsidRPr="00667EB2">
        <w:rPr>
          <w:sz w:val="28"/>
          <w:szCs w:val="28"/>
          <w:lang w:val="fr-FR"/>
        </w:rPr>
        <w:t xml:space="preserve"> chuẩn và giảm định mức </w:t>
      </w:r>
      <w:r>
        <w:rPr>
          <w:sz w:val="28"/>
          <w:szCs w:val="28"/>
          <w:lang w:val="fr-FR"/>
        </w:rPr>
        <w:t>tiết dạy</w:t>
      </w:r>
      <w:bookmarkEnd w:id="35"/>
    </w:p>
    <w:p w14:paraId="1C1CF8E2" w14:textId="77777777" w:rsidR="00E16B42" w:rsidRPr="00E16B42" w:rsidRDefault="00E16B42" w:rsidP="00AE2458">
      <w:pPr>
        <w:pStyle w:val="NormalWeb"/>
        <w:spacing w:before="120" w:beforeAutospacing="0" w:after="120" w:afterAutospacing="0"/>
        <w:ind w:firstLine="567"/>
        <w:jc w:val="both"/>
        <w:rPr>
          <w:sz w:val="28"/>
          <w:szCs w:val="28"/>
        </w:rPr>
      </w:pPr>
      <w:r w:rsidRPr="00E16B42">
        <w:rPr>
          <w:sz w:val="28"/>
          <w:szCs w:val="28"/>
        </w:rPr>
        <w:t xml:space="preserve">- </w:t>
      </w:r>
      <w:r w:rsidR="00371232">
        <w:rPr>
          <w:sz w:val="28"/>
          <w:szCs w:val="28"/>
        </w:rPr>
        <w:t xml:space="preserve">Giáo viên dạy </w:t>
      </w:r>
      <w:r w:rsidR="00E213C1">
        <w:rPr>
          <w:sz w:val="28"/>
          <w:szCs w:val="28"/>
        </w:rPr>
        <w:t xml:space="preserve">(được xác định trên bảng phân công chuyên môn hoặc phân công dạy thay) </w:t>
      </w:r>
      <w:r w:rsidR="00371232">
        <w:rPr>
          <w:sz w:val="28"/>
          <w:szCs w:val="28"/>
        </w:rPr>
        <w:t>hoặc kiêm nhiệm các nhiệm vụ theo quy định được quy ra số tiết dạy đủ 23 tiết/tuần</w:t>
      </w:r>
      <w:r w:rsidR="00E213C1">
        <w:rPr>
          <w:sz w:val="28"/>
          <w:szCs w:val="28"/>
        </w:rPr>
        <w:t xml:space="preserve"> (nữ giáo viên trong thời gian nuôi con dưới 12 tháng </w:t>
      </w:r>
      <w:r w:rsidR="00731C08">
        <w:rPr>
          <w:sz w:val="28"/>
          <w:szCs w:val="28"/>
        </w:rPr>
        <w:t>đủ 19</w:t>
      </w:r>
      <w:r w:rsidR="00E213C1">
        <w:rPr>
          <w:sz w:val="28"/>
          <w:szCs w:val="28"/>
        </w:rPr>
        <w:t xml:space="preserve"> tiết/tuần)</w:t>
      </w:r>
      <w:r w:rsidR="00371232">
        <w:rPr>
          <w:sz w:val="28"/>
          <w:szCs w:val="28"/>
        </w:rPr>
        <w:t xml:space="preserve">, từ tiết </w:t>
      </w:r>
      <w:r w:rsidR="00E213C1">
        <w:rPr>
          <w:sz w:val="28"/>
          <w:szCs w:val="28"/>
        </w:rPr>
        <w:t>tiếp theo</w:t>
      </w:r>
      <w:r w:rsidR="00371232">
        <w:rPr>
          <w:sz w:val="28"/>
          <w:szCs w:val="28"/>
        </w:rPr>
        <w:t xml:space="preserve"> trở đi được tính là </w:t>
      </w:r>
      <w:r w:rsidR="001C7AA5">
        <w:rPr>
          <w:sz w:val="28"/>
          <w:szCs w:val="28"/>
        </w:rPr>
        <w:t>tiết dạy</w:t>
      </w:r>
      <w:r w:rsidR="00E213C1">
        <w:rPr>
          <w:sz w:val="28"/>
          <w:szCs w:val="28"/>
        </w:rPr>
        <w:t xml:space="preserve"> vượt định mức</w:t>
      </w:r>
      <w:r w:rsidR="00371232">
        <w:rPr>
          <w:sz w:val="28"/>
          <w:szCs w:val="28"/>
        </w:rPr>
        <w:t>.</w:t>
      </w:r>
    </w:p>
    <w:p w14:paraId="1E84C71A" w14:textId="77777777" w:rsidR="00B62A91" w:rsidRDefault="00596501" w:rsidP="00AE2458">
      <w:pPr>
        <w:pStyle w:val="NormalWeb"/>
        <w:spacing w:before="120" w:beforeAutospacing="0" w:after="120" w:afterAutospacing="0"/>
        <w:ind w:firstLine="567"/>
        <w:jc w:val="both"/>
        <w:rPr>
          <w:sz w:val="28"/>
          <w:szCs w:val="28"/>
        </w:rPr>
      </w:pPr>
      <w:r>
        <w:rPr>
          <w:sz w:val="28"/>
          <w:szCs w:val="28"/>
        </w:rPr>
        <w:t xml:space="preserve">- Số tiết dạy </w:t>
      </w:r>
      <w:r w:rsidR="001E0929">
        <w:rPr>
          <w:sz w:val="28"/>
          <w:szCs w:val="28"/>
        </w:rPr>
        <w:t xml:space="preserve">vượt </w:t>
      </w:r>
      <w:r w:rsidR="001C7AA5">
        <w:rPr>
          <w:sz w:val="28"/>
          <w:szCs w:val="28"/>
        </w:rPr>
        <w:t>định mức</w:t>
      </w:r>
      <w:r w:rsidR="00006685">
        <w:rPr>
          <w:sz w:val="28"/>
          <w:szCs w:val="28"/>
        </w:rPr>
        <w:t xml:space="preserve"> </w:t>
      </w:r>
      <w:r>
        <w:rPr>
          <w:sz w:val="28"/>
          <w:szCs w:val="28"/>
        </w:rPr>
        <w:t xml:space="preserve">được </w:t>
      </w:r>
      <w:r w:rsidR="00B62A91">
        <w:rPr>
          <w:sz w:val="28"/>
          <w:szCs w:val="28"/>
        </w:rPr>
        <w:t xml:space="preserve">tính theo tuần = </w:t>
      </w:r>
      <w:r w:rsidR="00E213C1">
        <w:rPr>
          <w:sz w:val="28"/>
          <w:szCs w:val="28"/>
        </w:rPr>
        <w:t xml:space="preserve">các tiết dạy trực tiếp </w:t>
      </w:r>
      <w:r w:rsidR="00731C08">
        <w:rPr>
          <w:sz w:val="28"/>
          <w:szCs w:val="28"/>
        </w:rPr>
        <w:t>cộng với số tiết kiêm nhiệm.</w:t>
      </w:r>
    </w:p>
    <w:p w14:paraId="66D6F17B" w14:textId="77777777" w:rsidR="00305E19" w:rsidRPr="00006685" w:rsidRDefault="00006685" w:rsidP="00006685">
      <w:pPr>
        <w:tabs>
          <w:tab w:val="left" w:pos="1040"/>
        </w:tabs>
        <w:jc w:val="both"/>
        <w:rPr>
          <w:sz w:val="28"/>
          <w:szCs w:val="28"/>
        </w:rPr>
      </w:pPr>
      <w:r>
        <w:rPr>
          <w:b/>
          <w:sz w:val="28"/>
          <w:szCs w:val="28"/>
          <w:lang w:val="fr-FR"/>
        </w:rPr>
        <w:t xml:space="preserve">    </w:t>
      </w:r>
      <w:r>
        <w:rPr>
          <w:b/>
          <w:sz w:val="28"/>
          <w:szCs w:val="28"/>
        </w:rPr>
        <w:t>2.</w:t>
      </w:r>
      <w:r w:rsidR="00305E19" w:rsidRPr="00305E19">
        <w:rPr>
          <w:b/>
          <w:sz w:val="28"/>
          <w:szCs w:val="28"/>
        </w:rPr>
        <w:t xml:space="preserve"> </w:t>
      </w:r>
      <w:r w:rsidR="00305E19" w:rsidRPr="00006685">
        <w:rPr>
          <w:sz w:val="28"/>
          <w:szCs w:val="28"/>
        </w:rPr>
        <w:t>Tiền dạy thay, dạy thừa giờ: Tùy theo kinh phí của nhà trường, nếu nhà trường có đủ kinh phí thì số tiền 1 tiết dạy được tính theo</w:t>
      </w:r>
      <w:r w:rsidR="00305E19" w:rsidRPr="00006685">
        <w:rPr>
          <w:i/>
          <w:sz w:val="28"/>
          <w:szCs w:val="28"/>
          <w:lang w:val="fr-FR"/>
        </w:rPr>
        <w:t xml:space="preserve"> </w:t>
      </w:r>
      <w:r w:rsidR="00305E19" w:rsidRPr="00006685">
        <w:rPr>
          <w:sz w:val="28"/>
          <w:szCs w:val="28"/>
          <w:lang w:val="fr-FR"/>
        </w:rPr>
        <w:t xml:space="preserve">Thông tư số </w:t>
      </w:r>
      <w:r w:rsidR="00305E19" w:rsidRPr="00006685">
        <w:rPr>
          <w:sz w:val="28"/>
          <w:szCs w:val="28"/>
        </w:rPr>
        <w:t>07/2013/TTLT-BGDĐT-BNV-BTC</w:t>
      </w:r>
      <w:r w:rsidR="00305E19" w:rsidRPr="00006685">
        <w:rPr>
          <w:sz w:val="28"/>
          <w:szCs w:val="28"/>
          <w:lang w:val="fr-FR"/>
        </w:rPr>
        <w:t xml:space="preserve"> ngày 08/03/2013 của Bộ GD&amp;ĐT, Bộ Nội vụ, Bộ Tài chính</w:t>
      </w:r>
      <w:r w:rsidR="00305E19" w:rsidRPr="00006685">
        <w:rPr>
          <w:sz w:val="28"/>
          <w:szCs w:val="28"/>
        </w:rPr>
        <w:t xml:space="preserve"> cụ thể như sau:</w:t>
      </w:r>
    </w:p>
    <w:p w14:paraId="5EFAEEFF" w14:textId="77777777" w:rsidR="00305E19" w:rsidRPr="00006685" w:rsidRDefault="00305E19" w:rsidP="00305E19">
      <w:pPr>
        <w:shd w:val="clear" w:color="auto" w:fill="FFFFFF"/>
        <w:spacing w:line="288" w:lineRule="auto"/>
        <w:ind w:firstLine="720"/>
        <w:jc w:val="both"/>
        <w:rPr>
          <w:sz w:val="28"/>
          <w:szCs w:val="28"/>
          <w:lang w:val="x-none" w:eastAsia="x-none"/>
        </w:rPr>
      </w:pPr>
      <w:r w:rsidRPr="00006685">
        <w:rPr>
          <w:sz w:val="28"/>
          <w:szCs w:val="28"/>
          <w:lang w:val="x-none" w:eastAsia="x-none"/>
        </w:rPr>
        <w:t>+</w:t>
      </w:r>
      <w:r w:rsidRPr="00006685">
        <w:rPr>
          <w:sz w:val="28"/>
          <w:szCs w:val="28"/>
          <w:lang w:val="vi-VN" w:eastAsia="x-none"/>
        </w:rPr>
        <w:t>) Tiền lương dạy thêm giờ/năm học = số giờ dạy thêm/năm học x Tiền lương 01 giờ dạy thêm;</w:t>
      </w:r>
    </w:p>
    <w:p w14:paraId="5BAF9B61" w14:textId="77777777" w:rsidR="00305E19" w:rsidRPr="00006685" w:rsidRDefault="00305E19" w:rsidP="00305E19">
      <w:pPr>
        <w:shd w:val="clear" w:color="auto" w:fill="FFFFFF"/>
        <w:spacing w:line="288" w:lineRule="auto"/>
        <w:ind w:firstLine="720"/>
        <w:jc w:val="both"/>
        <w:rPr>
          <w:sz w:val="28"/>
          <w:szCs w:val="28"/>
          <w:lang w:val="x-none" w:eastAsia="x-none"/>
        </w:rPr>
      </w:pPr>
      <w:r w:rsidRPr="00006685">
        <w:rPr>
          <w:sz w:val="28"/>
          <w:szCs w:val="28"/>
          <w:lang w:val="x-none" w:eastAsia="x-none"/>
        </w:rPr>
        <w:t>+</w:t>
      </w:r>
      <w:r w:rsidRPr="00006685">
        <w:rPr>
          <w:sz w:val="28"/>
          <w:szCs w:val="28"/>
          <w:lang w:val="vi-VN" w:eastAsia="x-none"/>
        </w:rPr>
        <w:t>) Tiền lương 01 giờ dạy thêm = Tiền lương 01 giờ dạy x 150%;</w:t>
      </w:r>
    </w:p>
    <w:p w14:paraId="7AE8C3E8" w14:textId="77777777" w:rsidR="00305E19" w:rsidRDefault="00305E19" w:rsidP="00305E19">
      <w:pPr>
        <w:shd w:val="clear" w:color="auto" w:fill="FFFFFF"/>
        <w:spacing w:line="288" w:lineRule="auto"/>
        <w:ind w:firstLine="720"/>
        <w:jc w:val="both"/>
        <w:rPr>
          <w:color w:val="000000"/>
          <w:sz w:val="28"/>
          <w:szCs w:val="28"/>
          <w:lang w:val="vi-VN" w:eastAsia="x-none"/>
        </w:rPr>
      </w:pPr>
      <w:r w:rsidRPr="00006685">
        <w:rPr>
          <w:color w:val="000000"/>
          <w:sz w:val="28"/>
          <w:szCs w:val="28"/>
          <w:lang w:val="x-none" w:eastAsia="x-none"/>
        </w:rPr>
        <w:t>+</w:t>
      </w:r>
      <w:r w:rsidRPr="00006685">
        <w:rPr>
          <w:color w:val="000000"/>
          <w:sz w:val="28"/>
          <w:szCs w:val="28"/>
          <w:lang w:val="vi-VN" w:eastAsia="x-none"/>
        </w:rPr>
        <w:t>) Tiền lương 01 giờ dạy:</w:t>
      </w:r>
    </w:p>
    <w:p w14:paraId="4EB09C28" w14:textId="77777777" w:rsidR="005723A5" w:rsidRPr="00006685" w:rsidRDefault="005723A5" w:rsidP="00305E19">
      <w:pPr>
        <w:shd w:val="clear" w:color="auto" w:fill="FFFFFF"/>
        <w:spacing w:line="288" w:lineRule="auto"/>
        <w:ind w:firstLine="720"/>
        <w:jc w:val="both"/>
        <w:rPr>
          <w:color w:val="000000"/>
          <w:sz w:val="28"/>
          <w:szCs w:val="28"/>
          <w:lang w:val="x-none" w:eastAsia="x-none"/>
        </w:rPr>
      </w:pPr>
    </w:p>
    <w:tbl>
      <w:tblPr>
        <w:tblW w:w="0" w:type="auto"/>
        <w:jc w:val="center"/>
        <w:tblCellSpacing w:w="0" w:type="dxa"/>
        <w:tblCellMar>
          <w:left w:w="0" w:type="dxa"/>
          <w:right w:w="0" w:type="dxa"/>
        </w:tblCellMar>
        <w:tblLook w:val="04A0" w:firstRow="1" w:lastRow="0" w:firstColumn="1" w:lastColumn="0" w:noHBand="0" w:noVBand="1"/>
      </w:tblPr>
      <w:tblGrid>
        <w:gridCol w:w="1430"/>
        <w:gridCol w:w="451"/>
        <w:gridCol w:w="3083"/>
        <w:gridCol w:w="451"/>
        <w:gridCol w:w="3083"/>
      </w:tblGrid>
      <w:tr w:rsidR="00305E19" w:rsidRPr="00006685" w14:paraId="49F3AB7B" w14:textId="77777777" w:rsidTr="0084648C">
        <w:trPr>
          <w:tblCellSpacing w:w="0" w:type="dxa"/>
          <w:jc w:val="center"/>
        </w:trPr>
        <w:tc>
          <w:tcPr>
            <w:tcW w:w="1430" w:type="dxa"/>
            <w:vMerge w:val="restart"/>
            <w:tcMar>
              <w:top w:w="0" w:type="dxa"/>
              <w:left w:w="108" w:type="dxa"/>
              <w:bottom w:w="0" w:type="dxa"/>
              <w:right w:w="108" w:type="dxa"/>
            </w:tcMar>
            <w:vAlign w:val="center"/>
            <w:hideMark/>
          </w:tcPr>
          <w:p w14:paraId="6863948D" w14:textId="77777777" w:rsidR="00305E19" w:rsidRPr="00006685" w:rsidRDefault="00305E19" w:rsidP="0084648C">
            <w:pPr>
              <w:spacing w:line="288" w:lineRule="auto"/>
              <w:jc w:val="center"/>
              <w:rPr>
                <w:sz w:val="28"/>
                <w:szCs w:val="28"/>
              </w:rPr>
            </w:pPr>
            <w:r w:rsidRPr="00006685">
              <w:rPr>
                <w:sz w:val="28"/>
                <w:szCs w:val="28"/>
              </w:rPr>
              <w:t>Tiền lương 01 giờ dạy</w:t>
            </w:r>
          </w:p>
        </w:tc>
        <w:tc>
          <w:tcPr>
            <w:tcW w:w="451" w:type="dxa"/>
            <w:vMerge w:val="restart"/>
            <w:tcMar>
              <w:top w:w="0" w:type="dxa"/>
              <w:left w:w="108" w:type="dxa"/>
              <w:bottom w:w="0" w:type="dxa"/>
              <w:right w:w="108" w:type="dxa"/>
            </w:tcMar>
            <w:vAlign w:val="center"/>
          </w:tcPr>
          <w:p w14:paraId="4F46E640" w14:textId="77777777" w:rsidR="00305E19" w:rsidRPr="00006685" w:rsidRDefault="00305E19" w:rsidP="0084648C">
            <w:pPr>
              <w:spacing w:line="288" w:lineRule="auto"/>
              <w:jc w:val="center"/>
              <w:rPr>
                <w:sz w:val="28"/>
                <w:szCs w:val="28"/>
              </w:rPr>
            </w:pPr>
          </w:p>
          <w:p w14:paraId="6DFBF6D8" w14:textId="77777777" w:rsidR="00305E19" w:rsidRPr="00006685" w:rsidRDefault="00305E19" w:rsidP="0084648C">
            <w:pPr>
              <w:spacing w:line="288" w:lineRule="auto"/>
              <w:jc w:val="center"/>
              <w:rPr>
                <w:sz w:val="28"/>
                <w:szCs w:val="28"/>
              </w:rPr>
            </w:pPr>
            <w:r w:rsidRPr="00006685">
              <w:rPr>
                <w:sz w:val="28"/>
                <w:szCs w:val="28"/>
              </w:rPr>
              <w:t>=</w:t>
            </w:r>
          </w:p>
        </w:tc>
        <w:tc>
          <w:tcPr>
            <w:tcW w:w="3083" w:type="dxa"/>
            <w:tcBorders>
              <w:top w:val="nil"/>
              <w:left w:val="nil"/>
              <w:bottom w:val="single" w:sz="8" w:space="0" w:color="auto"/>
              <w:right w:val="nil"/>
            </w:tcBorders>
            <w:tcMar>
              <w:top w:w="0" w:type="dxa"/>
              <w:left w:w="108" w:type="dxa"/>
              <w:bottom w:w="0" w:type="dxa"/>
              <w:right w:w="108" w:type="dxa"/>
            </w:tcMar>
            <w:vAlign w:val="center"/>
            <w:hideMark/>
          </w:tcPr>
          <w:p w14:paraId="7639B540" w14:textId="77777777" w:rsidR="00305E19" w:rsidRPr="00006685" w:rsidRDefault="00305E19" w:rsidP="0084648C">
            <w:pPr>
              <w:spacing w:line="288" w:lineRule="auto"/>
              <w:jc w:val="center"/>
              <w:rPr>
                <w:sz w:val="28"/>
                <w:szCs w:val="28"/>
              </w:rPr>
            </w:pPr>
            <w:r w:rsidRPr="00006685">
              <w:rPr>
                <w:sz w:val="28"/>
                <w:szCs w:val="28"/>
              </w:rPr>
              <w:t>Tổng tiền lương của 12 tháng trong năm học</w:t>
            </w:r>
          </w:p>
        </w:tc>
        <w:tc>
          <w:tcPr>
            <w:tcW w:w="451" w:type="dxa"/>
            <w:vMerge w:val="restart"/>
            <w:tcMar>
              <w:top w:w="0" w:type="dxa"/>
              <w:left w:w="108" w:type="dxa"/>
              <w:bottom w:w="0" w:type="dxa"/>
              <w:right w:w="108" w:type="dxa"/>
            </w:tcMar>
            <w:vAlign w:val="center"/>
          </w:tcPr>
          <w:p w14:paraId="1EEB50F6" w14:textId="77777777" w:rsidR="00305E19" w:rsidRPr="00006685" w:rsidRDefault="00305E19" w:rsidP="0084648C">
            <w:pPr>
              <w:spacing w:line="288" w:lineRule="auto"/>
              <w:jc w:val="center"/>
              <w:rPr>
                <w:sz w:val="28"/>
                <w:szCs w:val="28"/>
              </w:rPr>
            </w:pPr>
          </w:p>
          <w:p w14:paraId="448DB8D2" w14:textId="77777777" w:rsidR="00305E19" w:rsidRPr="00006685" w:rsidRDefault="00305E19" w:rsidP="0084648C">
            <w:pPr>
              <w:spacing w:line="288" w:lineRule="auto"/>
              <w:jc w:val="center"/>
              <w:rPr>
                <w:sz w:val="28"/>
                <w:szCs w:val="28"/>
              </w:rPr>
            </w:pPr>
            <w:r w:rsidRPr="00006685">
              <w:rPr>
                <w:sz w:val="28"/>
                <w:szCs w:val="28"/>
              </w:rPr>
              <w:t>x</w:t>
            </w:r>
          </w:p>
        </w:tc>
        <w:tc>
          <w:tcPr>
            <w:tcW w:w="3083" w:type="dxa"/>
            <w:tcBorders>
              <w:top w:val="nil"/>
              <w:left w:val="nil"/>
              <w:bottom w:val="single" w:sz="8" w:space="0" w:color="auto"/>
              <w:right w:val="nil"/>
            </w:tcBorders>
            <w:tcMar>
              <w:top w:w="0" w:type="dxa"/>
              <w:left w:w="108" w:type="dxa"/>
              <w:bottom w:w="0" w:type="dxa"/>
              <w:right w:w="108" w:type="dxa"/>
            </w:tcMar>
            <w:vAlign w:val="center"/>
            <w:hideMark/>
          </w:tcPr>
          <w:p w14:paraId="0BF826C3" w14:textId="77777777" w:rsidR="00305E19" w:rsidRPr="00006685" w:rsidRDefault="00305E19" w:rsidP="0084648C">
            <w:pPr>
              <w:spacing w:line="288" w:lineRule="auto"/>
              <w:jc w:val="center"/>
              <w:rPr>
                <w:sz w:val="28"/>
                <w:szCs w:val="28"/>
              </w:rPr>
            </w:pPr>
            <w:r w:rsidRPr="00006685">
              <w:rPr>
                <w:sz w:val="28"/>
                <w:szCs w:val="28"/>
              </w:rPr>
              <w:t>Số tuần dành cho giảng dạy (dạy trẻ)</w:t>
            </w:r>
          </w:p>
        </w:tc>
      </w:tr>
      <w:tr w:rsidR="00305E19" w:rsidRPr="00006685" w14:paraId="120A771E" w14:textId="77777777" w:rsidTr="0084648C">
        <w:trPr>
          <w:tblCellSpacing w:w="0" w:type="dxa"/>
          <w:jc w:val="center"/>
        </w:trPr>
        <w:tc>
          <w:tcPr>
            <w:tcW w:w="0" w:type="auto"/>
            <w:vMerge/>
            <w:vAlign w:val="center"/>
            <w:hideMark/>
          </w:tcPr>
          <w:p w14:paraId="240660B5" w14:textId="77777777" w:rsidR="00305E19" w:rsidRPr="00006685" w:rsidRDefault="00305E19" w:rsidP="0084648C">
            <w:pPr>
              <w:rPr>
                <w:sz w:val="28"/>
                <w:szCs w:val="28"/>
              </w:rPr>
            </w:pPr>
          </w:p>
        </w:tc>
        <w:tc>
          <w:tcPr>
            <w:tcW w:w="0" w:type="auto"/>
            <w:vMerge/>
            <w:vAlign w:val="center"/>
            <w:hideMark/>
          </w:tcPr>
          <w:p w14:paraId="23B8BD1F" w14:textId="77777777" w:rsidR="00305E19" w:rsidRPr="00006685" w:rsidRDefault="00305E19" w:rsidP="0084648C">
            <w:pPr>
              <w:rPr>
                <w:sz w:val="28"/>
                <w:szCs w:val="28"/>
              </w:rPr>
            </w:pPr>
          </w:p>
        </w:tc>
        <w:tc>
          <w:tcPr>
            <w:tcW w:w="3083" w:type="dxa"/>
            <w:tcMar>
              <w:top w:w="0" w:type="dxa"/>
              <w:left w:w="108" w:type="dxa"/>
              <w:bottom w:w="0" w:type="dxa"/>
              <w:right w:w="108" w:type="dxa"/>
            </w:tcMar>
            <w:vAlign w:val="center"/>
            <w:hideMark/>
          </w:tcPr>
          <w:p w14:paraId="013C1F0A" w14:textId="77777777" w:rsidR="00305E19" w:rsidRPr="00006685" w:rsidRDefault="00305E19" w:rsidP="0084648C">
            <w:pPr>
              <w:spacing w:line="288" w:lineRule="auto"/>
              <w:jc w:val="center"/>
              <w:rPr>
                <w:sz w:val="28"/>
                <w:szCs w:val="28"/>
              </w:rPr>
            </w:pPr>
            <w:r w:rsidRPr="00006685">
              <w:rPr>
                <w:sz w:val="28"/>
                <w:szCs w:val="28"/>
              </w:rPr>
              <w:t>Định mức giờ dạy/năm</w:t>
            </w:r>
          </w:p>
        </w:tc>
        <w:tc>
          <w:tcPr>
            <w:tcW w:w="0" w:type="auto"/>
            <w:vMerge/>
            <w:vAlign w:val="center"/>
            <w:hideMark/>
          </w:tcPr>
          <w:p w14:paraId="7A7F6EC3" w14:textId="77777777" w:rsidR="00305E19" w:rsidRPr="00006685" w:rsidRDefault="00305E19" w:rsidP="0084648C">
            <w:pPr>
              <w:rPr>
                <w:sz w:val="28"/>
                <w:szCs w:val="28"/>
              </w:rPr>
            </w:pPr>
          </w:p>
        </w:tc>
        <w:tc>
          <w:tcPr>
            <w:tcW w:w="3083" w:type="dxa"/>
            <w:tcMar>
              <w:top w:w="0" w:type="dxa"/>
              <w:left w:w="108" w:type="dxa"/>
              <w:bottom w:w="0" w:type="dxa"/>
              <w:right w:w="108" w:type="dxa"/>
            </w:tcMar>
            <w:vAlign w:val="center"/>
            <w:hideMark/>
          </w:tcPr>
          <w:p w14:paraId="05C92E86" w14:textId="77777777" w:rsidR="00305E19" w:rsidRPr="00006685" w:rsidRDefault="00305E19" w:rsidP="0084648C">
            <w:pPr>
              <w:spacing w:line="288" w:lineRule="auto"/>
              <w:jc w:val="center"/>
              <w:rPr>
                <w:sz w:val="28"/>
                <w:szCs w:val="28"/>
              </w:rPr>
            </w:pPr>
            <w:r w:rsidRPr="00006685">
              <w:rPr>
                <w:sz w:val="28"/>
                <w:szCs w:val="28"/>
              </w:rPr>
              <w:t>52 tuần</w:t>
            </w:r>
          </w:p>
        </w:tc>
      </w:tr>
    </w:tbl>
    <w:p w14:paraId="07E37F53" w14:textId="77777777" w:rsidR="005723A5" w:rsidRDefault="005723A5" w:rsidP="00AD0E07">
      <w:pPr>
        <w:spacing w:before="60"/>
        <w:jc w:val="both"/>
        <w:rPr>
          <w:color w:val="FF0000"/>
          <w:sz w:val="28"/>
          <w:szCs w:val="28"/>
          <w:lang w:val="nl-NL"/>
        </w:rPr>
      </w:pPr>
      <w:bookmarkStart w:id="36" w:name="OLE_LINK1"/>
      <w:bookmarkStart w:id="37" w:name="OLE_LINK2"/>
    </w:p>
    <w:p w14:paraId="3D9850AB" w14:textId="0FB3D846" w:rsidR="00D63683" w:rsidRPr="00B62A91" w:rsidRDefault="00D63683" w:rsidP="00AE2458">
      <w:pPr>
        <w:spacing w:before="60"/>
        <w:ind w:firstLine="459"/>
        <w:jc w:val="both"/>
        <w:rPr>
          <w:color w:val="FF0000"/>
          <w:sz w:val="28"/>
          <w:szCs w:val="28"/>
          <w:lang w:val="nl-NL"/>
        </w:rPr>
      </w:pPr>
      <w:r w:rsidRPr="00B62A91">
        <w:rPr>
          <w:color w:val="FF0000"/>
          <w:sz w:val="28"/>
          <w:szCs w:val="28"/>
          <w:lang w:val="nl-NL"/>
        </w:rPr>
        <w:t xml:space="preserve">- </w:t>
      </w:r>
      <w:r w:rsidR="001C7AA5">
        <w:rPr>
          <w:color w:val="FF0000"/>
          <w:sz w:val="28"/>
          <w:szCs w:val="28"/>
          <w:lang w:val="nl-NL"/>
        </w:rPr>
        <w:t>Số tiết vượt</w:t>
      </w:r>
      <w:r w:rsidR="00C90C07" w:rsidRPr="00B62A91">
        <w:rPr>
          <w:color w:val="FF0000"/>
          <w:sz w:val="28"/>
          <w:szCs w:val="28"/>
          <w:lang w:val="nl-NL"/>
        </w:rPr>
        <w:t xml:space="preserve"> được xác định từ nguồn ngân sách nhà nước cấp thì tri trả </w:t>
      </w:r>
      <w:r w:rsidR="0071227F">
        <w:rPr>
          <w:color w:val="FF0000"/>
          <w:sz w:val="28"/>
          <w:szCs w:val="28"/>
          <w:lang w:val="nl-NL"/>
        </w:rPr>
        <w:t xml:space="preserve">từ </w:t>
      </w:r>
      <w:r w:rsidR="002438B0">
        <w:rPr>
          <w:color w:val="FF0000"/>
          <w:sz w:val="28"/>
          <w:szCs w:val="28"/>
          <w:lang w:val="nl-NL"/>
        </w:rPr>
        <w:t>86</w:t>
      </w:r>
      <w:r w:rsidR="0071227F">
        <w:rPr>
          <w:color w:val="FF0000"/>
          <w:sz w:val="28"/>
          <w:szCs w:val="28"/>
          <w:lang w:val="nl-NL"/>
        </w:rPr>
        <w:t xml:space="preserve">.000đ đến </w:t>
      </w:r>
      <w:r w:rsidR="002438B0">
        <w:rPr>
          <w:color w:val="FF0000"/>
          <w:sz w:val="28"/>
          <w:szCs w:val="28"/>
          <w:lang w:val="nl-NL"/>
        </w:rPr>
        <w:t>100</w:t>
      </w:r>
      <w:r w:rsidR="0071227F">
        <w:rPr>
          <w:color w:val="FF0000"/>
          <w:sz w:val="28"/>
          <w:szCs w:val="28"/>
          <w:lang w:val="nl-NL"/>
        </w:rPr>
        <w:t>.000đ</w:t>
      </w:r>
      <w:r w:rsidRPr="00B62A91">
        <w:rPr>
          <w:color w:val="FF0000"/>
          <w:sz w:val="28"/>
          <w:szCs w:val="28"/>
          <w:lang w:val="nl-NL"/>
        </w:rPr>
        <w:t xml:space="preserve"> Số tiền cụ thể được xác định theo nguồn ngân sách cấp </w:t>
      </w:r>
      <w:r w:rsidRPr="00B62A91">
        <w:rPr>
          <w:i/>
          <w:color w:val="FF0000"/>
          <w:sz w:val="28"/>
          <w:szCs w:val="28"/>
          <w:lang w:val="nl-NL"/>
        </w:rPr>
        <w:t>(</w:t>
      </w:r>
      <w:r w:rsidR="00AD4E86" w:rsidRPr="00B62A91">
        <w:rPr>
          <w:i/>
          <w:color w:val="FF0000"/>
          <w:sz w:val="28"/>
          <w:szCs w:val="28"/>
          <w:lang w:val="nl-NL"/>
        </w:rPr>
        <w:t xml:space="preserve">số </w:t>
      </w:r>
      <w:r w:rsidR="00731C08">
        <w:rPr>
          <w:i/>
          <w:color w:val="FF0000"/>
          <w:sz w:val="28"/>
          <w:szCs w:val="28"/>
          <w:lang w:val="nl-NL"/>
        </w:rPr>
        <w:t>giờ</w:t>
      </w:r>
      <w:r w:rsidR="00AD4E86" w:rsidRPr="00B62A91">
        <w:rPr>
          <w:i/>
          <w:color w:val="FF0000"/>
          <w:sz w:val="28"/>
          <w:szCs w:val="28"/>
          <w:lang w:val="nl-NL"/>
        </w:rPr>
        <w:t xml:space="preserve"> dạy vượt </w:t>
      </w:r>
      <w:r w:rsidR="00731C08">
        <w:rPr>
          <w:i/>
          <w:color w:val="FF0000"/>
          <w:sz w:val="28"/>
          <w:szCs w:val="28"/>
          <w:lang w:val="nl-NL"/>
        </w:rPr>
        <w:t>không quá 200 giờ</w:t>
      </w:r>
      <w:r w:rsidRPr="00B62A91">
        <w:rPr>
          <w:i/>
          <w:color w:val="FF0000"/>
          <w:sz w:val="28"/>
          <w:szCs w:val="28"/>
          <w:lang w:val="nl-NL"/>
        </w:rPr>
        <w:t>/người/năm)</w:t>
      </w:r>
      <w:r w:rsidRPr="00B62A91">
        <w:rPr>
          <w:color w:val="FF0000"/>
          <w:sz w:val="28"/>
          <w:szCs w:val="28"/>
          <w:lang w:val="nl-NL"/>
        </w:rPr>
        <w:t>.</w:t>
      </w:r>
    </w:p>
    <w:p w14:paraId="175B8ED5" w14:textId="77777777" w:rsidR="00E213C1" w:rsidRDefault="00E213C1" w:rsidP="00AE2458">
      <w:pPr>
        <w:spacing w:before="60"/>
        <w:ind w:firstLine="459"/>
        <w:jc w:val="both"/>
        <w:rPr>
          <w:sz w:val="28"/>
          <w:szCs w:val="28"/>
          <w:lang w:val="nl-NL"/>
        </w:rPr>
      </w:pPr>
      <w:r>
        <w:rPr>
          <w:sz w:val="28"/>
          <w:szCs w:val="28"/>
          <w:lang w:val="nl-NL"/>
        </w:rPr>
        <w:t>- Số tiết vượt giờ được xác định từ nguồn thu</w:t>
      </w:r>
      <w:r w:rsidR="00901AE3">
        <w:rPr>
          <w:sz w:val="28"/>
          <w:szCs w:val="28"/>
          <w:lang w:val="nl-NL"/>
        </w:rPr>
        <w:t xml:space="preserve"> thì chi trả theo nguyên tắc</w:t>
      </w:r>
      <w:r w:rsidR="007D250E">
        <w:rPr>
          <w:sz w:val="28"/>
          <w:szCs w:val="28"/>
          <w:lang w:val="nl-NL"/>
        </w:rPr>
        <w:t>, dự toán, kế hoạch</w:t>
      </w:r>
      <w:r w:rsidR="00901AE3">
        <w:rPr>
          <w:sz w:val="28"/>
          <w:szCs w:val="28"/>
          <w:lang w:val="nl-NL"/>
        </w:rPr>
        <w:t xml:space="preserve"> nguồn thu.</w:t>
      </w:r>
    </w:p>
    <w:p w14:paraId="2E834BA2" w14:textId="77777777" w:rsidR="00B609BF" w:rsidRPr="00667EB2" w:rsidRDefault="002B78F1" w:rsidP="00AE2458">
      <w:pPr>
        <w:pStyle w:val="NormalWeb"/>
        <w:spacing w:before="0" w:beforeAutospacing="0" w:after="0" w:afterAutospacing="0"/>
        <w:ind w:left="720"/>
        <w:jc w:val="both"/>
        <w:rPr>
          <w:b/>
          <w:sz w:val="28"/>
          <w:szCs w:val="28"/>
          <w:lang w:val="fr-FR"/>
        </w:rPr>
      </w:pPr>
      <w:r>
        <w:rPr>
          <w:b/>
          <w:sz w:val="28"/>
          <w:szCs w:val="28"/>
          <w:lang w:val="fr-FR"/>
        </w:rPr>
        <w:t>Điều 10.</w:t>
      </w:r>
      <w:r w:rsidR="00B609BF" w:rsidRPr="00667EB2">
        <w:rPr>
          <w:b/>
          <w:sz w:val="28"/>
          <w:szCs w:val="28"/>
          <w:lang w:val="fr-FR"/>
        </w:rPr>
        <w:t xml:space="preserve"> Chi các khoản đóng góp.</w:t>
      </w:r>
    </w:p>
    <w:p w14:paraId="7DF95FE9" w14:textId="77777777" w:rsidR="008566D6" w:rsidRDefault="008566D6" w:rsidP="00AE2458">
      <w:pPr>
        <w:tabs>
          <w:tab w:val="left" w:pos="1040"/>
        </w:tabs>
        <w:ind w:firstLine="567"/>
        <w:jc w:val="both"/>
        <w:rPr>
          <w:sz w:val="28"/>
          <w:szCs w:val="28"/>
          <w:lang w:val="fr-FR"/>
        </w:rPr>
      </w:pPr>
      <w:r w:rsidRPr="00667EB2">
        <w:rPr>
          <w:sz w:val="28"/>
          <w:szCs w:val="28"/>
          <w:lang w:val="fr-FR"/>
        </w:rPr>
        <w:t>Chi đóng góp và hưởng chế độ BHXH, BHYT, BHTN, công đoàn phí của Cán bộ - viên chức thực hiện theo quy định hiện hành của Nhà nước.</w:t>
      </w:r>
    </w:p>
    <w:p w14:paraId="62E17A95" w14:textId="23F80D1B" w:rsidR="006A4781" w:rsidRPr="00C35862" w:rsidRDefault="006A4781" w:rsidP="00AE2458">
      <w:pPr>
        <w:shd w:val="clear" w:color="auto" w:fill="FFFFFF"/>
        <w:ind w:right="250" w:firstLine="720"/>
        <w:jc w:val="both"/>
        <w:rPr>
          <w:b/>
          <w:i/>
          <w:sz w:val="28"/>
          <w:szCs w:val="28"/>
        </w:rPr>
      </w:pPr>
      <w:r w:rsidRPr="006A4781">
        <w:rPr>
          <w:b/>
          <w:sz w:val="28"/>
          <w:szCs w:val="28"/>
        </w:rPr>
        <w:t xml:space="preserve">Điều </w:t>
      </w:r>
      <w:r w:rsidR="002B78F1">
        <w:rPr>
          <w:b/>
          <w:sz w:val="28"/>
          <w:szCs w:val="28"/>
        </w:rPr>
        <w:t>11.</w:t>
      </w:r>
      <w:r w:rsidRPr="006A4781">
        <w:rPr>
          <w:b/>
          <w:sz w:val="28"/>
          <w:szCs w:val="28"/>
        </w:rPr>
        <w:t xml:space="preserve"> Chi tiền thưởng</w:t>
      </w:r>
      <w:r w:rsidR="00C3069F">
        <w:rPr>
          <w:b/>
          <w:sz w:val="28"/>
          <w:szCs w:val="28"/>
        </w:rPr>
        <w:t xml:space="preserve"> </w:t>
      </w:r>
      <w:r w:rsidR="00851582" w:rsidRPr="00CA23D5">
        <w:rPr>
          <w:b/>
          <w:sz w:val="28"/>
          <w:szCs w:val="28"/>
        </w:rPr>
        <w:t>theo luật thi đua khen thưởng</w:t>
      </w:r>
    </w:p>
    <w:p w14:paraId="7F289997" w14:textId="77777777" w:rsidR="006A4781" w:rsidRPr="00901AE3" w:rsidRDefault="003F6DFD" w:rsidP="00AE2458">
      <w:pPr>
        <w:ind w:firstLine="720"/>
        <w:rPr>
          <w:sz w:val="28"/>
          <w:lang w:val="vi-VN"/>
        </w:rPr>
      </w:pPr>
      <w:r w:rsidRPr="00901AE3">
        <w:rPr>
          <w:sz w:val="28"/>
        </w:rPr>
        <w:t>Thực hiện theo Nghị Định </w:t>
      </w:r>
      <w:r w:rsidR="00E16B42" w:rsidRPr="00901AE3">
        <w:rPr>
          <w:sz w:val="28"/>
        </w:rPr>
        <w:t>9</w:t>
      </w:r>
      <w:r w:rsidR="00365CC8">
        <w:rPr>
          <w:sz w:val="28"/>
        </w:rPr>
        <w:t>8</w:t>
      </w:r>
      <w:r w:rsidRPr="00901AE3">
        <w:rPr>
          <w:sz w:val="28"/>
        </w:rPr>
        <w:t>/20</w:t>
      </w:r>
      <w:r w:rsidR="00365CC8">
        <w:rPr>
          <w:sz w:val="28"/>
        </w:rPr>
        <w:t>23</w:t>
      </w:r>
      <w:r w:rsidRPr="00901AE3">
        <w:rPr>
          <w:sz w:val="28"/>
        </w:rPr>
        <w:t>/NĐ-CP của Chính phủ</w:t>
      </w:r>
      <w:r w:rsidR="00DE486D" w:rsidRPr="00901AE3">
        <w:rPr>
          <w:sz w:val="28"/>
        </w:rPr>
        <w:t>n</w:t>
      </w:r>
      <w:r w:rsidRPr="00901AE3">
        <w:rPr>
          <w:sz w:val="28"/>
        </w:rPr>
        <w:t>gày </w:t>
      </w:r>
      <w:r w:rsidR="00365CC8">
        <w:rPr>
          <w:color w:val="FF0000"/>
          <w:sz w:val="28"/>
        </w:rPr>
        <w:t>31/12/2023</w:t>
      </w:r>
      <w:r w:rsidR="00E16B42" w:rsidRPr="00901AE3">
        <w:rPr>
          <w:sz w:val="28"/>
        </w:rPr>
        <w:t xml:space="preserve"> hướng dẫn thực hiện Luật thi đua khen thưởng,</w:t>
      </w:r>
      <w:r w:rsidR="00901AE3" w:rsidRPr="00901AE3">
        <w:rPr>
          <w:sz w:val="28"/>
        </w:rPr>
        <w:t xml:space="preserve">(nếu được giao) </w:t>
      </w:r>
      <w:r w:rsidRPr="00901AE3">
        <w:rPr>
          <w:sz w:val="28"/>
        </w:rPr>
        <w:t>cụ thể như sau:</w:t>
      </w:r>
    </w:p>
    <w:p w14:paraId="53993289" w14:textId="77777777" w:rsidR="006A4781" w:rsidRPr="00901AE3" w:rsidRDefault="00901AE3" w:rsidP="00AE2458">
      <w:pPr>
        <w:rPr>
          <w:sz w:val="28"/>
        </w:rPr>
      </w:pPr>
      <w:r>
        <w:rPr>
          <w:b/>
          <w:bCs/>
          <w:sz w:val="28"/>
          <w:lang w:val="vi-VN"/>
        </w:rPr>
        <w:tab/>
      </w:r>
      <w:r w:rsidR="006A4781" w:rsidRPr="00901AE3">
        <w:rPr>
          <w:b/>
          <w:bCs/>
          <w:sz w:val="28"/>
          <w:lang w:val="vi-VN"/>
        </w:rPr>
        <w:t>- Cách tính tiền thưởng</w:t>
      </w:r>
    </w:p>
    <w:p w14:paraId="37349533" w14:textId="77777777" w:rsidR="006A4781" w:rsidRPr="00901AE3" w:rsidRDefault="006A4781" w:rsidP="00AE2458">
      <w:pPr>
        <w:rPr>
          <w:sz w:val="28"/>
        </w:rPr>
      </w:pPr>
      <w:r w:rsidRPr="00901AE3">
        <w:rPr>
          <w:sz w:val="28"/>
          <w:lang w:val="vi-VN"/>
        </w:rPr>
        <w:t xml:space="preserve">       + Tiền thưởng cho cá nhân được khen thưởng được tính trên cơ sở mức lương tối thiểu chung do Chính phủ quy định đang có hiệu lực vào thời điểm ban hành quyết định công nhận các danh hiệu thi đua, danh hiệu vinh dự Nhà nước hoặc quyết định khen thưởng. </w:t>
      </w:r>
    </w:p>
    <w:p w14:paraId="774CA0C9" w14:textId="77777777" w:rsidR="006A4781" w:rsidRPr="00901AE3" w:rsidRDefault="006A4781" w:rsidP="00AE2458">
      <w:pPr>
        <w:rPr>
          <w:sz w:val="28"/>
        </w:rPr>
      </w:pPr>
      <w:r w:rsidRPr="00901AE3">
        <w:rPr>
          <w:sz w:val="28"/>
          <w:lang w:val="vi-VN"/>
        </w:rPr>
        <w:t xml:space="preserve">       + Tiền thưởng sau khi nhân với hệ số mức lương tối thiểu chung được làm tròn số lên hàng chục ngàn đồng tiền Việt Nam.</w:t>
      </w:r>
    </w:p>
    <w:p w14:paraId="51C1485D" w14:textId="77777777" w:rsidR="006A4781" w:rsidRPr="00901AE3" w:rsidRDefault="00901AE3" w:rsidP="00AE2458">
      <w:pPr>
        <w:rPr>
          <w:b/>
          <w:sz w:val="28"/>
        </w:rPr>
      </w:pPr>
      <w:r>
        <w:rPr>
          <w:b/>
          <w:sz w:val="28"/>
          <w:lang w:val="vi-VN"/>
        </w:rPr>
        <w:tab/>
      </w:r>
      <w:r w:rsidR="006A4781" w:rsidRPr="00901AE3">
        <w:rPr>
          <w:b/>
          <w:sz w:val="28"/>
          <w:lang w:val="vi-VN"/>
        </w:rPr>
        <w:t>- Đối với cá nhân:</w:t>
      </w:r>
    </w:p>
    <w:p w14:paraId="7F01EFAC" w14:textId="77777777" w:rsidR="00C00B0C" w:rsidRPr="00901AE3" w:rsidRDefault="006A4781" w:rsidP="00AE2458">
      <w:pPr>
        <w:rPr>
          <w:color w:val="FF0000"/>
          <w:sz w:val="28"/>
        </w:rPr>
      </w:pPr>
      <w:r w:rsidRPr="00901AE3">
        <w:rPr>
          <w:sz w:val="28"/>
          <w:lang w:val="vi-VN"/>
        </w:rPr>
        <w:t>+ Danh hiệu “Chiến sĩ thi đua cơ sở” được thưởng 1,0 lần mức lương tối thiểu chung;</w:t>
      </w:r>
    </w:p>
    <w:p w14:paraId="08549C2A" w14:textId="77777777" w:rsidR="006A4781" w:rsidRPr="00901AE3" w:rsidRDefault="006A4781" w:rsidP="00AE2458">
      <w:pPr>
        <w:rPr>
          <w:spacing w:val="12"/>
          <w:sz w:val="28"/>
          <w:lang w:val="vi-VN"/>
        </w:rPr>
      </w:pPr>
      <w:r w:rsidRPr="00901AE3">
        <w:rPr>
          <w:spacing w:val="12"/>
          <w:sz w:val="28"/>
          <w:lang w:val="vi-VN"/>
        </w:rPr>
        <w:t>+ Danh hiệu “Lao động tiên ti</w:t>
      </w:r>
      <w:r w:rsidR="00DC4ED8" w:rsidRPr="00901AE3">
        <w:rPr>
          <w:spacing w:val="12"/>
          <w:sz w:val="28"/>
          <w:lang w:val="vi-VN"/>
        </w:rPr>
        <w:t>ến”</w:t>
      </w:r>
      <w:r w:rsidRPr="00901AE3">
        <w:rPr>
          <w:spacing w:val="12"/>
          <w:sz w:val="28"/>
          <w:lang w:val="vi-VN"/>
        </w:rPr>
        <w:t xml:space="preserve">được thưởng 0,3 lần mức lương tối thiểu chung. </w:t>
      </w:r>
    </w:p>
    <w:p w14:paraId="30F7A258" w14:textId="77777777" w:rsidR="00C00B0C" w:rsidRPr="00901AE3" w:rsidRDefault="00C00B0C" w:rsidP="00AE2458">
      <w:pPr>
        <w:ind w:firstLine="720"/>
        <w:rPr>
          <w:spacing w:val="12"/>
          <w:sz w:val="28"/>
        </w:rPr>
      </w:pPr>
      <w:r w:rsidRPr="00901AE3">
        <w:rPr>
          <w:spacing w:val="12"/>
          <w:sz w:val="28"/>
        </w:rPr>
        <w:t xml:space="preserve">+ Nguồn chi được ủy nhiệm chi về tài khoản tiền gửi khi có kết quả thi đua hàng năm. </w:t>
      </w:r>
    </w:p>
    <w:p w14:paraId="271BCE74" w14:textId="77777777" w:rsidR="008566D6" w:rsidRPr="00667EB2" w:rsidRDefault="008566D6" w:rsidP="00AE2458">
      <w:pPr>
        <w:pStyle w:val="Dieu"/>
        <w:spacing w:before="0" w:after="0" w:line="240" w:lineRule="auto"/>
        <w:ind w:firstLine="720"/>
      </w:pPr>
      <w:bookmarkStart w:id="38" w:name="_Toc313350128"/>
      <w:bookmarkStart w:id="39" w:name="_Toc313350029"/>
      <w:bookmarkStart w:id="40" w:name="_Toc313349473"/>
      <w:bookmarkStart w:id="41" w:name="_Toc280793445"/>
      <w:r w:rsidRPr="00DE486D">
        <w:rPr>
          <w:u w:val="none"/>
        </w:rPr>
        <w:t>Điều 1</w:t>
      </w:r>
      <w:r w:rsidR="0081466B">
        <w:rPr>
          <w:u w:val="none"/>
        </w:rPr>
        <w:t>2</w:t>
      </w:r>
      <w:r w:rsidR="002B78F1">
        <w:rPr>
          <w:u w:val="none"/>
        </w:rPr>
        <w:t>.</w:t>
      </w:r>
      <w:r w:rsidRPr="00667EB2">
        <w:rPr>
          <w:u w:val="none"/>
        </w:rPr>
        <w:t xml:space="preserve"> Chi công tác phí</w:t>
      </w:r>
      <w:bookmarkEnd w:id="38"/>
      <w:bookmarkEnd w:id="39"/>
      <w:bookmarkEnd w:id="40"/>
      <w:bookmarkEnd w:id="41"/>
    </w:p>
    <w:p w14:paraId="70CC12BA" w14:textId="77777777" w:rsidR="0061237A" w:rsidRPr="0061237A" w:rsidRDefault="0061237A" w:rsidP="00AE2458">
      <w:pPr>
        <w:pStyle w:val="ListParagraph"/>
        <w:numPr>
          <w:ilvl w:val="0"/>
          <w:numId w:val="5"/>
        </w:numPr>
        <w:jc w:val="both"/>
        <w:rPr>
          <w:b/>
          <w:sz w:val="28"/>
          <w:szCs w:val="28"/>
          <w:lang w:val="fr-FR"/>
        </w:rPr>
      </w:pPr>
      <w:r w:rsidRPr="0061237A">
        <w:rPr>
          <w:b/>
          <w:sz w:val="28"/>
          <w:szCs w:val="28"/>
          <w:lang w:val="fr-FR"/>
        </w:rPr>
        <w:t xml:space="preserve">Trường hợp không </w:t>
      </w:r>
      <w:r>
        <w:rPr>
          <w:b/>
          <w:sz w:val="28"/>
          <w:szCs w:val="28"/>
          <w:lang w:val="fr-FR"/>
        </w:rPr>
        <w:t>khoán</w:t>
      </w:r>
      <w:r w:rsidRPr="0061237A">
        <w:rPr>
          <w:b/>
          <w:sz w:val="28"/>
          <w:szCs w:val="28"/>
          <w:lang w:val="fr-FR"/>
        </w:rPr>
        <w:t xml:space="preserve"> chi</w:t>
      </w:r>
    </w:p>
    <w:p w14:paraId="5FF75A90" w14:textId="77777777" w:rsidR="00BB50A5" w:rsidRDefault="008566D6" w:rsidP="00AE2458">
      <w:pPr>
        <w:ind w:firstLine="567"/>
        <w:jc w:val="both"/>
        <w:rPr>
          <w:sz w:val="28"/>
          <w:szCs w:val="28"/>
          <w:lang w:val="fr-FR"/>
        </w:rPr>
      </w:pPr>
      <w:r w:rsidRPr="00667EB2">
        <w:rPr>
          <w:sz w:val="28"/>
          <w:szCs w:val="28"/>
          <w:lang w:val="fr-FR"/>
        </w:rPr>
        <w:t xml:space="preserve">Thực hiện theo Thông tư số </w:t>
      </w:r>
      <w:r w:rsidR="00D16EC7" w:rsidRPr="00667EB2">
        <w:rPr>
          <w:sz w:val="28"/>
          <w:szCs w:val="28"/>
          <w:lang w:val="fr-FR"/>
        </w:rPr>
        <w:t>40</w:t>
      </w:r>
      <w:r w:rsidRPr="00667EB2">
        <w:rPr>
          <w:sz w:val="28"/>
          <w:szCs w:val="28"/>
          <w:lang w:val="fr-FR"/>
        </w:rPr>
        <w:t>/201</w:t>
      </w:r>
      <w:r w:rsidR="00D16EC7" w:rsidRPr="00667EB2">
        <w:rPr>
          <w:sz w:val="28"/>
          <w:szCs w:val="28"/>
          <w:lang w:val="fr-FR"/>
        </w:rPr>
        <w:t>7</w:t>
      </w:r>
      <w:r w:rsidRPr="00667EB2">
        <w:rPr>
          <w:sz w:val="28"/>
          <w:szCs w:val="28"/>
          <w:lang w:val="fr-FR"/>
        </w:rPr>
        <w:t xml:space="preserve">/TT-BTC ngày </w:t>
      </w:r>
      <w:r w:rsidR="00D16EC7" w:rsidRPr="00667EB2">
        <w:rPr>
          <w:sz w:val="28"/>
          <w:szCs w:val="28"/>
          <w:lang w:val="fr-FR"/>
        </w:rPr>
        <w:t>28</w:t>
      </w:r>
      <w:r w:rsidRPr="00667EB2">
        <w:rPr>
          <w:sz w:val="28"/>
          <w:szCs w:val="28"/>
          <w:lang w:val="fr-FR"/>
        </w:rPr>
        <w:t xml:space="preserve">tháng </w:t>
      </w:r>
      <w:r w:rsidR="00D16EC7" w:rsidRPr="00667EB2">
        <w:rPr>
          <w:sz w:val="28"/>
          <w:szCs w:val="28"/>
          <w:lang w:val="fr-FR"/>
        </w:rPr>
        <w:t>4</w:t>
      </w:r>
      <w:r w:rsidRPr="00667EB2">
        <w:rPr>
          <w:sz w:val="28"/>
          <w:szCs w:val="28"/>
          <w:lang w:val="fr-FR"/>
        </w:rPr>
        <w:t xml:space="preserve"> năm 201</w:t>
      </w:r>
      <w:r w:rsidR="00D16EC7" w:rsidRPr="00667EB2">
        <w:rPr>
          <w:sz w:val="28"/>
          <w:szCs w:val="28"/>
          <w:lang w:val="fr-FR"/>
        </w:rPr>
        <w:t>7</w:t>
      </w:r>
      <w:r w:rsidRPr="00667EB2">
        <w:rPr>
          <w:sz w:val="28"/>
          <w:szCs w:val="28"/>
          <w:lang w:val="fr-FR"/>
        </w:rPr>
        <w:t xml:space="preserve"> của Bộ Tài chính quy định về chế độ </w:t>
      </w:r>
      <w:r w:rsidR="00D16EC7" w:rsidRPr="00667EB2">
        <w:rPr>
          <w:sz w:val="28"/>
          <w:szCs w:val="28"/>
          <w:lang w:val="fr-FR"/>
        </w:rPr>
        <w:t xml:space="preserve">hội nghị, </w:t>
      </w:r>
      <w:r w:rsidRPr="00667EB2">
        <w:rPr>
          <w:sz w:val="28"/>
          <w:szCs w:val="28"/>
          <w:lang w:val="fr-FR"/>
        </w:rPr>
        <w:t>công tác phí đối với cơ quan Nhà nước và sự nghiệp công lập.</w:t>
      </w:r>
    </w:p>
    <w:p w14:paraId="2F5A1CDB" w14:textId="77777777" w:rsidR="008566D6" w:rsidRPr="00C67187" w:rsidRDefault="001E0929" w:rsidP="00AE2458">
      <w:pPr>
        <w:ind w:firstLine="567"/>
        <w:rPr>
          <w:sz w:val="28"/>
          <w:lang w:val="fr-FR"/>
        </w:rPr>
      </w:pPr>
      <w:r>
        <w:rPr>
          <w:sz w:val="28"/>
          <w:lang w:val="fr-FR"/>
        </w:rPr>
        <w:t>a)</w:t>
      </w:r>
      <w:r w:rsidR="008566D6" w:rsidRPr="00C67187">
        <w:rPr>
          <w:sz w:val="28"/>
          <w:lang w:val="fr-FR"/>
        </w:rPr>
        <w:t xml:space="preserve"> Điều kiện</w:t>
      </w:r>
      <w:r w:rsidR="00C46A77" w:rsidRPr="00C67187">
        <w:rPr>
          <w:sz w:val="28"/>
          <w:lang w:val="fr-FR"/>
        </w:rPr>
        <w:t>, đối tượng áp dụng</w:t>
      </w:r>
    </w:p>
    <w:p w14:paraId="2F11CF88" w14:textId="77777777" w:rsidR="008566D6" w:rsidRPr="00C67187" w:rsidRDefault="008566D6" w:rsidP="00AE2458">
      <w:pPr>
        <w:ind w:firstLine="567"/>
        <w:rPr>
          <w:sz w:val="28"/>
          <w:lang w:val="fr-FR"/>
        </w:rPr>
      </w:pPr>
      <w:r w:rsidRPr="00C67187">
        <w:rPr>
          <w:sz w:val="28"/>
          <w:lang w:val="fr-FR"/>
        </w:rPr>
        <w:t xml:space="preserve">- </w:t>
      </w:r>
      <w:r w:rsidR="001E0929">
        <w:rPr>
          <w:sz w:val="28"/>
          <w:lang w:val="fr-FR"/>
        </w:rPr>
        <w:t xml:space="preserve">Đối tượng: </w:t>
      </w:r>
      <w:r w:rsidR="00C46A77" w:rsidRPr="00C67187">
        <w:rPr>
          <w:sz w:val="28"/>
          <w:lang w:val="fr-FR"/>
        </w:rPr>
        <w:t>Cán bộ, giáo viên, nhân viên đ</w:t>
      </w:r>
      <w:r w:rsidRPr="00C67187">
        <w:rPr>
          <w:sz w:val="28"/>
          <w:lang w:val="fr-FR"/>
        </w:rPr>
        <w:t xml:space="preserve">ược </w:t>
      </w:r>
      <w:r w:rsidR="00C67187">
        <w:rPr>
          <w:sz w:val="28"/>
          <w:lang w:val="fr-FR"/>
        </w:rPr>
        <w:t xml:space="preserve">cấp có thẩm quyền triệu tập </w:t>
      </w:r>
      <w:r w:rsidRPr="00C67187">
        <w:rPr>
          <w:sz w:val="28"/>
          <w:lang w:val="fr-FR"/>
        </w:rPr>
        <w:t>cử đi công tác</w:t>
      </w:r>
      <w:r w:rsidR="00C46A77" w:rsidRPr="00C67187">
        <w:rPr>
          <w:sz w:val="28"/>
          <w:lang w:val="fr-FR"/>
        </w:rPr>
        <w:t xml:space="preserve"> ngoài tỉnh</w:t>
      </w:r>
      <w:r w:rsidR="00C67187">
        <w:rPr>
          <w:sz w:val="28"/>
          <w:lang w:val="fr-FR"/>
        </w:rPr>
        <w:t xml:space="preserve">. </w:t>
      </w:r>
      <w:r w:rsidRPr="00C67187">
        <w:rPr>
          <w:sz w:val="28"/>
          <w:lang w:val="fr-FR"/>
        </w:rPr>
        <w:t>Thực hiện</w:t>
      </w:r>
      <w:r w:rsidR="00C67187">
        <w:rPr>
          <w:sz w:val="28"/>
          <w:lang w:val="fr-FR"/>
        </w:rPr>
        <w:t xml:space="preserve"> đúng nhiệm vụ được giao. </w:t>
      </w:r>
      <w:r w:rsidRPr="00C67187">
        <w:rPr>
          <w:sz w:val="28"/>
          <w:lang w:val="fr-FR"/>
        </w:rPr>
        <w:t>Có đủ chứng từ để thanh toán</w:t>
      </w:r>
    </w:p>
    <w:p w14:paraId="5953634E" w14:textId="77777777" w:rsidR="007A5422" w:rsidRDefault="001E0929" w:rsidP="00AE2458">
      <w:pPr>
        <w:ind w:firstLine="567"/>
        <w:rPr>
          <w:sz w:val="28"/>
        </w:rPr>
      </w:pPr>
      <w:r>
        <w:rPr>
          <w:sz w:val="28"/>
        </w:rPr>
        <w:t>- Điều kiện áp dụng</w:t>
      </w:r>
      <w:r w:rsidR="007A5422">
        <w:rPr>
          <w:sz w:val="28"/>
        </w:rPr>
        <w:t xml:space="preserve"> khi đủ chứng từ</w:t>
      </w:r>
    </w:p>
    <w:p w14:paraId="6F158B70" w14:textId="77777777" w:rsidR="0061237A" w:rsidRPr="00C67187" w:rsidRDefault="0061237A" w:rsidP="00AE2458">
      <w:pPr>
        <w:ind w:firstLine="720"/>
        <w:rPr>
          <w:sz w:val="28"/>
        </w:rPr>
      </w:pPr>
      <w:r w:rsidRPr="00C67187">
        <w:rPr>
          <w:sz w:val="28"/>
        </w:rPr>
        <w:t>+ Giấy đi đường của người đi công tác có đóng dấu xác nhận của c</w:t>
      </w:r>
      <w:r w:rsidR="00C67187">
        <w:rPr>
          <w:sz w:val="28"/>
        </w:rPr>
        <w:t xml:space="preserve">ơ quan đơn vị nơi đến công tác </w:t>
      </w:r>
      <w:r w:rsidRPr="00C67187">
        <w:rPr>
          <w:sz w:val="28"/>
        </w:rPr>
        <w:t>hoặc của khách</w:t>
      </w:r>
      <w:r w:rsidR="00C67187">
        <w:rPr>
          <w:sz w:val="28"/>
        </w:rPr>
        <w:t xml:space="preserve"> sạn, nhà khách nơi đến lưu trú</w:t>
      </w:r>
      <w:r w:rsidRPr="00C67187">
        <w:rPr>
          <w:sz w:val="28"/>
        </w:rPr>
        <w:t>.</w:t>
      </w:r>
    </w:p>
    <w:p w14:paraId="28933B4E" w14:textId="77777777" w:rsidR="0061237A" w:rsidRPr="00C67187" w:rsidRDefault="007A5422" w:rsidP="00AE2458">
      <w:pPr>
        <w:rPr>
          <w:color w:val="000000"/>
          <w:sz w:val="28"/>
        </w:rPr>
      </w:pPr>
      <w:r>
        <w:rPr>
          <w:color w:val="000000"/>
          <w:sz w:val="28"/>
          <w:lang w:val="nl-NL"/>
        </w:rPr>
        <w:lastRenderedPageBreak/>
        <w:tab/>
      </w:r>
      <w:r w:rsidR="0061237A" w:rsidRPr="00C67187">
        <w:rPr>
          <w:color w:val="000000"/>
          <w:sz w:val="28"/>
          <w:lang w:val="nl-NL"/>
        </w:rPr>
        <w:t xml:space="preserve">+ </w:t>
      </w:r>
      <w:r w:rsidR="001E0929">
        <w:rPr>
          <w:color w:val="000000"/>
          <w:sz w:val="28"/>
          <w:lang w:val="nl-NL"/>
        </w:rPr>
        <w:t>Công văn; giấy mời; quyết định, văn bản triệu</w:t>
      </w:r>
      <w:r w:rsidR="001E0929" w:rsidRPr="00C67187">
        <w:rPr>
          <w:color w:val="000000"/>
          <w:sz w:val="28"/>
          <w:lang w:val="nl-NL"/>
        </w:rPr>
        <w:t xml:space="preserve"> tập tham gia đoàn công tác</w:t>
      </w:r>
      <w:r w:rsidR="001E0929">
        <w:rPr>
          <w:color w:val="000000"/>
          <w:sz w:val="28"/>
          <w:lang w:val="nl-NL"/>
        </w:rPr>
        <w:t xml:space="preserve"> của cấp trên được hiệu trưởng phê duyệt; hoặc văn bản, kế hoạch, quyết định cử đi </w:t>
      </w:r>
      <w:r w:rsidR="0061237A" w:rsidRPr="00C67187">
        <w:rPr>
          <w:color w:val="000000"/>
          <w:sz w:val="28"/>
          <w:lang w:val="nl-NL"/>
        </w:rPr>
        <w:t xml:space="preserve">công tác </w:t>
      </w:r>
      <w:r w:rsidR="001E0929">
        <w:rPr>
          <w:color w:val="000000"/>
          <w:sz w:val="28"/>
          <w:lang w:val="nl-NL"/>
        </w:rPr>
        <w:t>của hiệu trưởng;</w:t>
      </w:r>
    </w:p>
    <w:p w14:paraId="3356DD4E" w14:textId="77777777" w:rsidR="0061237A" w:rsidRPr="00C67187" w:rsidRDefault="007A5422" w:rsidP="00AE2458">
      <w:pPr>
        <w:rPr>
          <w:color w:val="000000"/>
          <w:sz w:val="28"/>
        </w:rPr>
      </w:pPr>
      <w:r>
        <w:rPr>
          <w:color w:val="000000"/>
          <w:sz w:val="28"/>
          <w:lang w:val="nl-NL"/>
        </w:rPr>
        <w:tab/>
      </w:r>
      <w:r w:rsidR="0061237A" w:rsidRPr="00C67187">
        <w:rPr>
          <w:color w:val="000000"/>
          <w:sz w:val="28"/>
          <w:lang w:val="nl-NL"/>
        </w:rPr>
        <w:t>+  Hóa đơn; chứng từ mua vé hợp pháp theo quy định của pháp luật khi đi công tác bằng các phương tiện giao thông hoặc giấy biên nhận của chủ phương tiện. Riêng chứng từ thanh toán vé máy bay ngoài cuống vé (hoặc vé điện tử) phải kèm theo thẻ lên máy bay theo quy định của pháp luật. Trường hợp mất thẻ lên máy bay thì phải có xác nhận của cơ quan, đơn vị cử đi công tác (áp dụng khi thanh toán chi phí đi lại theo thực tế).</w:t>
      </w:r>
    </w:p>
    <w:p w14:paraId="2674B521" w14:textId="77777777" w:rsidR="0061237A" w:rsidRPr="00C67187" w:rsidRDefault="007A5422" w:rsidP="00AE2458">
      <w:pPr>
        <w:rPr>
          <w:color w:val="000000"/>
          <w:sz w:val="28"/>
        </w:rPr>
      </w:pPr>
      <w:r>
        <w:rPr>
          <w:color w:val="000000"/>
          <w:sz w:val="28"/>
          <w:lang w:val="nl-NL"/>
        </w:rPr>
        <w:tab/>
      </w:r>
      <w:r w:rsidR="0061237A" w:rsidRPr="00C67187">
        <w:rPr>
          <w:color w:val="000000"/>
          <w:sz w:val="28"/>
          <w:lang w:val="nl-NL"/>
        </w:rPr>
        <w:t xml:space="preserve">+ Bảng kê </w:t>
      </w:r>
      <w:r w:rsidR="001E0929">
        <w:rPr>
          <w:color w:val="000000"/>
          <w:sz w:val="28"/>
          <w:lang w:val="nl-NL"/>
        </w:rPr>
        <w:t xml:space="preserve">(giấy đi dường) </w:t>
      </w:r>
      <w:r w:rsidR="0061237A" w:rsidRPr="00C67187">
        <w:rPr>
          <w:color w:val="000000"/>
          <w:sz w:val="28"/>
          <w:lang w:val="nl-NL"/>
        </w:rPr>
        <w:t xml:space="preserve">độ dài quãng đường đi công tác trình thủ trưởng cơ quan, đơn vị duyệt thanh toán (áp dụng khi </w:t>
      </w:r>
      <w:r>
        <w:rPr>
          <w:color w:val="000000"/>
          <w:sz w:val="28"/>
          <w:lang w:val="nl-NL"/>
        </w:rPr>
        <w:t>sử dụng phương tiện cá nhân</w:t>
      </w:r>
      <w:r w:rsidR="0061237A" w:rsidRPr="00C67187">
        <w:rPr>
          <w:color w:val="000000"/>
          <w:sz w:val="28"/>
          <w:lang w:val="nl-NL"/>
        </w:rPr>
        <w:t>).</w:t>
      </w:r>
    </w:p>
    <w:p w14:paraId="66558AE1" w14:textId="77777777" w:rsidR="0061237A" w:rsidRPr="00C67187" w:rsidRDefault="001E0929" w:rsidP="00AE2458">
      <w:pPr>
        <w:rPr>
          <w:color w:val="000000"/>
          <w:sz w:val="28"/>
        </w:rPr>
      </w:pPr>
      <w:r>
        <w:rPr>
          <w:color w:val="000000"/>
          <w:sz w:val="28"/>
        </w:rPr>
        <w:tab/>
      </w:r>
      <w:r w:rsidR="0061237A" w:rsidRPr="00C67187">
        <w:rPr>
          <w:color w:val="000000"/>
          <w:sz w:val="28"/>
        </w:rPr>
        <w:t>+</w:t>
      </w:r>
      <w:r w:rsidR="0061237A" w:rsidRPr="00C67187">
        <w:rPr>
          <w:color w:val="000000"/>
          <w:sz w:val="28"/>
          <w:lang w:val="nl-NL"/>
        </w:rPr>
        <w:t> Hóa đơn, chứng từ thuê phòng nghỉ hợp pháp theo quy định của pháp luật (áp dụng khi thanh toán tiền thuê phòng nghỉ theo hóa đơn thực tế).</w:t>
      </w:r>
    </w:p>
    <w:p w14:paraId="7ABDB60C" w14:textId="77777777" w:rsidR="008566D6" w:rsidRPr="00C67187" w:rsidRDefault="007A5422" w:rsidP="00AE2458">
      <w:pPr>
        <w:ind w:firstLine="720"/>
        <w:rPr>
          <w:sz w:val="28"/>
          <w:lang w:val="fr-FR"/>
        </w:rPr>
      </w:pPr>
      <w:r>
        <w:rPr>
          <w:sz w:val="28"/>
          <w:lang w:val="fr-FR"/>
        </w:rPr>
        <w:t>b)</w:t>
      </w:r>
      <w:r w:rsidR="008566D6" w:rsidRPr="00C67187">
        <w:rPr>
          <w:sz w:val="28"/>
          <w:lang w:val="fr-FR"/>
        </w:rPr>
        <w:t xml:space="preserve"> N</w:t>
      </w:r>
      <w:r>
        <w:rPr>
          <w:sz w:val="28"/>
          <w:lang w:val="fr-FR"/>
        </w:rPr>
        <w:t>ội dung thanh toán công tác phí</w:t>
      </w:r>
    </w:p>
    <w:p w14:paraId="5AFDE22B" w14:textId="77777777" w:rsidR="007A5422" w:rsidRDefault="006D6679" w:rsidP="00AE2458">
      <w:pPr>
        <w:ind w:firstLine="720"/>
        <w:rPr>
          <w:sz w:val="28"/>
          <w:lang w:val="fr-FR"/>
        </w:rPr>
      </w:pPr>
      <w:bookmarkStart w:id="42" w:name="_Toc313349476"/>
      <w:r w:rsidRPr="00C67187">
        <w:rPr>
          <w:sz w:val="28"/>
          <w:lang w:val="fr-FR"/>
        </w:rPr>
        <w:t xml:space="preserve">- </w:t>
      </w:r>
      <w:r w:rsidR="008566D6" w:rsidRPr="00C67187">
        <w:rPr>
          <w:sz w:val="28"/>
          <w:lang w:val="fr-FR"/>
        </w:rPr>
        <w:t xml:space="preserve"> Tiền đi lại</w:t>
      </w:r>
      <w:bookmarkEnd w:id="42"/>
    </w:p>
    <w:p w14:paraId="58DA768B" w14:textId="77777777" w:rsidR="00B61F8C" w:rsidRDefault="007A5422" w:rsidP="00AE2458">
      <w:pPr>
        <w:ind w:firstLine="720"/>
        <w:rPr>
          <w:sz w:val="28"/>
          <w:lang w:val="fr-FR"/>
        </w:rPr>
      </w:pPr>
      <w:r>
        <w:rPr>
          <w:sz w:val="28"/>
          <w:lang w:val="fr-FR"/>
        </w:rPr>
        <w:t>+ Phương tiện công cộng: t</w:t>
      </w:r>
      <w:r w:rsidR="00F5167D" w:rsidRPr="00C67187">
        <w:rPr>
          <w:sz w:val="28"/>
          <w:lang w:val="fr-FR"/>
        </w:rPr>
        <w:t xml:space="preserve">heo phí vận chuyển hành khách </w:t>
      </w:r>
      <w:r>
        <w:rPr>
          <w:sz w:val="28"/>
          <w:lang w:val="fr-FR"/>
        </w:rPr>
        <w:t xml:space="preserve">(giá trị vé mua) </w:t>
      </w:r>
      <w:r w:rsidR="00F5167D" w:rsidRPr="00C67187">
        <w:rPr>
          <w:sz w:val="28"/>
          <w:lang w:val="fr-FR"/>
        </w:rPr>
        <w:t>hoặc hợp đồng thuê xe thực tế</w:t>
      </w:r>
      <w:r>
        <w:rPr>
          <w:sz w:val="28"/>
          <w:lang w:val="fr-FR"/>
        </w:rPr>
        <w:t xml:space="preserve"> (có hóa đơn) nhưng không quá giá di chuyển xe tacxi chở đủ người tại thời điểm hiện tại.</w:t>
      </w:r>
    </w:p>
    <w:p w14:paraId="5002940D" w14:textId="77777777" w:rsidR="007A5422" w:rsidRPr="00C67187" w:rsidRDefault="007A5422" w:rsidP="00AE2458">
      <w:pPr>
        <w:ind w:firstLine="720"/>
        <w:rPr>
          <w:sz w:val="28"/>
        </w:rPr>
      </w:pPr>
      <w:r>
        <w:rPr>
          <w:sz w:val="28"/>
          <w:lang w:val="fr-FR"/>
        </w:rPr>
        <w:t>+ Phương tiện cá nhân: 2.500 đồng/km (số km tính theo giấy đi đường)</w:t>
      </w:r>
    </w:p>
    <w:p w14:paraId="0DF6A399" w14:textId="77777777" w:rsidR="00B61F8C" w:rsidRPr="00C67187" w:rsidRDefault="006D6679" w:rsidP="00AE2458">
      <w:pPr>
        <w:ind w:firstLine="720"/>
        <w:rPr>
          <w:sz w:val="28"/>
        </w:rPr>
      </w:pPr>
      <w:bookmarkStart w:id="43" w:name="_Toc313349477"/>
      <w:r w:rsidRPr="00C67187">
        <w:rPr>
          <w:sz w:val="28"/>
          <w:lang w:val="fr-FR"/>
        </w:rPr>
        <w:t>-</w:t>
      </w:r>
      <w:r w:rsidR="008566D6" w:rsidRPr="00C67187">
        <w:rPr>
          <w:sz w:val="28"/>
          <w:lang w:val="fr-FR"/>
        </w:rPr>
        <w:t xml:space="preserve">Phụ cấp </w:t>
      </w:r>
      <w:bookmarkEnd w:id="43"/>
      <w:r w:rsidR="007A5422">
        <w:rPr>
          <w:sz w:val="28"/>
          <w:lang w:val="fr-FR"/>
        </w:rPr>
        <w:t>tiền ăn</w:t>
      </w:r>
      <w:r w:rsidR="00CE376F" w:rsidRPr="00C67187">
        <w:rPr>
          <w:sz w:val="28"/>
          <w:lang w:val="fr-FR"/>
        </w:rPr>
        <w:t> </w:t>
      </w:r>
      <w:bookmarkStart w:id="44" w:name="_Toc313349478"/>
      <w:r w:rsidR="007A5422">
        <w:rPr>
          <w:sz w:val="28"/>
          <w:lang w:val="fr-FR"/>
        </w:rPr>
        <w:t xml:space="preserve">khoán </w:t>
      </w:r>
      <w:r w:rsidR="00731C08">
        <w:rPr>
          <w:sz w:val="28"/>
          <w:lang w:val="fr-FR"/>
        </w:rPr>
        <w:t>180.</w:t>
      </w:r>
      <w:r w:rsidR="0061237A" w:rsidRPr="00C67187">
        <w:rPr>
          <w:sz w:val="28"/>
          <w:lang w:val="fr-FR"/>
        </w:rPr>
        <w:t>000 đồng/người/ngày</w:t>
      </w:r>
      <w:r w:rsidR="007A5422">
        <w:rPr>
          <w:sz w:val="28"/>
          <w:lang w:val="fr-FR"/>
        </w:rPr>
        <w:t>.</w:t>
      </w:r>
    </w:p>
    <w:p w14:paraId="49EED523" w14:textId="77777777" w:rsidR="007A5422" w:rsidRDefault="006D6679" w:rsidP="00AE2458">
      <w:pPr>
        <w:ind w:firstLine="720"/>
        <w:rPr>
          <w:sz w:val="28"/>
          <w:lang w:val="fr-FR"/>
        </w:rPr>
      </w:pPr>
      <w:r w:rsidRPr="00C67187">
        <w:rPr>
          <w:sz w:val="28"/>
          <w:lang w:val="fr-FR"/>
        </w:rPr>
        <w:t xml:space="preserve">- </w:t>
      </w:r>
      <w:r w:rsidR="008566D6" w:rsidRPr="00C67187">
        <w:rPr>
          <w:sz w:val="28"/>
          <w:lang w:val="fr-FR"/>
        </w:rPr>
        <w:t>Tiền thuê phòng nghỉ tại nơi đến công tác</w:t>
      </w:r>
      <w:bookmarkEnd w:id="44"/>
    </w:p>
    <w:p w14:paraId="6A736E2A" w14:textId="77777777" w:rsidR="008566D6" w:rsidRDefault="007A5422" w:rsidP="00AE2458">
      <w:pPr>
        <w:ind w:firstLine="720"/>
        <w:rPr>
          <w:sz w:val="28"/>
          <w:lang w:val="fr-FR"/>
        </w:rPr>
      </w:pPr>
      <w:r>
        <w:rPr>
          <w:sz w:val="28"/>
          <w:lang w:val="fr-FR"/>
        </w:rPr>
        <w:t>+ Thanh</w:t>
      </w:r>
      <w:r w:rsidR="0061237A" w:rsidRPr="00C67187">
        <w:rPr>
          <w:sz w:val="28"/>
          <w:lang w:val="fr-FR"/>
        </w:rPr>
        <w:t xml:space="preserve"> theo hóa đơn thực tế (thuê phòng định mức từ 2 người/phòng</w:t>
      </w:r>
      <w:r>
        <w:rPr>
          <w:sz w:val="28"/>
          <w:lang w:val="fr-FR"/>
        </w:rPr>
        <w:t>, giá theo quy định của pháp luật về nhà nghỉ, khách sạn, địa điểm)</w:t>
      </w:r>
      <w:r w:rsidR="0061237A" w:rsidRPr="00C67187">
        <w:rPr>
          <w:sz w:val="28"/>
          <w:lang w:val="fr-FR"/>
        </w:rPr>
        <w:t>.</w:t>
      </w:r>
    </w:p>
    <w:p w14:paraId="695621EA" w14:textId="77777777" w:rsidR="007A5422" w:rsidRPr="00C67187" w:rsidRDefault="007A5422" w:rsidP="00AE2458">
      <w:pPr>
        <w:ind w:firstLine="720"/>
        <w:rPr>
          <w:sz w:val="28"/>
          <w:lang w:val="fr-FR"/>
        </w:rPr>
      </w:pPr>
      <w:r>
        <w:rPr>
          <w:sz w:val="28"/>
          <w:lang w:val="fr-FR"/>
        </w:rPr>
        <w:t>+ Thanh toán khoán:</w:t>
      </w:r>
      <w:r w:rsidR="00EA2AF4">
        <w:rPr>
          <w:sz w:val="28"/>
          <w:lang w:val="fr-FR"/>
        </w:rPr>
        <w:t xml:space="preserve"> 150.</w:t>
      </w:r>
      <w:r>
        <w:rPr>
          <w:sz w:val="28"/>
          <w:lang w:val="fr-FR"/>
        </w:rPr>
        <w:t>000 đồng/</w:t>
      </w:r>
      <w:r w:rsidR="00EA2AF4">
        <w:rPr>
          <w:sz w:val="28"/>
          <w:lang w:val="fr-FR"/>
        </w:rPr>
        <w:t>người/</w:t>
      </w:r>
      <w:r>
        <w:rPr>
          <w:sz w:val="28"/>
          <w:lang w:val="fr-FR"/>
        </w:rPr>
        <w:t>đêm nghỉ.</w:t>
      </w:r>
    </w:p>
    <w:p w14:paraId="285FF3FD" w14:textId="77777777" w:rsidR="0061237A" w:rsidRPr="0061237A" w:rsidRDefault="0061237A" w:rsidP="00AE2458">
      <w:pPr>
        <w:pStyle w:val="ListParagraph"/>
        <w:numPr>
          <w:ilvl w:val="0"/>
          <w:numId w:val="5"/>
        </w:numPr>
        <w:jc w:val="both"/>
        <w:rPr>
          <w:b/>
          <w:sz w:val="28"/>
          <w:szCs w:val="28"/>
          <w:lang w:val="fr-FR"/>
        </w:rPr>
      </w:pPr>
      <w:bookmarkStart w:id="45" w:name="_Toc313349479"/>
      <w:r w:rsidRPr="0061237A">
        <w:rPr>
          <w:b/>
          <w:sz w:val="28"/>
          <w:szCs w:val="28"/>
          <w:lang w:val="fr-FR"/>
        </w:rPr>
        <w:t>Các trường</w:t>
      </w:r>
      <w:r>
        <w:rPr>
          <w:b/>
          <w:sz w:val="28"/>
          <w:szCs w:val="28"/>
          <w:lang w:val="fr-FR"/>
        </w:rPr>
        <w:t xml:space="preserve"> hợp</w:t>
      </w:r>
      <w:r w:rsidRPr="0061237A">
        <w:rPr>
          <w:b/>
          <w:sz w:val="28"/>
          <w:szCs w:val="28"/>
          <w:lang w:val="fr-FR"/>
        </w:rPr>
        <w:t xml:space="preserve"> khoán chi</w:t>
      </w:r>
    </w:p>
    <w:p w14:paraId="041FEC8F" w14:textId="77777777" w:rsidR="004020C4" w:rsidRPr="00BB50A5" w:rsidRDefault="008566D6" w:rsidP="00AE2458">
      <w:pPr>
        <w:ind w:firstLine="720"/>
        <w:jc w:val="both"/>
        <w:rPr>
          <w:color w:val="000000"/>
          <w:sz w:val="28"/>
          <w:szCs w:val="28"/>
          <w:lang w:val="fr-FR"/>
        </w:rPr>
      </w:pPr>
      <w:r w:rsidRPr="00667EB2">
        <w:rPr>
          <w:sz w:val="28"/>
          <w:szCs w:val="28"/>
          <w:lang w:val="fr-FR"/>
        </w:rPr>
        <w:t>Khoán công tác phí theo tháng</w:t>
      </w:r>
      <w:bookmarkEnd w:id="45"/>
      <w:r w:rsidR="004020C4" w:rsidRPr="00BB50A5">
        <w:rPr>
          <w:color w:val="000000"/>
          <w:sz w:val="28"/>
          <w:szCs w:val="28"/>
          <w:lang w:val="fr-FR"/>
        </w:rPr>
        <w:t xml:space="preserve">Thực hiện theo Quyết định số 32/2017/QĐ-UBND ngày 19/12/2017của UBND tỉnh Hải Dương về việc Quy </w:t>
      </w:r>
      <w:r w:rsidR="004020C4" w:rsidRPr="00BB50A5">
        <w:rPr>
          <w:rFonts w:hint="eastAsia"/>
          <w:color w:val="000000"/>
          <w:sz w:val="28"/>
          <w:szCs w:val="28"/>
          <w:lang w:val="fr-FR"/>
        </w:rPr>
        <w:t>đ</w:t>
      </w:r>
      <w:r w:rsidR="004020C4" w:rsidRPr="00BB50A5">
        <w:rPr>
          <w:color w:val="000000"/>
          <w:sz w:val="28"/>
          <w:szCs w:val="28"/>
          <w:lang w:val="fr-FR"/>
        </w:rPr>
        <w:t xml:space="preserve">ịnh chế </w:t>
      </w:r>
      <w:r w:rsidR="004020C4" w:rsidRPr="00BB50A5">
        <w:rPr>
          <w:rFonts w:hint="eastAsia"/>
          <w:color w:val="000000"/>
          <w:sz w:val="28"/>
          <w:szCs w:val="28"/>
          <w:lang w:val="fr-FR"/>
        </w:rPr>
        <w:t>đ</w:t>
      </w:r>
      <w:r w:rsidR="004020C4" w:rsidRPr="00BB50A5">
        <w:rPr>
          <w:color w:val="000000"/>
          <w:sz w:val="28"/>
          <w:szCs w:val="28"/>
          <w:lang w:val="fr-FR"/>
        </w:rPr>
        <w:t xml:space="preserve">ộ công tác phí, chế </w:t>
      </w:r>
      <w:r w:rsidR="004020C4" w:rsidRPr="00BB50A5">
        <w:rPr>
          <w:rFonts w:hint="eastAsia"/>
          <w:color w:val="000000"/>
          <w:sz w:val="28"/>
          <w:szCs w:val="28"/>
          <w:lang w:val="fr-FR"/>
        </w:rPr>
        <w:t>đ</w:t>
      </w:r>
      <w:r w:rsidR="004020C4" w:rsidRPr="00BB50A5">
        <w:rPr>
          <w:color w:val="000000"/>
          <w:sz w:val="28"/>
          <w:szCs w:val="28"/>
          <w:lang w:val="fr-FR"/>
        </w:rPr>
        <w:t>ộ tổ chức hội nghị của các c</w:t>
      </w:r>
      <w:r w:rsidR="00C46A77">
        <w:rPr>
          <w:rFonts w:hint="eastAsia"/>
          <w:color w:val="000000"/>
          <w:sz w:val="28"/>
          <w:szCs w:val="28"/>
          <w:lang w:val="fr-FR"/>
        </w:rPr>
        <w:t>ơ</w:t>
      </w:r>
      <w:r w:rsidR="004020C4" w:rsidRPr="00BB50A5">
        <w:rPr>
          <w:color w:val="000000"/>
          <w:sz w:val="28"/>
          <w:szCs w:val="28"/>
          <w:lang w:val="fr-FR"/>
        </w:rPr>
        <w:t xml:space="preserve"> quan nhà n</w:t>
      </w:r>
      <w:r w:rsidR="004020C4" w:rsidRPr="00BB50A5">
        <w:rPr>
          <w:rFonts w:hint="eastAsia"/>
          <w:color w:val="000000"/>
          <w:sz w:val="28"/>
          <w:szCs w:val="28"/>
          <w:lang w:val="fr-FR"/>
        </w:rPr>
        <w:t>ư</w:t>
      </w:r>
      <w:r w:rsidR="004020C4" w:rsidRPr="00BB50A5">
        <w:rPr>
          <w:color w:val="000000"/>
          <w:sz w:val="28"/>
          <w:szCs w:val="28"/>
          <w:lang w:val="fr-FR"/>
        </w:rPr>
        <w:t xml:space="preserve">ớc, </w:t>
      </w:r>
      <w:r w:rsidR="004020C4" w:rsidRPr="00BB50A5">
        <w:rPr>
          <w:rFonts w:hint="eastAsia"/>
          <w:color w:val="000000"/>
          <w:sz w:val="28"/>
          <w:szCs w:val="28"/>
          <w:lang w:val="fr-FR"/>
        </w:rPr>
        <w:t>đơ</w:t>
      </w:r>
      <w:r w:rsidR="004020C4" w:rsidRPr="00BB50A5">
        <w:rPr>
          <w:color w:val="000000"/>
          <w:sz w:val="28"/>
          <w:szCs w:val="28"/>
          <w:lang w:val="fr-FR"/>
        </w:rPr>
        <w:t>n vị sự nghiệp công lập, tổ chức chính trị, tổ chức chính trị - xã hội, các tổ chức hội sử dụng kinh phí do ngân sách nhà n</w:t>
      </w:r>
      <w:r w:rsidR="004020C4" w:rsidRPr="00BB50A5">
        <w:rPr>
          <w:rFonts w:hint="eastAsia"/>
          <w:color w:val="000000"/>
          <w:sz w:val="28"/>
          <w:szCs w:val="28"/>
          <w:lang w:val="fr-FR"/>
        </w:rPr>
        <w:t>ư</w:t>
      </w:r>
      <w:r w:rsidR="004020C4" w:rsidRPr="00BB50A5">
        <w:rPr>
          <w:color w:val="000000"/>
          <w:sz w:val="28"/>
          <w:szCs w:val="28"/>
          <w:lang w:val="fr-FR"/>
        </w:rPr>
        <w:t>ớc hỗ trợ trên địa bàn tỉnh Hải Dương.</w:t>
      </w:r>
    </w:p>
    <w:p w14:paraId="57C2CD8A" w14:textId="77777777" w:rsidR="0061237A" w:rsidRPr="0061237A" w:rsidRDefault="008566D6" w:rsidP="00AE2458">
      <w:pPr>
        <w:pStyle w:val="A6"/>
        <w:spacing w:before="0" w:after="0" w:line="240" w:lineRule="auto"/>
        <w:ind w:firstLine="567"/>
        <w:rPr>
          <w:b w:val="0"/>
          <w:sz w:val="28"/>
          <w:szCs w:val="28"/>
          <w:lang w:val="fr-FR"/>
        </w:rPr>
      </w:pPr>
      <w:r w:rsidRPr="0061237A">
        <w:rPr>
          <w:b w:val="0"/>
          <w:sz w:val="28"/>
          <w:szCs w:val="28"/>
          <w:lang w:val="fr-FR"/>
        </w:rPr>
        <w:t>+ Đối tượng áp dụng</w:t>
      </w:r>
      <w:r w:rsidR="0061237A">
        <w:rPr>
          <w:b w:val="0"/>
          <w:sz w:val="28"/>
          <w:szCs w:val="28"/>
          <w:lang w:val="fr-FR"/>
        </w:rPr>
        <w:t xml:space="preserve"> và mức khoán</w:t>
      </w:r>
      <w:r w:rsidR="00BB50A5" w:rsidRPr="0061237A">
        <w:rPr>
          <w:b w:val="0"/>
          <w:sz w:val="28"/>
          <w:szCs w:val="28"/>
          <w:lang w:val="fr-FR"/>
        </w:rPr>
        <w:t xml:space="preserve">: </w:t>
      </w:r>
    </w:p>
    <w:p w14:paraId="67540BAF" w14:textId="77777777" w:rsidR="0061237A" w:rsidRPr="00C67187" w:rsidRDefault="00EA2AF4" w:rsidP="00AE2458">
      <w:pPr>
        <w:ind w:firstLine="567"/>
        <w:rPr>
          <w:sz w:val="28"/>
          <w:lang w:val="fr-FR"/>
        </w:rPr>
      </w:pPr>
      <w:r>
        <w:rPr>
          <w:sz w:val="28"/>
          <w:lang w:val="fr-FR"/>
        </w:rPr>
        <w:t>Hiệu trưởng 450.</w:t>
      </w:r>
      <w:r w:rsidR="00BB50A5" w:rsidRPr="00C67187">
        <w:rPr>
          <w:sz w:val="28"/>
          <w:lang w:val="fr-FR"/>
        </w:rPr>
        <w:t xml:space="preserve">000 đồng/tháng, </w:t>
      </w:r>
    </w:p>
    <w:p w14:paraId="1E512FA3" w14:textId="77777777" w:rsidR="00BB50A5" w:rsidRPr="00C67187" w:rsidRDefault="00EA2AF4" w:rsidP="00AE2458">
      <w:pPr>
        <w:ind w:firstLine="567"/>
        <w:rPr>
          <w:sz w:val="28"/>
          <w:lang w:val="fr-FR"/>
        </w:rPr>
      </w:pPr>
      <w:r>
        <w:rPr>
          <w:sz w:val="28"/>
          <w:lang w:val="fr-FR"/>
        </w:rPr>
        <w:t>Kế toán - Văn thư 450.</w:t>
      </w:r>
      <w:r w:rsidR="00BB50A5" w:rsidRPr="00C67187">
        <w:rPr>
          <w:sz w:val="28"/>
          <w:lang w:val="fr-FR"/>
        </w:rPr>
        <w:t>000 đồng/tháng.</w:t>
      </w:r>
    </w:p>
    <w:p w14:paraId="2B9D4BBE" w14:textId="77777777" w:rsidR="00EA2AF4" w:rsidRDefault="0061237A" w:rsidP="00AE2458">
      <w:pPr>
        <w:ind w:firstLine="567"/>
        <w:rPr>
          <w:sz w:val="28"/>
          <w:lang w:val="fr-FR"/>
        </w:rPr>
      </w:pPr>
      <w:r w:rsidRPr="00C67187">
        <w:rPr>
          <w:sz w:val="28"/>
          <w:lang w:val="fr-FR"/>
        </w:rPr>
        <w:t>Phó hiệu trưởng</w:t>
      </w:r>
      <w:r w:rsidR="00B214AD" w:rsidRPr="00C67187">
        <w:rPr>
          <w:sz w:val="28"/>
          <w:lang w:val="fr-FR"/>
        </w:rPr>
        <w:t xml:space="preserve">, </w:t>
      </w:r>
      <w:r w:rsidR="00901AE3" w:rsidRPr="00C67187">
        <w:rPr>
          <w:sz w:val="28"/>
          <w:lang w:val="fr-FR"/>
        </w:rPr>
        <w:t>g</w:t>
      </w:r>
      <w:r w:rsidR="00B214AD" w:rsidRPr="00C67187">
        <w:rPr>
          <w:sz w:val="28"/>
          <w:lang w:val="fr-FR"/>
        </w:rPr>
        <w:t>iáo viên, nhân viên</w:t>
      </w:r>
      <w:r w:rsidRPr="00C67187">
        <w:rPr>
          <w:sz w:val="28"/>
          <w:lang w:val="fr-FR"/>
        </w:rPr>
        <w:t xml:space="preserve">: </w:t>
      </w:r>
    </w:p>
    <w:p w14:paraId="4C6F9575" w14:textId="4DAED962" w:rsidR="0061237A" w:rsidRPr="00464611" w:rsidRDefault="00EA2AF4" w:rsidP="00AE2458">
      <w:pPr>
        <w:ind w:firstLine="567"/>
        <w:rPr>
          <w:sz w:val="28"/>
          <w:lang w:val="fr-FR"/>
        </w:rPr>
      </w:pPr>
      <w:r w:rsidRPr="00464611">
        <w:rPr>
          <w:sz w:val="28"/>
          <w:lang w:val="fr-FR"/>
        </w:rPr>
        <w:t>Chi tiền xăng xe đi lại 50.</w:t>
      </w:r>
      <w:r w:rsidR="0061237A" w:rsidRPr="00464611">
        <w:rPr>
          <w:sz w:val="28"/>
          <w:lang w:val="fr-FR"/>
        </w:rPr>
        <w:t>000 đồng/lượt đi công tác trong</w:t>
      </w:r>
      <w:r w:rsidR="00972AC2" w:rsidRPr="00464611">
        <w:rPr>
          <w:sz w:val="28"/>
          <w:lang w:val="fr-FR"/>
        </w:rPr>
        <w:t xml:space="preserve"> </w:t>
      </w:r>
      <w:r w:rsidRPr="00464611">
        <w:rPr>
          <w:sz w:val="28"/>
          <w:lang w:val="fr-FR"/>
        </w:rPr>
        <w:t xml:space="preserve">huyện; </w:t>
      </w:r>
      <w:r w:rsidR="00952770" w:rsidRPr="00464611">
        <w:rPr>
          <w:sz w:val="28"/>
          <w:lang w:val="fr-FR"/>
        </w:rPr>
        <w:t>100</w:t>
      </w:r>
      <w:r w:rsidRPr="00464611">
        <w:rPr>
          <w:sz w:val="28"/>
          <w:lang w:val="fr-FR"/>
        </w:rPr>
        <w:t>.000/lượt đi công tác trong tỉnh;</w:t>
      </w:r>
    </w:p>
    <w:p w14:paraId="6FC596BF" w14:textId="31B8D415" w:rsidR="00EA2AF4" w:rsidRPr="00C67187" w:rsidRDefault="00EA2AF4" w:rsidP="00AE2458">
      <w:pPr>
        <w:ind w:firstLine="567"/>
        <w:rPr>
          <w:sz w:val="28"/>
          <w:lang w:val="fr-FR"/>
        </w:rPr>
      </w:pPr>
      <w:r>
        <w:rPr>
          <w:sz w:val="28"/>
          <w:lang w:val="fr-FR"/>
        </w:rPr>
        <w:t>Chi phụ cấp tiền ăn trưa (nếu công tác 1 ngày trở lên, địa điểm công tác cách đơn vị xác định 30 km trở lên) 70.000/bữa</w:t>
      </w:r>
      <w:r w:rsidR="00952770">
        <w:rPr>
          <w:sz w:val="28"/>
          <w:lang w:val="fr-FR"/>
        </w:rPr>
        <w:t>.</w:t>
      </w:r>
    </w:p>
    <w:p w14:paraId="0A351726" w14:textId="1FBA5727" w:rsidR="008566D6" w:rsidRDefault="00347D45" w:rsidP="00AE2458">
      <w:pPr>
        <w:tabs>
          <w:tab w:val="left" w:pos="1040"/>
        </w:tabs>
        <w:jc w:val="both"/>
        <w:rPr>
          <w:b/>
          <w:sz w:val="28"/>
          <w:szCs w:val="28"/>
        </w:rPr>
      </w:pPr>
      <w:bookmarkStart w:id="46" w:name="_Toc313350129"/>
      <w:bookmarkStart w:id="47" w:name="_Toc313350030"/>
      <w:bookmarkStart w:id="48" w:name="_Toc313349480"/>
      <w:bookmarkStart w:id="49" w:name="_Toc280793446"/>
      <w:r>
        <w:rPr>
          <w:b/>
          <w:sz w:val="28"/>
          <w:szCs w:val="28"/>
        </w:rPr>
        <w:t xml:space="preserve">  </w:t>
      </w:r>
      <w:r w:rsidR="008566D6" w:rsidRPr="00DE486D">
        <w:rPr>
          <w:b/>
          <w:sz w:val="28"/>
          <w:szCs w:val="28"/>
        </w:rPr>
        <w:t>Điều 1</w:t>
      </w:r>
      <w:r w:rsidR="006A4781" w:rsidRPr="00DE486D">
        <w:rPr>
          <w:b/>
          <w:sz w:val="28"/>
          <w:szCs w:val="28"/>
        </w:rPr>
        <w:t>3</w:t>
      </w:r>
      <w:r w:rsidR="002B78F1">
        <w:rPr>
          <w:b/>
          <w:sz w:val="28"/>
          <w:szCs w:val="28"/>
        </w:rPr>
        <w:t>.</w:t>
      </w:r>
      <w:r w:rsidR="008566D6" w:rsidRPr="00667EB2">
        <w:rPr>
          <w:b/>
          <w:sz w:val="28"/>
          <w:szCs w:val="28"/>
        </w:rPr>
        <w:t xml:space="preserve"> Chi hội nghị</w:t>
      </w:r>
      <w:r w:rsidR="009C1F95">
        <w:rPr>
          <w:b/>
          <w:sz w:val="28"/>
          <w:szCs w:val="28"/>
        </w:rPr>
        <w:t xml:space="preserve"> viên chức</w:t>
      </w:r>
      <w:r w:rsidR="008566D6" w:rsidRPr="00667EB2">
        <w:rPr>
          <w:b/>
          <w:sz w:val="28"/>
          <w:szCs w:val="28"/>
        </w:rPr>
        <w:t>,</w:t>
      </w:r>
      <w:r w:rsidR="00A120B9">
        <w:rPr>
          <w:b/>
          <w:sz w:val="28"/>
          <w:szCs w:val="28"/>
        </w:rPr>
        <w:t xml:space="preserve"> </w:t>
      </w:r>
      <w:r w:rsidR="000024CB">
        <w:rPr>
          <w:b/>
          <w:sz w:val="28"/>
          <w:szCs w:val="28"/>
        </w:rPr>
        <w:t xml:space="preserve">Đại hội công đoàn, đoàn thanh niên, </w:t>
      </w:r>
      <w:r w:rsidR="00A120B9">
        <w:rPr>
          <w:b/>
          <w:sz w:val="28"/>
          <w:szCs w:val="28"/>
        </w:rPr>
        <w:t>đại hội</w:t>
      </w:r>
      <w:r w:rsidR="00C42083">
        <w:rPr>
          <w:b/>
          <w:sz w:val="28"/>
          <w:szCs w:val="28"/>
        </w:rPr>
        <w:t xml:space="preserve"> Liên Đội</w:t>
      </w:r>
      <w:r w:rsidR="00A120B9">
        <w:rPr>
          <w:b/>
          <w:sz w:val="28"/>
          <w:szCs w:val="28"/>
        </w:rPr>
        <w:t>,</w:t>
      </w:r>
      <w:r w:rsidR="008566D6" w:rsidRPr="00667EB2">
        <w:rPr>
          <w:b/>
          <w:sz w:val="28"/>
          <w:szCs w:val="28"/>
        </w:rPr>
        <w:t xml:space="preserve"> </w:t>
      </w:r>
      <w:r w:rsidR="009B536A">
        <w:rPr>
          <w:b/>
          <w:sz w:val="28"/>
          <w:szCs w:val="28"/>
        </w:rPr>
        <w:t xml:space="preserve"> Đại hội Cháu ngoan Bác Hồ; H</w:t>
      </w:r>
      <w:r w:rsidR="008566D6" w:rsidRPr="00667EB2">
        <w:rPr>
          <w:b/>
          <w:sz w:val="28"/>
          <w:szCs w:val="28"/>
        </w:rPr>
        <w:t>ội thảo</w:t>
      </w:r>
      <w:r w:rsidR="00A120B9">
        <w:rPr>
          <w:b/>
          <w:sz w:val="28"/>
          <w:szCs w:val="28"/>
        </w:rPr>
        <w:t xml:space="preserve"> chuyên môn</w:t>
      </w:r>
      <w:r w:rsidR="008566D6" w:rsidRPr="00667EB2">
        <w:rPr>
          <w:b/>
          <w:sz w:val="28"/>
          <w:szCs w:val="28"/>
        </w:rPr>
        <w:t xml:space="preserve">, </w:t>
      </w:r>
      <w:r w:rsidR="00D513CF">
        <w:rPr>
          <w:b/>
          <w:sz w:val="28"/>
          <w:szCs w:val="28"/>
        </w:rPr>
        <w:t xml:space="preserve">sơ kết, </w:t>
      </w:r>
      <w:r w:rsidR="008566D6" w:rsidRPr="00667EB2">
        <w:rPr>
          <w:b/>
          <w:sz w:val="28"/>
          <w:szCs w:val="28"/>
        </w:rPr>
        <w:t>tổng kết</w:t>
      </w:r>
      <w:bookmarkEnd w:id="46"/>
      <w:bookmarkEnd w:id="47"/>
      <w:bookmarkEnd w:id="48"/>
      <w:bookmarkEnd w:id="49"/>
      <w:r w:rsidR="005C10DB">
        <w:rPr>
          <w:b/>
          <w:sz w:val="28"/>
          <w:szCs w:val="28"/>
        </w:rPr>
        <w:t>; ngày 8/3; ngày 20/10; 20/11</w:t>
      </w:r>
      <w:r w:rsidR="000024CB">
        <w:rPr>
          <w:b/>
          <w:sz w:val="28"/>
          <w:szCs w:val="28"/>
        </w:rPr>
        <w:t>, Tết nguyên đán</w:t>
      </w:r>
      <w:r w:rsidR="009B536A">
        <w:rPr>
          <w:b/>
          <w:sz w:val="28"/>
          <w:szCs w:val="28"/>
        </w:rPr>
        <w:t>….</w:t>
      </w:r>
    </w:p>
    <w:p w14:paraId="31C5C6BA" w14:textId="68398112" w:rsidR="009C1F95" w:rsidRDefault="00E61E1B" w:rsidP="00AE2458">
      <w:pPr>
        <w:pStyle w:val="ListParagraph"/>
        <w:numPr>
          <w:ilvl w:val="0"/>
          <w:numId w:val="15"/>
        </w:numPr>
        <w:rPr>
          <w:sz w:val="28"/>
        </w:rPr>
      </w:pPr>
      <w:r>
        <w:rPr>
          <w:sz w:val="28"/>
        </w:rPr>
        <w:lastRenderedPageBreak/>
        <w:t>Thanh toán tiền t</w:t>
      </w:r>
      <w:r w:rsidR="00B61F8C" w:rsidRPr="00E61E1B">
        <w:rPr>
          <w:sz w:val="28"/>
        </w:rPr>
        <w:t xml:space="preserve">rang trí, </w:t>
      </w:r>
      <w:r>
        <w:rPr>
          <w:sz w:val="28"/>
        </w:rPr>
        <w:t>hoa tươi, băng zôn khẩu hiệu</w:t>
      </w:r>
      <w:r w:rsidR="009C1F95" w:rsidRPr="00E61E1B">
        <w:rPr>
          <w:sz w:val="28"/>
        </w:rPr>
        <w:t xml:space="preserve">, </w:t>
      </w:r>
      <w:r>
        <w:rPr>
          <w:sz w:val="28"/>
        </w:rPr>
        <w:t>chi giải khát giữa giờ ( mức 30.000 đồng/đại biểu/01buổi) tiền thuê mướn nếu có, tiền hỗ trợ ăn cho đại biểu không hưởng lương</w:t>
      </w:r>
      <w:r w:rsidR="00136505">
        <w:rPr>
          <w:sz w:val="28"/>
        </w:rPr>
        <w:t xml:space="preserve">, </w:t>
      </w:r>
      <w:r w:rsidR="009C1F95" w:rsidRPr="00E61E1B">
        <w:rPr>
          <w:sz w:val="28"/>
        </w:rPr>
        <w:t xml:space="preserve">thuê mướn đồ dùng dụng cụ theo </w:t>
      </w:r>
      <w:r w:rsidR="00EA2AF4" w:rsidRPr="00E61E1B">
        <w:rPr>
          <w:sz w:val="28"/>
        </w:rPr>
        <w:t>chứng từ chi hợp lệ.</w:t>
      </w:r>
    </w:p>
    <w:p w14:paraId="0B6590B6" w14:textId="308A8760" w:rsidR="000024CB" w:rsidRPr="00E61E1B" w:rsidRDefault="000024CB" w:rsidP="00AE2458">
      <w:pPr>
        <w:pStyle w:val="ListParagraph"/>
        <w:numPr>
          <w:ilvl w:val="0"/>
          <w:numId w:val="15"/>
        </w:numPr>
        <w:rPr>
          <w:sz w:val="28"/>
        </w:rPr>
      </w:pPr>
      <w:r>
        <w:rPr>
          <w:sz w:val="28"/>
        </w:rPr>
        <w:t>Hoa tươi, đào, quất,</w:t>
      </w:r>
      <w:r w:rsidR="007F6CF8">
        <w:rPr>
          <w:sz w:val="28"/>
        </w:rPr>
        <w:t xml:space="preserve"> </w:t>
      </w:r>
      <w:r>
        <w:rPr>
          <w:sz w:val="28"/>
        </w:rPr>
        <w:t>trang trí, quả, đồ uống, bánh kẹo, hoa lễ khác dịp tết Nguyên đán.</w:t>
      </w:r>
    </w:p>
    <w:p w14:paraId="526D4000" w14:textId="01197479" w:rsidR="00E61E1B" w:rsidRDefault="00E61E1B" w:rsidP="00AE2458">
      <w:pPr>
        <w:pStyle w:val="ListParagraph"/>
        <w:numPr>
          <w:ilvl w:val="0"/>
          <w:numId w:val="15"/>
        </w:numPr>
        <w:rPr>
          <w:sz w:val="28"/>
        </w:rPr>
      </w:pPr>
      <w:r>
        <w:rPr>
          <w:sz w:val="28"/>
        </w:rPr>
        <w:t>Chứng từ chi hội nghị theo Điều 13 thông tư 40/2017</w:t>
      </w:r>
      <w:r w:rsidR="00136505">
        <w:rPr>
          <w:sz w:val="28"/>
        </w:rPr>
        <w:t>.</w:t>
      </w:r>
    </w:p>
    <w:p w14:paraId="443D2E72" w14:textId="77777777" w:rsidR="00E61E1B" w:rsidRDefault="00E61E1B" w:rsidP="00AE2458">
      <w:pPr>
        <w:pStyle w:val="ListParagraph"/>
        <w:rPr>
          <w:sz w:val="28"/>
        </w:rPr>
      </w:pPr>
      <w:r>
        <w:rPr>
          <w:sz w:val="28"/>
        </w:rPr>
        <w:t>+ Văn bản, kế hoạch tổ chức hội nghị.</w:t>
      </w:r>
    </w:p>
    <w:p w14:paraId="75EE519D" w14:textId="21570F2E" w:rsidR="005723A5" w:rsidRPr="009E55D5" w:rsidRDefault="00E61E1B" w:rsidP="009E55D5">
      <w:pPr>
        <w:pStyle w:val="ListParagraph"/>
        <w:rPr>
          <w:sz w:val="28"/>
        </w:rPr>
      </w:pPr>
      <w:r>
        <w:rPr>
          <w:sz w:val="28"/>
        </w:rPr>
        <w:t xml:space="preserve">+ Hóa đơn chứng từ hợp pháp, bảng kê thanh toán đối với khoản chi bằng tiền cho người tham dự hội nghị. </w:t>
      </w:r>
      <w:bookmarkStart w:id="50" w:name="_Toc313350130"/>
      <w:bookmarkStart w:id="51" w:name="_Toc313350031"/>
      <w:bookmarkStart w:id="52" w:name="_Toc313349481"/>
      <w:bookmarkStart w:id="53" w:name="_Toc280793447"/>
    </w:p>
    <w:p w14:paraId="52BDDC8F" w14:textId="77777777" w:rsidR="008566D6" w:rsidRPr="00667EB2" w:rsidRDefault="00347D45" w:rsidP="00347D45">
      <w:pPr>
        <w:pStyle w:val="Dieu"/>
        <w:spacing w:before="0" w:after="0" w:line="240" w:lineRule="auto"/>
        <w:rPr>
          <w:u w:val="none"/>
        </w:rPr>
      </w:pPr>
      <w:r>
        <w:rPr>
          <w:u w:val="none"/>
        </w:rPr>
        <w:t xml:space="preserve">  </w:t>
      </w:r>
      <w:r w:rsidR="00DE486D" w:rsidRPr="00DE486D">
        <w:rPr>
          <w:u w:val="none"/>
        </w:rPr>
        <w:t>Điều 14</w:t>
      </w:r>
      <w:r w:rsidR="002B78F1">
        <w:rPr>
          <w:u w:val="none"/>
        </w:rPr>
        <w:t>.</w:t>
      </w:r>
      <w:r w:rsidR="008566D6" w:rsidRPr="00667EB2">
        <w:rPr>
          <w:u w:val="none"/>
        </w:rPr>
        <w:t xml:space="preserve"> Chi Báo chí, thông tin liên lạc</w:t>
      </w:r>
      <w:bookmarkEnd w:id="50"/>
      <w:bookmarkEnd w:id="51"/>
      <w:bookmarkEnd w:id="52"/>
      <w:bookmarkEnd w:id="53"/>
    </w:p>
    <w:p w14:paraId="58C342C6" w14:textId="77777777" w:rsidR="002C5CA0" w:rsidRDefault="001F05A4" w:rsidP="00AE2458">
      <w:pPr>
        <w:pStyle w:val="a4"/>
        <w:numPr>
          <w:ilvl w:val="0"/>
          <w:numId w:val="1"/>
        </w:numPr>
        <w:spacing w:before="0" w:after="0" w:line="240" w:lineRule="auto"/>
        <w:rPr>
          <w:sz w:val="28"/>
          <w:szCs w:val="28"/>
        </w:rPr>
      </w:pPr>
      <w:bookmarkStart w:id="54" w:name="_Toc313349482"/>
      <w:r w:rsidRPr="00667EB2">
        <w:rPr>
          <w:sz w:val="28"/>
          <w:szCs w:val="28"/>
        </w:rPr>
        <w:t>Đ</w:t>
      </w:r>
      <w:r w:rsidR="008566D6" w:rsidRPr="00667EB2">
        <w:rPr>
          <w:sz w:val="28"/>
          <w:szCs w:val="28"/>
        </w:rPr>
        <w:t>iện thoại</w:t>
      </w:r>
      <w:bookmarkEnd w:id="54"/>
    </w:p>
    <w:p w14:paraId="55E58430" w14:textId="348F8921" w:rsidR="000F507E" w:rsidRPr="00C67187" w:rsidRDefault="005B319A" w:rsidP="00AE2458">
      <w:pPr>
        <w:ind w:firstLine="720"/>
        <w:rPr>
          <w:sz w:val="28"/>
        </w:rPr>
      </w:pPr>
      <w:r w:rsidRPr="00C67187">
        <w:rPr>
          <w:sz w:val="28"/>
        </w:rPr>
        <w:t xml:space="preserve">- </w:t>
      </w:r>
      <w:r w:rsidR="002C5CA0" w:rsidRPr="00C67187">
        <w:rPr>
          <w:sz w:val="28"/>
        </w:rPr>
        <w:t>Do thực tế công việc và nhu cầ</w:t>
      </w:r>
      <w:r w:rsidR="00A120B9" w:rsidRPr="00C67187">
        <w:rPr>
          <w:sz w:val="28"/>
        </w:rPr>
        <w:t>u liên lạc hiện nay chủ yếu sử</w:t>
      </w:r>
      <w:r w:rsidR="002C5CA0" w:rsidRPr="00C67187">
        <w:rPr>
          <w:sz w:val="28"/>
        </w:rPr>
        <w:t xml:space="preserve"> điện thoại di động, đảm bảo liên lạc thuận tiện cho mọi nơi nên áp dụng hỗ trợ tiền điện thoại cho các chức danh</w:t>
      </w:r>
      <w:r w:rsidRPr="00C67187">
        <w:rPr>
          <w:sz w:val="28"/>
        </w:rPr>
        <w:t xml:space="preserve">: </w:t>
      </w:r>
      <w:r w:rsidR="002C5CA0" w:rsidRPr="00C67187">
        <w:rPr>
          <w:sz w:val="28"/>
        </w:rPr>
        <w:t>Hiệu</w:t>
      </w:r>
      <w:r w:rsidR="000F507E" w:rsidRPr="00C67187">
        <w:rPr>
          <w:sz w:val="28"/>
        </w:rPr>
        <w:t xml:space="preserve"> trưởng</w:t>
      </w:r>
      <w:r w:rsidR="00D778AE" w:rsidRPr="00C67187">
        <w:rPr>
          <w:sz w:val="28"/>
        </w:rPr>
        <w:t>,</w:t>
      </w:r>
      <w:r w:rsidR="00B14C3B">
        <w:rPr>
          <w:sz w:val="28"/>
        </w:rPr>
        <w:t xml:space="preserve"> </w:t>
      </w:r>
      <w:r w:rsidR="00A120B9" w:rsidRPr="00C67187">
        <w:rPr>
          <w:sz w:val="28"/>
        </w:rPr>
        <w:t>Phó hiệu trưởng</w:t>
      </w:r>
      <w:r w:rsidR="002C5CA0" w:rsidRPr="00C67187">
        <w:rPr>
          <w:sz w:val="28"/>
        </w:rPr>
        <w:t xml:space="preserve"> và Kế toán.</w:t>
      </w:r>
    </w:p>
    <w:p w14:paraId="610D129B" w14:textId="773476DD" w:rsidR="002C5CA0" w:rsidRPr="00C67187" w:rsidRDefault="002C5CA0" w:rsidP="00AE2458">
      <w:pPr>
        <w:rPr>
          <w:sz w:val="28"/>
        </w:rPr>
      </w:pPr>
      <w:r w:rsidRPr="00C67187">
        <w:rPr>
          <w:sz w:val="28"/>
        </w:rPr>
        <w:tab/>
        <w:t>- Mức</w:t>
      </w:r>
      <w:r w:rsidR="00A120B9" w:rsidRPr="00C67187">
        <w:rPr>
          <w:sz w:val="28"/>
        </w:rPr>
        <w:t xml:space="preserve"> hỗ trợ trọn gói: Hiệu trưởng 15</w:t>
      </w:r>
      <w:r w:rsidR="00EA2AF4">
        <w:rPr>
          <w:sz w:val="28"/>
        </w:rPr>
        <w:t>0.</w:t>
      </w:r>
      <w:r w:rsidRPr="00C67187">
        <w:rPr>
          <w:sz w:val="28"/>
        </w:rPr>
        <w:t xml:space="preserve">000 đồng/tháng; Kế toán </w:t>
      </w:r>
      <w:r w:rsidR="00EA2AF4">
        <w:rPr>
          <w:sz w:val="28"/>
        </w:rPr>
        <w:t>100.</w:t>
      </w:r>
      <w:r w:rsidRPr="00C67187">
        <w:rPr>
          <w:sz w:val="28"/>
        </w:rPr>
        <w:t>0</w:t>
      </w:r>
      <w:r w:rsidR="00A120B9" w:rsidRPr="00C67187">
        <w:rPr>
          <w:sz w:val="28"/>
        </w:rPr>
        <w:t>00 đồng/tháng; Phó hiệu trưởng 10</w:t>
      </w:r>
      <w:r w:rsidRPr="00C67187">
        <w:rPr>
          <w:sz w:val="28"/>
        </w:rPr>
        <w:t>0</w:t>
      </w:r>
      <w:r w:rsidR="00EA2AF4">
        <w:rPr>
          <w:sz w:val="28"/>
        </w:rPr>
        <w:t>.</w:t>
      </w:r>
      <w:r w:rsidRPr="00C67187">
        <w:rPr>
          <w:sz w:val="28"/>
        </w:rPr>
        <w:t>000 đồng/tháng.</w:t>
      </w:r>
    </w:p>
    <w:p w14:paraId="4D8FB719" w14:textId="77777777" w:rsidR="008566D6" w:rsidRPr="00667EB2" w:rsidRDefault="00AD4E86" w:rsidP="00AE2458">
      <w:pPr>
        <w:tabs>
          <w:tab w:val="left" w:pos="1040"/>
        </w:tabs>
        <w:jc w:val="both"/>
        <w:rPr>
          <w:b/>
          <w:sz w:val="28"/>
          <w:szCs w:val="28"/>
        </w:rPr>
      </w:pPr>
      <w:bookmarkStart w:id="55" w:name="_Toc313349510"/>
      <w:r>
        <w:rPr>
          <w:b/>
          <w:sz w:val="28"/>
          <w:szCs w:val="28"/>
        </w:rPr>
        <w:tab/>
      </w:r>
      <w:r w:rsidR="00C226BB" w:rsidRPr="00667EB2">
        <w:rPr>
          <w:b/>
          <w:sz w:val="28"/>
          <w:szCs w:val="28"/>
        </w:rPr>
        <w:t>2</w:t>
      </w:r>
      <w:r w:rsidR="00BB50A5">
        <w:rPr>
          <w:b/>
          <w:sz w:val="28"/>
          <w:szCs w:val="28"/>
        </w:rPr>
        <w:t>. C</w:t>
      </w:r>
      <w:r w:rsidR="008566D6" w:rsidRPr="00667EB2">
        <w:rPr>
          <w:b/>
          <w:sz w:val="28"/>
          <w:szCs w:val="28"/>
        </w:rPr>
        <w:t xml:space="preserve">ước phí sử dụng mạng </w:t>
      </w:r>
      <w:bookmarkEnd w:id="55"/>
      <w:r w:rsidR="008566D6" w:rsidRPr="00667EB2">
        <w:rPr>
          <w:b/>
          <w:sz w:val="28"/>
          <w:szCs w:val="28"/>
        </w:rPr>
        <w:t>Internet</w:t>
      </w:r>
    </w:p>
    <w:p w14:paraId="1D701E6A" w14:textId="77777777" w:rsidR="008566D6" w:rsidRPr="00667EB2" w:rsidRDefault="005938CA" w:rsidP="00AE2458">
      <w:pPr>
        <w:tabs>
          <w:tab w:val="left" w:pos="1040"/>
        </w:tabs>
        <w:jc w:val="both"/>
        <w:rPr>
          <w:sz w:val="28"/>
          <w:szCs w:val="28"/>
        </w:rPr>
      </w:pPr>
      <w:r>
        <w:rPr>
          <w:sz w:val="28"/>
          <w:szCs w:val="28"/>
        </w:rPr>
        <w:tab/>
      </w:r>
      <w:r w:rsidR="008566D6" w:rsidRPr="00667EB2">
        <w:rPr>
          <w:sz w:val="28"/>
          <w:szCs w:val="28"/>
        </w:rPr>
        <w:t xml:space="preserve">Căn cứ theo </w:t>
      </w:r>
      <w:r w:rsidR="00BB50A5">
        <w:rPr>
          <w:sz w:val="28"/>
          <w:szCs w:val="28"/>
        </w:rPr>
        <w:t>hóa đơn hợp đồng trọn gói</w:t>
      </w:r>
      <w:r w:rsidR="00A120B9">
        <w:rPr>
          <w:sz w:val="28"/>
          <w:szCs w:val="28"/>
        </w:rPr>
        <w:t>, hóa đơn của</w:t>
      </w:r>
      <w:r w:rsidR="00BB50A5">
        <w:rPr>
          <w:sz w:val="28"/>
          <w:szCs w:val="28"/>
        </w:rPr>
        <w:t xml:space="preserve"> nhà cung cấp</w:t>
      </w:r>
      <w:r>
        <w:rPr>
          <w:sz w:val="28"/>
          <w:szCs w:val="28"/>
        </w:rPr>
        <w:t xml:space="preserve"> hàng tháng</w:t>
      </w:r>
      <w:r w:rsidR="00BB50A5">
        <w:rPr>
          <w:sz w:val="28"/>
          <w:szCs w:val="28"/>
        </w:rPr>
        <w:t>.</w:t>
      </w:r>
    </w:p>
    <w:p w14:paraId="714B844C" w14:textId="77777777" w:rsidR="008566D6" w:rsidRPr="00667EB2" w:rsidRDefault="00FB243B" w:rsidP="00AE2458">
      <w:pPr>
        <w:pStyle w:val="a4"/>
        <w:spacing w:before="0" w:after="0" w:line="240" w:lineRule="auto"/>
        <w:rPr>
          <w:sz w:val="28"/>
          <w:szCs w:val="28"/>
        </w:rPr>
      </w:pPr>
      <w:bookmarkStart w:id="56" w:name="_Toc313349511"/>
      <w:r>
        <w:rPr>
          <w:sz w:val="28"/>
          <w:szCs w:val="28"/>
        </w:rPr>
        <w:tab/>
      </w:r>
      <w:r>
        <w:rPr>
          <w:sz w:val="28"/>
          <w:szCs w:val="28"/>
        </w:rPr>
        <w:tab/>
      </w:r>
      <w:r w:rsidR="00C226BB" w:rsidRPr="00667EB2">
        <w:rPr>
          <w:sz w:val="28"/>
          <w:szCs w:val="28"/>
        </w:rPr>
        <w:t>3</w:t>
      </w:r>
      <w:r w:rsidR="008566D6" w:rsidRPr="00667EB2">
        <w:rPr>
          <w:sz w:val="28"/>
          <w:szCs w:val="28"/>
        </w:rPr>
        <w:t>. Báo chí tuyên truyền</w:t>
      </w:r>
      <w:bookmarkEnd w:id="56"/>
    </w:p>
    <w:p w14:paraId="791F55DC" w14:textId="77777777" w:rsidR="008566D6" w:rsidRDefault="002C5CA0" w:rsidP="00AE2458">
      <w:pPr>
        <w:ind w:firstLine="720"/>
        <w:rPr>
          <w:sz w:val="28"/>
        </w:rPr>
      </w:pPr>
      <w:r w:rsidRPr="00C67187">
        <w:rPr>
          <w:sz w:val="28"/>
        </w:rPr>
        <w:t>Nhà trường đặt báo cố định hàng tháng, hàng quý và thanh toán hóa đơn hàng tháng, quý với đơn vị phát hành.</w:t>
      </w:r>
    </w:p>
    <w:p w14:paraId="2BDE7D01" w14:textId="77777777" w:rsidR="00DE2C24" w:rsidRPr="00C67187" w:rsidRDefault="00DE2C24" w:rsidP="00AE2458">
      <w:pPr>
        <w:ind w:firstLine="720"/>
        <w:rPr>
          <w:sz w:val="28"/>
        </w:rPr>
      </w:pPr>
    </w:p>
    <w:p w14:paraId="422DDBAC" w14:textId="77777777" w:rsidR="008566D6" w:rsidRPr="00667EB2" w:rsidRDefault="00347D45" w:rsidP="00347D45">
      <w:pPr>
        <w:pStyle w:val="Dieu"/>
        <w:spacing w:before="0" w:after="0" w:line="240" w:lineRule="auto"/>
        <w:rPr>
          <w:u w:val="none"/>
        </w:rPr>
      </w:pPr>
      <w:bookmarkStart w:id="57" w:name="_Toc313350131"/>
      <w:bookmarkStart w:id="58" w:name="_Toc313350032"/>
      <w:bookmarkStart w:id="59" w:name="_Toc313349512"/>
      <w:bookmarkStart w:id="60" w:name="_Toc280793448"/>
      <w:r>
        <w:rPr>
          <w:u w:val="none"/>
        </w:rPr>
        <w:t xml:space="preserve">   </w:t>
      </w:r>
      <w:r w:rsidR="008566D6" w:rsidRPr="00DE486D">
        <w:rPr>
          <w:u w:val="none"/>
        </w:rPr>
        <w:t>Điều 1</w:t>
      </w:r>
      <w:r w:rsidR="006A4781" w:rsidRPr="00DE486D">
        <w:rPr>
          <w:u w:val="none"/>
        </w:rPr>
        <w:t>5</w:t>
      </w:r>
      <w:r w:rsidR="002B78F1">
        <w:rPr>
          <w:u w:val="none"/>
        </w:rPr>
        <w:t>.</w:t>
      </w:r>
      <w:r w:rsidR="00AD4E86">
        <w:rPr>
          <w:u w:val="none"/>
        </w:rPr>
        <w:t xml:space="preserve"> Chi </w:t>
      </w:r>
      <w:r w:rsidR="00731C08">
        <w:rPr>
          <w:u w:val="none"/>
        </w:rPr>
        <w:t>vật tư</w:t>
      </w:r>
      <w:r w:rsidR="00E61E1B">
        <w:rPr>
          <w:u w:val="none"/>
        </w:rPr>
        <w:t>,</w:t>
      </w:r>
      <w:r w:rsidR="008566D6" w:rsidRPr="00667EB2">
        <w:rPr>
          <w:u w:val="none"/>
        </w:rPr>
        <w:t>văn phòng</w:t>
      </w:r>
      <w:bookmarkEnd w:id="57"/>
      <w:bookmarkEnd w:id="58"/>
      <w:bookmarkEnd w:id="59"/>
      <w:bookmarkEnd w:id="60"/>
    </w:p>
    <w:p w14:paraId="74512DF9" w14:textId="77777777" w:rsidR="00E61E1B" w:rsidRDefault="00E61E1B" w:rsidP="00AE2458">
      <w:pPr>
        <w:pStyle w:val="ListParagraph"/>
        <w:numPr>
          <w:ilvl w:val="0"/>
          <w:numId w:val="16"/>
        </w:numPr>
        <w:tabs>
          <w:tab w:val="left" w:pos="1040"/>
        </w:tabs>
        <w:jc w:val="both"/>
        <w:rPr>
          <w:b/>
          <w:color w:val="000000"/>
          <w:sz w:val="28"/>
          <w:szCs w:val="28"/>
        </w:rPr>
      </w:pPr>
      <w:r w:rsidRPr="00E61E1B">
        <w:rPr>
          <w:b/>
          <w:color w:val="000000"/>
          <w:sz w:val="28"/>
          <w:szCs w:val="28"/>
        </w:rPr>
        <w:t>Chi văn phòng phẩm</w:t>
      </w:r>
    </w:p>
    <w:p w14:paraId="695D9726" w14:textId="77777777" w:rsidR="00E61E1B" w:rsidRDefault="00E61E1B" w:rsidP="00D02EFE">
      <w:pPr>
        <w:pStyle w:val="ListParagraph"/>
        <w:numPr>
          <w:ilvl w:val="0"/>
          <w:numId w:val="17"/>
        </w:numPr>
        <w:tabs>
          <w:tab w:val="left" w:pos="1040"/>
        </w:tabs>
        <w:ind w:left="851" w:firstLine="76"/>
        <w:jc w:val="both"/>
        <w:rPr>
          <w:color w:val="000000"/>
          <w:sz w:val="28"/>
          <w:szCs w:val="28"/>
        </w:rPr>
      </w:pPr>
      <w:r>
        <w:rPr>
          <w:color w:val="000000"/>
          <w:sz w:val="28"/>
          <w:szCs w:val="28"/>
        </w:rPr>
        <w:t>Văn phòng phẩm phục vụ tuyển sinh</w:t>
      </w:r>
      <w:r w:rsidR="00FB6193">
        <w:rPr>
          <w:color w:val="000000"/>
          <w:sz w:val="28"/>
          <w:szCs w:val="28"/>
        </w:rPr>
        <w:t>, kiểm tra định kỳ giao cho bộ phận chuyên môn lập dự trù chi tiết, Hiệu trưởng phê duyệt, tiến hành mua sắm, thanh toán theo khối lượng thực tế.</w:t>
      </w:r>
    </w:p>
    <w:p w14:paraId="467C8A03" w14:textId="77777777" w:rsidR="00FB6193" w:rsidRPr="00E61E1B" w:rsidRDefault="00FB6193" w:rsidP="00D02EFE">
      <w:pPr>
        <w:pStyle w:val="ListParagraph"/>
        <w:numPr>
          <w:ilvl w:val="0"/>
          <w:numId w:val="17"/>
        </w:numPr>
        <w:tabs>
          <w:tab w:val="left" w:pos="1040"/>
        </w:tabs>
        <w:ind w:left="851" w:firstLine="142"/>
        <w:jc w:val="both"/>
        <w:rPr>
          <w:color w:val="000000"/>
          <w:sz w:val="28"/>
          <w:szCs w:val="28"/>
        </w:rPr>
      </w:pPr>
      <w:r>
        <w:rPr>
          <w:color w:val="000000"/>
          <w:sz w:val="28"/>
          <w:szCs w:val="28"/>
        </w:rPr>
        <w:t>Văn phòng phẩm phục vụ hiệu trưởng, phó hiệu trưởng, tổ trưởng, tổ phó, thư ký hội đồng, thanh tra, thư viện, thủ quỹ, kế toán, giao tổ trưởng tổ văn phòng lập dự toán mua sắm cấp phát trực tiếp cho các bộ phận.</w:t>
      </w:r>
    </w:p>
    <w:p w14:paraId="32C75C93" w14:textId="77777777" w:rsidR="00D513CF" w:rsidRDefault="00D513CF" w:rsidP="00AE2458">
      <w:pPr>
        <w:pStyle w:val="ListParagraph"/>
        <w:numPr>
          <w:ilvl w:val="0"/>
          <w:numId w:val="17"/>
        </w:numPr>
        <w:tabs>
          <w:tab w:val="left" w:pos="1040"/>
        </w:tabs>
        <w:jc w:val="both"/>
        <w:rPr>
          <w:color w:val="000000"/>
          <w:sz w:val="28"/>
          <w:szCs w:val="28"/>
        </w:rPr>
      </w:pPr>
      <w:r w:rsidRPr="00FB6193">
        <w:rPr>
          <w:color w:val="000000"/>
          <w:sz w:val="28"/>
          <w:szCs w:val="28"/>
        </w:rPr>
        <w:t>Khoán chi văn phòng phẩm cho mỗi cán bộ, gi</w:t>
      </w:r>
      <w:r w:rsidR="00A120B9" w:rsidRPr="00FB6193">
        <w:rPr>
          <w:color w:val="000000"/>
          <w:sz w:val="28"/>
          <w:szCs w:val="28"/>
        </w:rPr>
        <w:t>áo viên, nhân viên là 5</w:t>
      </w:r>
      <w:r w:rsidR="0075767D">
        <w:rPr>
          <w:color w:val="000000"/>
          <w:sz w:val="28"/>
          <w:szCs w:val="28"/>
        </w:rPr>
        <w:t>.0</w:t>
      </w:r>
      <w:r w:rsidRPr="00FB6193">
        <w:rPr>
          <w:color w:val="000000"/>
          <w:sz w:val="28"/>
          <w:szCs w:val="28"/>
        </w:rPr>
        <w:t>00 đồng/tháng.</w:t>
      </w:r>
    </w:p>
    <w:p w14:paraId="253731D2" w14:textId="77777777" w:rsidR="00FB6193" w:rsidRPr="00FB6193" w:rsidRDefault="00FB6193" w:rsidP="00AE2458">
      <w:pPr>
        <w:pStyle w:val="ListParagraph"/>
        <w:numPr>
          <w:ilvl w:val="0"/>
          <w:numId w:val="16"/>
        </w:numPr>
        <w:tabs>
          <w:tab w:val="left" w:pos="1040"/>
        </w:tabs>
        <w:jc w:val="both"/>
        <w:rPr>
          <w:color w:val="000000"/>
          <w:sz w:val="28"/>
          <w:szCs w:val="28"/>
        </w:rPr>
      </w:pPr>
      <w:r>
        <w:rPr>
          <w:b/>
          <w:color w:val="000000"/>
          <w:sz w:val="28"/>
          <w:szCs w:val="28"/>
        </w:rPr>
        <w:t>Chi mua sắm công cụ vật tư</w:t>
      </w:r>
    </w:p>
    <w:p w14:paraId="517F0487" w14:textId="77777777" w:rsidR="00FB6193" w:rsidRPr="00955616" w:rsidRDefault="00FB6193" w:rsidP="00384796">
      <w:pPr>
        <w:pStyle w:val="ListParagraph"/>
        <w:numPr>
          <w:ilvl w:val="0"/>
          <w:numId w:val="15"/>
        </w:numPr>
        <w:tabs>
          <w:tab w:val="left" w:pos="1040"/>
        </w:tabs>
        <w:ind w:left="567"/>
        <w:jc w:val="both"/>
      </w:pPr>
      <w:r w:rsidRPr="006B3AAB">
        <w:rPr>
          <w:color w:val="000000"/>
          <w:sz w:val="28"/>
          <w:szCs w:val="28"/>
        </w:rPr>
        <w:t xml:space="preserve">Vật tư hàng hóa phục vụ các dạy học các môn: Mỹ thuật, âm nhạc, tin học, giáo dục thể chất căn cứ nhu cầu thực tế, các giáo viên dạy bộ môn lập văn bản </w:t>
      </w:r>
      <w:bookmarkStart w:id="61" w:name="_Toc313350132"/>
      <w:bookmarkStart w:id="62" w:name="_Toc313349515"/>
      <w:bookmarkStart w:id="63" w:name="_Toc280793449"/>
      <w:r w:rsidR="00955616" w:rsidRPr="006B3AAB">
        <w:rPr>
          <w:color w:val="000000"/>
          <w:sz w:val="28"/>
          <w:szCs w:val="28"/>
        </w:rPr>
        <w:t>đề nghị, tổ văn phòng lập kế hoạch trình Hiệu trưởng phê duyệt tiến hành mua sắm phục vụ hoạt động dạy học, đảm bảo chứng từ hợp pháp, hợp lệ.</w:t>
      </w:r>
    </w:p>
    <w:p w14:paraId="10DD9493" w14:textId="77777777" w:rsidR="00955616" w:rsidRPr="006B3AAB" w:rsidRDefault="00955616" w:rsidP="006B3AAB">
      <w:pPr>
        <w:pStyle w:val="ListParagraph"/>
        <w:numPr>
          <w:ilvl w:val="0"/>
          <w:numId w:val="15"/>
        </w:numPr>
        <w:tabs>
          <w:tab w:val="left" w:pos="1040"/>
        </w:tabs>
        <w:jc w:val="both"/>
        <w:rPr>
          <w:sz w:val="28"/>
        </w:rPr>
      </w:pPr>
      <w:r w:rsidRPr="006B3AAB">
        <w:rPr>
          <w:sz w:val="28"/>
        </w:rPr>
        <w:t>Chi phô tô đề, phiếu, bài kiểm tra do bộ phận chuyên môn lập dự trù kinh phí (kế hoạch kiểm tra) thực hiện phô tô và thanh toán theo hóa đơn, số lượng thực tế đảm bảo hợp pháp, hợp lệ.</w:t>
      </w:r>
    </w:p>
    <w:p w14:paraId="1F99839A" w14:textId="77777777" w:rsidR="00955616" w:rsidRDefault="00955616" w:rsidP="006B3AAB">
      <w:pPr>
        <w:pStyle w:val="ListParagraph"/>
        <w:numPr>
          <w:ilvl w:val="0"/>
          <w:numId w:val="15"/>
        </w:numPr>
        <w:tabs>
          <w:tab w:val="left" w:pos="1040"/>
        </w:tabs>
        <w:jc w:val="both"/>
        <w:rPr>
          <w:sz w:val="28"/>
        </w:rPr>
      </w:pPr>
      <w:r w:rsidRPr="006B3AAB">
        <w:rPr>
          <w:sz w:val="28"/>
        </w:rPr>
        <w:t>Sách tài liệu dung chung: Mua sách, tài liệu phục vụ chuyên môn do các tổ chuyên môn đề nghị, thư viện tổng hợp, phó hiệu trưởng đồng ý. Hiệu trưởng quyết định và giao cho tổ văn phòng tiến hành mua, thanh toán theo quy định.</w:t>
      </w:r>
    </w:p>
    <w:p w14:paraId="4FE42E4F" w14:textId="77777777" w:rsidR="00DE2C24" w:rsidRPr="006B3AAB" w:rsidRDefault="00DE2C24" w:rsidP="00DE2C24">
      <w:pPr>
        <w:pStyle w:val="ListParagraph"/>
        <w:tabs>
          <w:tab w:val="left" w:pos="1040"/>
        </w:tabs>
        <w:jc w:val="both"/>
        <w:rPr>
          <w:sz w:val="28"/>
        </w:rPr>
      </w:pPr>
    </w:p>
    <w:p w14:paraId="5F5A6743" w14:textId="01A74217" w:rsidR="008566D6" w:rsidRPr="00955616" w:rsidRDefault="00347D45" w:rsidP="00AE2458">
      <w:pPr>
        <w:tabs>
          <w:tab w:val="left" w:pos="1040"/>
        </w:tabs>
        <w:jc w:val="both"/>
        <w:rPr>
          <w:sz w:val="28"/>
        </w:rPr>
      </w:pPr>
      <w:r>
        <w:rPr>
          <w:sz w:val="28"/>
        </w:rPr>
        <w:t xml:space="preserve">   </w:t>
      </w:r>
      <w:r w:rsidR="008566D6" w:rsidRPr="00955616">
        <w:rPr>
          <w:b/>
          <w:sz w:val="28"/>
        </w:rPr>
        <w:t>Điều 1</w:t>
      </w:r>
      <w:r w:rsidR="006A4781" w:rsidRPr="00955616">
        <w:rPr>
          <w:b/>
          <w:sz w:val="28"/>
        </w:rPr>
        <w:t>6</w:t>
      </w:r>
      <w:r w:rsidR="002B78F1" w:rsidRPr="00955616">
        <w:rPr>
          <w:b/>
          <w:sz w:val="28"/>
        </w:rPr>
        <w:t>.</w:t>
      </w:r>
      <w:r w:rsidR="008566D6" w:rsidRPr="00955616">
        <w:rPr>
          <w:sz w:val="28"/>
        </w:rPr>
        <w:t xml:space="preserve"> Thuốc</w:t>
      </w:r>
      <w:r w:rsidR="00D90C1F" w:rsidRPr="00955616">
        <w:rPr>
          <w:sz w:val="28"/>
        </w:rPr>
        <w:t>, vật tư</w:t>
      </w:r>
      <w:r w:rsidR="008566D6" w:rsidRPr="00955616">
        <w:rPr>
          <w:sz w:val="28"/>
        </w:rPr>
        <w:t xml:space="preserve"> y tế</w:t>
      </w:r>
      <w:r w:rsidR="00D513CF" w:rsidRPr="00955616">
        <w:rPr>
          <w:sz w:val="28"/>
        </w:rPr>
        <w:t>, chế phẩm</w:t>
      </w:r>
      <w:r w:rsidR="005938CA" w:rsidRPr="00955616">
        <w:rPr>
          <w:sz w:val="28"/>
        </w:rPr>
        <w:t>, hóa phẩm</w:t>
      </w:r>
      <w:r w:rsidR="00D513CF" w:rsidRPr="00955616">
        <w:rPr>
          <w:sz w:val="28"/>
        </w:rPr>
        <w:t xml:space="preserve"> vệ sinh môi trường</w:t>
      </w:r>
      <w:r w:rsidR="005938CA" w:rsidRPr="00955616">
        <w:rPr>
          <w:sz w:val="28"/>
        </w:rPr>
        <w:t>; vệ sinh công trình vệ sinh</w:t>
      </w:r>
      <w:r w:rsidR="008566D6" w:rsidRPr="00955616">
        <w:rPr>
          <w:sz w:val="28"/>
        </w:rPr>
        <w:t xml:space="preserve"> phòng bệnh</w:t>
      </w:r>
      <w:bookmarkEnd w:id="61"/>
      <w:bookmarkEnd w:id="62"/>
      <w:bookmarkEnd w:id="63"/>
      <w:r w:rsidR="005938CA" w:rsidRPr="00955616">
        <w:rPr>
          <w:sz w:val="28"/>
        </w:rPr>
        <w:t>; phục vụ hoạt động bán trú; sinh hoạt</w:t>
      </w:r>
      <w:r w:rsidR="00F65D35">
        <w:rPr>
          <w:sz w:val="28"/>
        </w:rPr>
        <w:t>.</w:t>
      </w:r>
    </w:p>
    <w:p w14:paraId="2A3857A6" w14:textId="77777777" w:rsidR="00F41977" w:rsidRPr="00667EB2" w:rsidRDefault="008566D6" w:rsidP="00AE2458">
      <w:pPr>
        <w:tabs>
          <w:tab w:val="left" w:pos="1040"/>
        </w:tabs>
        <w:ind w:firstLine="567"/>
        <w:jc w:val="both"/>
        <w:rPr>
          <w:sz w:val="28"/>
          <w:szCs w:val="28"/>
          <w:lang w:val="fr-FR"/>
        </w:rPr>
      </w:pPr>
      <w:r w:rsidRPr="00667EB2">
        <w:rPr>
          <w:sz w:val="28"/>
          <w:szCs w:val="28"/>
          <w:lang w:val="fr-FR"/>
        </w:rPr>
        <w:t xml:space="preserve">- Thuốc </w:t>
      </w:r>
      <w:r w:rsidR="00D513CF">
        <w:rPr>
          <w:sz w:val="28"/>
          <w:szCs w:val="28"/>
          <w:lang w:val="fr-FR"/>
        </w:rPr>
        <w:t xml:space="preserve">(nếu có), và vật tư </w:t>
      </w:r>
      <w:r w:rsidRPr="00667EB2">
        <w:rPr>
          <w:sz w:val="28"/>
          <w:szCs w:val="28"/>
          <w:lang w:val="fr-FR"/>
        </w:rPr>
        <w:t xml:space="preserve">y tế nhà trường giao cho cán bộ y tế </w:t>
      </w:r>
      <w:r w:rsidR="00D513CF">
        <w:rPr>
          <w:sz w:val="28"/>
          <w:szCs w:val="28"/>
          <w:lang w:val="fr-FR"/>
        </w:rPr>
        <w:t xml:space="preserve">hoặc giáo viên kiêm nhiệm </w:t>
      </w:r>
      <w:r w:rsidRPr="00667EB2">
        <w:rPr>
          <w:sz w:val="28"/>
          <w:szCs w:val="28"/>
          <w:lang w:val="fr-FR"/>
        </w:rPr>
        <w:t xml:space="preserve">quản lý, chịu trách nhiệm trong việc </w:t>
      </w:r>
      <w:r w:rsidR="005938CA">
        <w:rPr>
          <w:sz w:val="28"/>
          <w:szCs w:val="28"/>
          <w:lang w:val="fr-FR"/>
        </w:rPr>
        <w:t xml:space="preserve">đề nghị </w:t>
      </w:r>
      <w:r w:rsidRPr="00667EB2">
        <w:rPr>
          <w:sz w:val="28"/>
          <w:szCs w:val="28"/>
          <w:lang w:val="fr-FR"/>
        </w:rPr>
        <w:t xml:space="preserve">mua, cấp phát cho cán bộ </w:t>
      </w:r>
      <w:r w:rsidR="00D610AE" w:rsidRPr="00667EB2">
        <w:rPr>
          <w:sz w:val="28"/>
          <w:szCs w:val="28"/>
          <w:lang w:val="fr-FR"/>
        </w:rPr>
        <w:t>giáo</w:t>
      </w:r>
      <w:r w:rsidRPr="00667EB2">
        <w:rPr>
          <w:sz w:val="28"/>
          <w:szCs w:val="28"/>
          <w:lang w:val="fr-FR"/>
        </w:rPr>
        <w:t xml:space="preserve">viên và </w:t>
      </w:r>
      <w:r w:rsidR="00D610AE" w:rsidRPr="00667EB2">
        <w:rPr>
          <w:sz w:val="28"/>
          <w:szCs w:val="28"/>
          <w:lang w:val="fr-FR"/>
        </w:rPr>
        <w:t xml:space="preserve">học </w:t>
      </w:r>
      <w:r w:rsidRPr="00667EB2">
        <w:rPr>
          <w:sz w:val="28"/>
          <w:szCs w:val="28"/>
          <w:lang w:val="fr-FR"/>
        </w:rPr>
        <w:t xml:space="preserve">sinh viên </w:t>
      </w:r>
      <w:r w:rsidR="00D513CF">
        <w:rPr>
          <w:sz w:val="28"/>
          <w:szCs w:val="28"/>
          <w:lang w:val="fr-FR"/>
        </w:rPr>
        <w:t xml:space="preserve">cần sơ cứu, xử lý </w:t>
      </w:r>
      <w:r w:rsidRPr="00667EB2">
        <w:rPr>
          <w:sz w:val="28"/>
          <w:szCs w:val="28"/>
          <w:lang w:val="fr-FR"/>
        </w:rPr>
        <w:t>tại trường</w:t>
      </w:r>
      <w:r w:rsidR="005938CA">
        <w:rPr>
          <w:sz w:val="28"/>
          <w:szCs w:val="28"/>
          <w:lang w:val="fr-FR"/>
        </w:rPr>
        <w:t>;</w:t>
      </w:r>
      <w:r w:rsidRPr="00667EB2">
        <w:rPr>
          <w:sz w:val="28"/>
          <w:szCs w:val="28"/>
          <w:lang w:val="fr-FR"/>
        </w:rPr>
        <w:t xml:space="preserve"> phối kết hợp với</w:t>
      </w:r>
      <w:r w:rsidR="00955616">
        <w:rPr>
          <w:sz w:val="28"/>
          <w:szCs w:val="28"/>
          <w:lang w:val="fr-FR"/>
        </w:rPr>
        <w:t xml:space="preserve"> cán bộ. </w:t>
      </w:r>
      <w:r w:rsidRPr="00667EB2">
        <w:rPr>
          <w:sz w:val="28"/>
          <w:szCs w:val="28"/>
          <w:lang w:val="fr-FR"/>
        </w:rPr>
        <w:t>Kế toán thanh quyết toán theo quy định, mở sổ theo dõi tình hình cấp phát sử dụng.</w:t>
      </w:r>
    </w:p>
    <w:p w14:paraId="06BC1E6A" w14:textId="430F7183" w:rsidR="005723A5" w:rsidRDefault="008566D6" w:rsidP="00E1546E">
      <w:pPr>
        <w:tabs>
          <w:tab w:val="left" w:pos="1040"/>
        </w:tabs>
        <w:ind w:firstLine="567"/>
        <w:jc w:val="both"/>
        <w:rPr>
          <w:sz w:val="28"/>
          <w:szCs w:val="28"/>
          <w:lang w:val="fr-FR"/>
        </w:rPr>
      </w:pPr>
      <w:r w:rsidRPr="00667EB2">
        <w:rPr>
          <w:sz w:val="28"/>
          <w:szCs w:val="28"/>
          <w:lang w:val="fr-FR"/>
        </w:rPr>
        <w:t xml:space="preserve">- </w:t>
      </w:r>
      <w:r w:rsidR="00D513CF">
        <w:rPr>
          <w:sz w:val="28"/>
          <w:szCs w:val="28"/>
          <w:lang w:val="fr-FR"/>
        </w:rPr>
        <w:t>Khám bệnh cho học sinh 1 lần/năm (nguồn chăm sóc sức khỏe ban đầu) theo hợp đồng chi phí thực tế.</w:t>
      </w:r>
    </w:p>
    <w:p w14:paraId="79E785F2" w14:textId="77777777" w:rsidR="00A120B9" w:rsidRDefault="00A120B9" w:rsidP="00AE2458">
      <w:pPr>
        <w:tabs>
          <w:tab w:val="left" w:pos="1040"/>
        </w:tabs>
        <w:ind w:firstLine="567"/>
        <w:jc w:val="both"/>
        <w:rPr>
          <w:sz w:val="28"/>
          <w:szCs w:val="28"/>
          <w:lang w:val="fr-FR"/>
        </w:rPr>
      </w:pPr>
      <w:r>
        <w:rPr>
          <w:sz w:val="28"/>
          <w:szCs w:val="28"/>
          <w:lang w:val="fr-FR"/>
        </w:rPr>
        <w:t xml:space="preserve">- Mua chế phẩm, thuê xử lý vệ sinh môi trường </w:t>
      </w:r>
      <w:r w:rsidR="005938CA">
        <w:rPr>
          <w:sz w:val="28"/>
          <w:szCs w:val="28"/>
          <w:lang w:val="fr-FR"/>
        </w:rPr>
        <w:t>tối đa</w:t>
      </w:r>
      <w:r>
        <w:rPr>
          <w:sz w:val="28"/>
          <w:szCs w:val="28"/>
          <w:lang w:val="fr-FR"/>
        </w:rPr>
        <w:t xml:space="preserve"> 2 lần/năm (khối lượng </w:t>
      </w:r>
      <w:r w:rsidR="0017321E">
        <w:rPr>
          <w:sz w:val="28"/>
          <w:szCs w:val="28"/>
          <w:lang w:val="fr-FR"/>
        </w:rPr>
        <w:t>theo thực tế, kinh phí theo dự toán đầu năm)</w:t>
      </w:r>
    </w:p>
    <w:p w14:paraId="420A9305" w14:textId="77777777" w:rsidR="005938CA" w:rsidRPr="00667EB2" w:rsidRDefault="005938CA" w:rsidP="00AE2458">
      <w:pPr>
        <w:tabs>
          <w:tab w:val="left" w:pos="1040"/>
        </w:tabs>
        <w:ind w:firstLine="567"/>
        <w:jc w:val="both"/>
        <w:rPr>
          <w:sz w:val="28"/>
          <w:szCs w:val="28"/>
          <w:lang w:val="fr-FR"/>
        </w:rPr>
      </w:pPr>
      <w:r>
        <w:rPr>
          <w:sz w:val="28"/>
          <w:szCs w:val="28"/>
          <w:lang w:val="fr-FR"/>
        </w:rPr>
        <w:t xml:space="preserve">- Mua hóa phẩm (chất tẩy rửa, vệ sinh) phục vụ lao công vệ sinh trường lớp, </w:t>
      </w:r>
      <w:r w:rsidR="00F41977">
        <w:rPr>
          <w:sz w:val="28"/>
          <w:szCs w:val="28"/>
          <w:lang w:val="fr-FR"/>
        </w:rPr>
        <w:t>(nguồn thu vệ sinh trường lớp)</w:t>
      </w:r>
    </w:p>
    <w:p w14:paraId="2AB6F545" w14:textId="196DD42B" w:rsidR="00F41977" w:rsidRDefault="00347D45" w:rsidP="00AE2458">
      <w:pPr>
        <w:tabs>
          <w:tab w:val="left" w:pos="1040"/>
        </w:tabs>
        <w:jc w:val="both"/>
        <w:rPr>
          <w:b/>
          <w:sz w:val="28"/>
          <w:szCs w:val="28"/>
          <w:lang w:val="fr-FR"/>
        </w:rPr>
      </w:pPr>
      <w:bookmarkStart w:id="64" w:name="_Toc313349517"/>
      <w:bookmarkStart w:id="65" w:name="_Toc280793451"/>
      <w:r>
        <w:rPr>
          <w:b/>
          <w:sz w:val="28"/>
          <w:szCs w:val="28"/>
          <w:lang w:val="fr-FR"/>
        </w:rPr>
        <w:t xml:space="preserve">  </w:t>
      </w:r>
      <w:r w:rsidR="008566D6" w:rsidRPr="00DE486D">
        <w:rPr>
          <w:b/>
          <w:sz w:val="28"/>
          <w:szCs w:val="28"/>
          <w:lang w:val="fr-FR"/>
        </w:rPr>
        <w:t>Điều 1</w:t>
      </w:r>
      <w:r w:rsidR="0017321E">
        <w:rPr>
          <w:b/>
          <w:sz w:val="28"/>
          <w:szCs w:val="28"/>
          <w:lang w:val="fr-FR"/>
        </w:rPr>
        <w:t>7</w:t>
      </w:r>
      <w:r w:rsidR="002B78F1">
        <w:rPr>
          <w:b/>
          <w:sz w:val="28"/>
          <w:szCs w:val="28"/>
          <w:lang w:val="fr-FR"/>
        </w:rPr>
        <w:t>.</w:t>
      </w:r>
      <w:r w:rsidR="00CE731F">
        <w:rPr>
          <w:b/>
          <w:sz w:val="28"/>
          <w:szCs w:val="28"/>
          <w:lang w:val="fr-FR"/>
        </w:rPr>
        <w:t xml:space="preserve"> </w:t>
      </w:r>
      <w:r w:rsidR="00F41977">
        <w:rPr>
          <w:b/>
          <w:sz w:val="28"/>
          <w:szCs w:val="28"/>
          <w:lang w:val="fr-FR"/>
        </w:rPr>
        <w:t>Nước uống trong giờ làm việc</w:t>
      </w:r>
      <w:r w:rsidR="002D74C6">
        <w:rPr>
          <w:b/>
          <w:sz w:val="28"/>
          <w:szCs w:val="28"/>
          <w:lang w:val="fr-FR"/>
        </w:rPr>
        <w:t>.</w:t>
      </w:r>
    </w:p>
    <w:p w14:paraId="47EC125C" w14:textId="77777777" w:rsidR="00F41977" w:rsidRPr="00F41977" w:rsidRDefault="00F41977" w:rsidP="00AE2458">
      <w:pPr>
        <w:pStyle w:val="ListParagraph"/>
        <w:numPr>
          <w:ilvl w:val="0"/>
          <w:numId w:val="15"/>
        </w:numPr>
        <w:tabs>
          <w:tab w:val="left" w:pos="1040"/>
        </w:tabs>
        <w:jc w:val="both"/>
        <w:rPr>
          <w:sz w:val="28"/>
          <w:szCs w:val="28"/>
          <w:lang w:val="fr-FR"/>
        </w:rPr>
      </w:pPr>
      <w:r>
        <w:rPr>
          <w:sz w:val="28"/>
          <w:szCs w:val="28"/>
          <w:lang w:val="fr-FR"/>
        </w:rPr>
        <w:t>Nước uống, chè trong giờ làm việc của Ban giám hiệu, phòng họp, phòng chờ giáo viên, Tổ văn phòng lập dự toán, hiệu trưởng phê duyệt; tổ chức mua cấp phát trực tiếp, mở sổ theo dõi.</w:t>
      </w:r>
    </w:p>
    <w:p w14:paraId="46893966" w14:textId="25713949" w:rsidR="008566D6" w:rsidRPr="00667EB2" w:rsidRDefault="00347D45" w:rsidP="00AE2458">
      <w:pPr>
        <w:tabs>
          <w:tab w:val="left" w:pos="1040"/>
        </w:tabs>
        <w:jc w:val="both"/>
        <w:rPr>
          <w:b/>
          <w:sz w:val="28"/>
          <w:szCs w:val="28"/>
          <w:lang w:val="fr-FR"/>
        </w:rPr>
      </w:pPr>
      <w:r>
        <w:rPr>
          <w:b/>
          <w:sz w:val="28"/>
          <w:szCs w:val="28"/>
          <w:lang w:val="fr-FR"/>
        </w:rPr>
        <w:t xml:space="preserve">  </w:t>
      </w:r>
      <w:r w:rsidR="00F41977">
        <w:rPr>
          <w:b/>
          <w:sz w:val="28"/>
          <w:szCs w:val="28"/>
          <w:lang w:val="fr-FR"/>
        </w:rPr>
        <w:t xml:space="preserve">Điều 18. </w:t>
      </w:r>
      <w:r w:rsidR="008566D6" w:rsidRPr="00667EB2">
        <w:rPr>
          <w:b/>
          <w:sz w:val="28"/>
          <w:szCs w:val="28"/>
          <w:lang w:val="fr-FR"/>
        </w:rPr>
        <w:t>Thanh toán dịch vụ công</w:t>
      </w:r>
      <w:bookmarkEnd w:id="64"/>
      <w:bookmarkEnd w:id="65"/>
      <w:r w:rsidR="002D74C6">
        <w:rPr>
          <w:b/>
          <w:sz w:val="28"/>
          <w:szCs w:val="28"/>
          <w:lang w:val="fr-FR"/>
        </w:rPr>
        <w:t>.</w:t>
      </w:r>
    </w:p>
    <w:p w14:paraId="196BE010" w14:textId="7EB01D06" w:rsidR="008566D6" w:rsidRPr="00667EB2" w:rsidRDefault="00F41977" w:rsidP="00AE2458">
      <w:pPr>
        <w:pStyle w:val="a4"/>
        <w:spacing w:before="0" w:after="0" w:line="240" w:lineRule="auto"/>
        <w:rPr>
          <w:sz w:val="28"/>
          <w:szCs w:val="28"/>
          <w:lang w:val="fr-FR"/>
        </w:rPr>
      </w:pPr>
      <w:bookmarkStart w:id="66" w:name="_Toc313349518"/>
      <w:r>
        <w:rPr>
          <w:sz w:val="28"/>
          <w:szCs w:val="28"/>
          <w:lang w:val="fr-FR"/>
        </w:rPr>
        <w:tab/>
      </w:r>
      <w:r w:rsidR="008566D6" w:rsidRPr="00667EB2">
        <w:rPr>
          <w:sz w:val="28"/>
          <w:szCs w:val="28"/>
          <w:lang w:val="fr-FR"/>
        </w:rPr>
        <w:t>1. Chi tiền điện</w:t>
      </w:r>
      <w:bookmarkEnd w:id="66"/>
      <w:r w:rsidR="00E84C0E">
        <w:rPr>
          <w:sz w:val="28"/>
          <w:szCs w:val="28"/>
          <w:lang w:val="fr-FR"/>
        </w:rPr>
        <w:t>.</w:t>
      </w:r>
    </w:p>
    <w:p w14:paraId="5A7F8FC4" w14:textId="77777777" w:rsidR="006542C0" w:rsidRPr="00667EB2" w:rsidRDefault="006542C0" w:rsidP="00AE2458">
      <w:pPr>
        <w:tabs>
          <w:tab w:val="left" w:pos="1040"/>
        </w:tabs>
        <w:ind w:firstLine="567"/>
        <w:jc w:val="both"/>
        <w:rPr>
          <w:sz w:val="28"/>
          <w:szCs w:val="28"/>
          <w:lang w:val="fr-FR"/>
        </w:rPr>
      </w:pPr>
      <w:r>
        <w:rPr>
          <w:sz w:val="28"/>
          <w:szCs w:val="28"/>
          <w:lang w:val="fr-FR"/>
        </w:rPr>
        <w:t>Tiền chi trả theo hóa đơn thực tế từ đơn vị cung cấp dịch vụ điện.</w:t>
      </w:r>
    </w:p>
    <w:p w14:paraId="6ABB36C1" w14:textId="77777777" w:rsidR="008566D6" w:rsidRPr="00667EB2" w:rsidRDefault="008566D6" w:rsidP="00AE2458">
      <w:pPr>
        <w:tabs>
          <w:tab w:val="left" w:pos="1040"/>
        </w:tabs>
        <w:ind w:firstLine="567"/>
        <w:jc w:val="both"/>
        <w:rPr>
          <w:sz w:val="28"/>
          <w:szCs w:val="28"/>
          <w:lang w:val="fr-FR"/>
        </w:rPr>
      </w:pPr>
      <w:r w:rsidRPr="00667EB2">
        <w:rPr>
          <w:sz w:val="28"/>
          <w:szCs w:val="28"/>
          <w:lang w:val="fr-FR"/>
        </w:rPr>
        <w:t>Nhà trường tăng cường biện pháp quản lý nhằm tiết kiệm điện sử dụng.</w:t>
      </w:r>
      <w:r w:rsidR="005938CA">
        <w:rPr>
          <w:sz w:val="28"/>
          <w:szCs w:val="28"/>
          <w:lang w:val="fr-FR"/>
        </w:rPr>
        <w:t>Nhân viên</w:t>
      </w:r>
      <w:r w:rsidRPr="00667EB2">
        <w:rPr>
          <w:sz w:val="28"/>
          <w:szCs w:val="28"/>
          <w:lang w:val="fr-FR"/>
        </w:rPr>
        <w:t xml:space="preserve"> toán thanh toán tiền điện giảng dạy, học tập, làm việc </w:t>
      </w:r>
      <w:r w:rsidR="006C3490">
        <w:rPr>
          <w:sz w:val="28"/>
          <w:szCs w:val="28"/>
          <w:lang w:val="fr-FR"/>
        </w:rPr>
        <w:t>.</w:t>
      </w:r>
    </w:p>
    <w:p w14:paraId="2B30812D" w14:textId="77777777" w:rsidR="008566D6" w:rsidRDefault="008566D6" w:rsidP="00AE2458">
      <w:pPr>
        <w:tabs>
          <w:tab w:val="left" w:pos="1040"/>
        </w:tabs>
        <w:ind w:firstLine="567"/>
        <w:jc w:val="both"/>
        <w:rPr>
          <w:sz w:val="28"/>
          <w:szCs w:val="28"/>
          <w:lang w:val="fr-FR"/>
        </w:rPr>
      </w:pPr>
      <w:r w:rsidRPr="00667EB2">
        <w:rPr>
          <w:sz w:val="28"/>
          <w:szCs w:val="28"/>
          <w:lang w:val="fr-FR"/>
        </w:rPr>
        <w:t xml:space="preserve">Mọi hành vi lãng phí trong sử dụng điện được xử lý theo quy chế </w:t>
      </w:r>
      <w:r w:rsidR="005938CA">
        <w:rPr>
          <w:sz w:val="28"/>
          <w:szCs w:val="28"/>
          <w:lang w:val="fr-FR"/>
        </w:rPr>
        <w:t>quản lý sử dụng tài sản công và đánh giá theo quy chế đánh giá xếp loại chất lượng viên chức hàng năm.</w:t>
      </w:r>
    </w:p>
    <w:p w14:paraId="7ED866DF" w14:textId="45565B27" w:rsidR="008566D6" w:rsidRPr="00667EB2" w:rsidRDefault="00F41977" w:rsidP="00AE2458">
      <w:pPr>
        <w:pStyle w:val="a4"/>
        <w:spacing w:before="0" w:after="0" w:line="240" w:lineRule="auto"/>
        <w:rPr>
          <w:sz w:val="28"/>
          <w:szCs w:val="28"/>
          <w:lang w:val="pt-BR"/>
        </w:rPr>
      </w:pPr>
      <w:bookmarkStart w:id="67" w:name="_Toc313349520"/>
      <w:r>
        <w:rPr>
          <w:sz w:val="28"/>
          <w:szCs w:val="28"/>
          <w:lang w:val="pt-BR"/>
        </w:rPr>
        <w:tab/>
      </w:r>
      <w:r w:rsidR="004C4E39" w:rsidRPr="00667EB2">
        <w:rPr>
          <w:sz w:val="28"/>
          <w:szCs w:val="28"/>
          <w:lang w:val="pt-BR"/>
        </w:rPr>
        <w:t xml:space="preserve">2. </w:t>
      </w:r>
      <w:r w:rsidR="008566D6" w:rsidRPr="00667EB2">
        <w:rPr>
          <w:sz w:val="28"/>
          <w:szCs w:val="28"/>
          <w:lang w:val="pt-BR"/>
        </w:rPr>
        <w:t>Chi thuê mướn, dịch vụ</w:t>
      </w:r>
      <w:bookmarkEnd w:id="67"/>
      <w:r w:rsidR="00E84C0E">
        <w:rPr>
          <w:sz w:val="28"/>
          <w:szCs w:val="28"/>
          <w:lang w:val="pt-BR"/>
        </w:rPr>
        <w:t>.</w:t>
      </w:r>
    </w:p>
    <w:p w14:paraId="4EEF7CCF" w14:textId="77777777" w:rsidR="008566D6" w:rsidRDefault="006542C0" w:rsidP="00AE2458">
      <w:pPr>
        <w:tabs>
          <w:tab w:val="left" w:pos="1040"/>
        </w:tabs>
        <w:ind w:firstLine="567"/>
        <w:jc w:val="both"/>
        <w:rPr>
          <w:sz w:val="28"/>
          <w:szCs w:val="28"/>
          <w:lang w:val="pt-BR"/>
        </w:rPr>
      </w:pPr>
      <w:r>
        <w:rPr>
          <w:sz w:val="28"/>
          <w:szCs w:val="28"/>
          <w:lang w:val="pt-BR"/>
        </w:rPr>
        <w:t>Tổ</w:t>
      </w:r>
      <w:r w:rsidR="005B319A" w:rsidRPr="00667EB2">
        <w:rPr>
          <w:sz w:val="28"/>
          <w:szCs w:val="28"/>
          <w:lang w:val="pt-BR"/>
        </w:rPr>
        <w:t xml:space="preserve"> hành chính, các tổ bộ môn</w:t>
      </w:r>
      <w:r w:rsidR="008566D6" w:rsidRPr="00667EB2">
        <w:rPr>
          <w:sz w:val="28"/>
          <w:szCs w:val="28"/>
          <w:lang w:val="pt-BR"/>
        </w:rPr>
        <w:t xml:space="preserve"> tiến hành làm hợp đồng, nghiệm thu và thanh lý hợp đồng hoặc giao khoán công việc tuỳ theo tính chất và qui mô hoạt động của từng nội dung công việc được Hiệu trưởng phê duyệt.</w:t>
      </w:r>
    </w:p>
    <w:p w14:paraId="5493FE85" w14:textId="14EEB4D4" w:rsidR="005C10DB" w:rsidRDefault="006542C0" w:rsidP="00AE2458">
      <w:pPr>
        <w:tabs>
          <w:tab w:val="left" w:pos="1040"/>
        </w:tabs>
        <w:ind w:firstLine="567"/>
        <w:jc w:val="both"/>
        <w:rPr>
          <w:sz w:val="28"/>
          <w:szCs w:val="28"/>
          <w:lang w:val="pt-BR"/>
        </w:rPr>
      </w:pPr>
      <w:r>
        <w:rPr>
          <w:sz w:val="28"/>
          <w:szCs w:val="28"/>
          <w:lang w:val="pt-BR"/>
        </w:rPr>
        <w:t>Thuê nhân viên bảo vệ 2</w:t>
      </w:r>
      <w:r w:rsidR="00320DBF">
        <w:rPr>
          <w:sz w:val="28"/>
          <w:szCs w:val="28"/>
          <w:lang w:val="pt-BR"/>
        </w:rPr>
        <w:t>.</w:t>
      </w:r>
      <w:r>
        <w:rPr>
          <w:sz w:val="28"/>
          <w:szCs w:val="28"/>
          <w:lang w:val="pt-BR"/>
        </w:rPr>
        <w:t>000.</w:t>
      </w:r>
      <w:r w:rsidR="00113AFC">
        <w:rPr>
          <w:sz w:val="28"/>
          <w:szCs w:val="28"/>
          <w:lang w:val="pt-BR"/>
        </w:rPr>
        <w:t>000 đồng/tháng</w:t>
      </w:r>
      <w:bookmarkStart w:id="68" w:name="_Toc313349530"/>
      <w:bookmarkStart w:id="69" w:name="_Toc280793850"/>
      <w:bookmarkStart w:id="70" w:name="_Toc280793456"/>
      <w:bookmarkEnd w:id="36"/>
      <w:bookmarkEnd w:id="37"/>
    </w:p>
    <w:p w14:paraId="4C980EAE" w14:textId="77777777" w:rsidR="00F41977" w:rsidRDefault="00347D45" w:rsidP="00347D45">
      <w:pPr>
        <w:tabs>
          <w:tab w:val="left" w:pos="1040"/>
        </w:tabs>
        <w:jc w:val="both"/>
        <w:rPr>
          <w:b/>
          <w:color w:val="000000"/>
          <w:sz w:val="28"/>
          <w:szCs w:val="28"/>
        </w:rPr>
      </w:pPr>
      <w:r>
        <w:rPr>
          <w:b/>
          <w:color w:val="000000"/>
          <w:sz w:val="28"/>
          <w:szCs w:val="28"/>
        </w:rPr>
        <w:t xml:space="preserve">  </w:t>
      </w:r>
      <w:r w:rsidR="008566D6" w:rsidRPr="006542C0">
        <w:rPr>
          <w:b/>
          <w:color w:val="000000"/>
          <w:sz w:val="28"/>
          <w:szCs w:val="28"/>
        </w:rPr>
        <w:t xml:space="preserve">Điều </w:t>
      </w:r>
      <w:r w:rsidR="00F41977">
        <w:rPr>
          <w:b/>
          <w:color w:val="000000"/>
          <w:sz w:val="28"/>
          <w:szCs w:val="28"/>
        </w:rPr>
        <w:t>19</w:t>
      </w:r>
      <w:r w:rsidR="002B78F1" w:rsidRPr="006542C0">
        <w:rPr>
          <w:b/>
          <w:color w:val="000000"/>
          <w:sz w:val="28"/>
          <w:szCs w:val="28"/>
        </w:rPr>
        <w:t>.</w:t>
      </w:r>
      <w:r w:rsidR="00F41977">
        <w:rPr>
          <w:b/>
          <w:color w:val="000000"/>
          <w:sz w:val="28"/>
          <w:szCs w:val="28"/>
        </w:rPr>
        <w:t>Chi tiếp khách</w:t>
      </w:r>
    </w:p>
    <w:p w14:paraId="0078054D" w14:textId="77777777" w:rsidR="00B91631" w:rsidRDefault="00F41977" w:rsidP="00AE2458">
      <w:pPr>
        <w:tabs>
          <w:tab w:val="left" w:pos="1040"/>
        </w:tabs>
        <w:jc w:val="both"/>
        <w:rPr>
          <w:color w:val="000000"/>
          <w:sz w:val="28"/>
          <w:szCs w:val="28"/>
        </w:rPr>
      </w:pPr>
      <w:r>
        <w:rPr>
          <w:color w:val="000000"/>
          <w:sz w:val="28"/>
          <w:szCs w:val="28"/>
        </w:rPr>
        <w:t xml:space="preserve">Theo Thông tư 71/TT-BTC ngày 10/8/2018 quy định chế dộ tiếp khách nước ngoài vào làm việc tại Việt Nam, chế dộ chi tổ chức hội nghị, hội thảo quốc tế tại Việt Nam và chế độ tiếp khách trong nước. </w:t>
      </w:r>
    </w:p>
    <w:p w14:paraId="17701784" w14:textId="77777777" w:rsidR="00B91631" w:rsidRDefault="00B91631" w:rsidP="00AE2458">
      <w:pPr>
        <w:ind w:firstLine="720"/>
        <w:rPr>
          <w:color w:val="000000"/>
          <w:sz w:val="28"/>
          <w:szCs w:val="28"/>
          <w:lang w:val="fr-FR"/>
        </w:rPr>
      </w:pPr>
      <w:r w:rsidRPr="004020C4">
        <w:rPr>
          <w:color w:val="000000"/>
          <w:sz w:val="28"/>
          <w:szCs w:val="28"/>
          <w:lang w:val="fr-FR"/>
        </w:rPr>
        <w:t xml:space="preserve">Căn cứ Quyết định số 32/2017/QĐ-UBND ngày 19/12/2017của UBND tỉnh Hải Dương về việc Quy </w:t>
      </w:r>
      <w:r w:rsidRPr="004020C4">
        <w:rPr>
          <w:rFonts w:hint="eastAsia"/>
          <w:color w:val="000000"/>
          <w:sz w:val="28"/>
          <w:szCs w:val="28"/>
          <w:lang w:val="fr-FR"/>
        </w:rPr>
        <w:t>đ</w:t>
      </w:r>
      <w:r w:rsidRPr="004020C4">
        <w:rPr>
          <w:color w:val="000000"/>
          <w:sz w:val="28"/>
          <w:szCs w:val="28"/>
          <w:lang w:val="fr-FR"/>
        </w:rPr>
        <w:t xml:space="preserve">ịnh chế </w:t>
      </w:r>
      <w:r w:rsidRPr="004020C4">
        <w:rPr>
          <w:rFonts w:hint="eastAsia"/>
          <w:color w:val="000000"/>
          <w:sz w:val="28"/>
          <w:szCs w:val="28"/>
          <w:lang w:val="fr-FR"/>
        </w:rPr>
        <w:t>đ</w:t>
      </w:r>
      <w:r w:rsidRPr="004020C4">
        <w:rPr>
          <w:color w:val="000000"/>
          <w:sz w:val="28"/>
          <w:szCs w:val="28"/>
          <w:lang w:val="fr-FR"/>
        </w:rPr>
        <w:t xml:space="preserve">ộ công tác phí, chế </w:t>
      </w:r>
      <w:r w:rsidRPr="004020C4">
        <w:rPr>
          <w:rFonts w:hint="eastAsia"/>
          <w:color w:val="000000"/>
          <w:sz w:val="28"/>
          <w:szCs w:val="28"/>
          <w:lang w:val="fr-FR"/>
        </w:rPr>
        <w:t>đ</w:t>
      </w:r>
      <w:r w:rsidRPr="004020C4">
        <w:rPr>
          <w:color w:val="000000"/>
          <w:sz w:val="28"/>
          <w:szCs w:val="28"/>
          <w:lang w:val="fr-FR"/>
        </w:rPr>
        <w:t>ộ tổ chức hội nghị của các c</w:t>
      </w:r>
      <w:r>
        <w:rPr>
          <w:rFonts w:hint="eastAsia"/>
          <w:color w:val="000000"/>
          <w:sz w:val="28"/>
          <w:szCs w:val="28"/>
          <w:lang w:val="fr-FR"/>
        </w:rPr>
        <w:t>ơ</w:t>
      </w:r>
      <w:r w:rsidRPr="004020C4">
        <w:rPr>
          <w:color w:val="000000"/>
          <w:sz w:val="28"/>
          <w:szCs w:val="28"/>
          <w:lang w:val="fr-FR"/>
        </w:rPr>
        <w:t xml:space="preserve"> quan nhà n</w:t>
      </w:r>
      <w:r w:rsidRPr="004020C4">
        <w:rPr>
          <w:rFonts w:hint="eastAsia"/>
          <w:color w:val="000000"/>
          <w:sz w:val="28"/>
          <w:szCs w:val="28"/>
          <w:lang w:val="fr-FR"/>
        </w:rPr>
        <w:t>ư</w:t>
      </w:r>
      <w:r w:rsidRPr="004020C4">
        <w:rPr>
          <w:color w:val="000000"/>
          <w:sz w:val="28"/>
          <w:szCs w:val="28"/>
          <w:lang w:val="fr-FR"/>
        </w:rPr>
        <w:t xml:space="preserve">ớc, </w:t>
      </w:r>
      <w:r w:rsidRPr="004020C4">
        <w:rPr>
          <w:rFonts w:hint="eastAsia"/>
          <w:color w:val="000000"/>
          <w:sz w:val="28"/>
          <w:szCs w:val="28"/>
          <w:lang w:val="fr-FR"/>
        </w:rPr>
        <w:t>đơ</w:t>
      </w:r>
      <w:r w:rsidRPr="004020C4">
        <w:rPr>
          <w:color w:val="000000"/>
          <w:sz w:val="28"/>
          <w:szCs w:val="28"/>
          <w:lang w:val="fr-FR"/>
        </w:rPr>
        <w:t>n vị sự nghiệp công lập, tổ chức chính trị, tổ chức chính trị - xã hội, các tổ chức hội sử dụng kinh phí do ngân sách nhà n</w:t>
      </w:r>
      <w:r w:rsidRPr="004020C4">
        <w:rPr>
          <w:rFonts w:hint="eastAsia"/>
          <w:color w:val="000000"/>
          <w:sz w:val="28"/>
          <w:szCs w:val="28"/>
          <w:lang w:val="fr-FR"/>
        </w:rPr>
        <w:t>ư</w:t>
      </w:r>
      <w:r w:rsidRPr="004020C4">
        <w:rPr>
          <w:color w:val="000000"/>
          <w:sz w:val="28"/>
          <w:szCs w:val="28"/>
          <w:lang w:val="fr-FR"/>
        </w:rPr>
        <w:t>ớc hỗ trợ trên địa bàn tỉnh Hải Dương.</w:t>
      </w:r>
    </w:p>
    <w:p w14:paraId="4242F3CD" w14:textId="77777777" w:rsidR="003076FB" w:rsidRPr="009E4647" w:rsidRDefault="003076FB" w:rsidP="003076FB">
      <w:pPr>
        <w:widowControl w:val="0"/>
        <w:spacing w:line="360" w:lineRule="exact"/>
        <w:jc w:val="both"/>
        <w:rPr>
          <w:sz w:val="28"/>
          <w:szCs w:val="28"/>
          <w:lang w:val="pt-BR"/>
        </w:rPr>
      </w:pPr>
      <w:r>
        <w:rPr>
          <w:color w:val="000000"/>
          <w:sz w:val="28"/>
          <w:szCs w:val="28"/>
        </w:rPr>
        <w:t xml:space="preserve">   </w:t>
      </w:r>
      <w:r w:rsidRPr="00101E5D">
        <w:rPr>
          <w:color w:val="000000"/>
          <w:sz w:val="28"/>
          <w:szCs w:val="28"/>
        </w:rPr>
        <w:t>Nghị quyết số 04/2019/NQ-HĐND ngày 11/7/2019 của HĐND tỉnh Hải Dương về việc ban hành quy định chế độ chi tếp khách nước ngoài, chế độ chi tổ chức hội nghị, hôi thảo quốc tế và chế độ chi tiếp khách trong nước trên địa bàn tỉnh Hải Dương</w:t>
      </w:r>
      <w:r>
        <w:rPr>
          <w:color w:val="000000"/>
          <w:sz w:val="28"/>
          <w:szCs w:val="28"/>
        </w:rPr>
        <w:t xml:space="preserve">. </w:t>
      </w:r>
      <w:r w:rsidRPr="009E4647">
        <w:rPr>
          <w:sz w:val="28"/>
          <w:szCs w:val="28"/>
          <w:lang w:val="pt-BR"/>
        </w:rPr>
        <w:t>Khách đến làm việc với trường, căn cứ vào chương trình làm việc, mức độ và tính chất công việc, các đồng chí trong Ban giám hiệu phụ trách đơn vị chỉ đạo thực hiện tiếp khách.</w:t>
      </w:r>
    </w:p>
    <w:p w14:paraId="1D8FE471" w14:textId="77777777" w:rsidR="00B91631" w:rsidRDefault="003076FB" w:rsidP="003076FB">
      <w:pPr>
        <w:rPr>
          <w:color w:val="000000"/>
          <w:sz w:val="28"/>
          <w:szCs w:val="28"/>
          <w:lang w:val="fr-FR"/>
        </w:rPr>
      </w:pPr>
      <w:r>
        <w:rPr>
          <w:color w:val="000000"/>
          <w:sz w:val="28"/>
          <w:szCs w:val="28"/>
          <w:lang w:val="fr-FR"/>
        </w:rPr>
        <w:lastRenderedPageBreak/>
        <w:t xml:space="preserve">   </w:t>
      </w:r>
      <w:r w:rsidR="00B91631">
        <w:rPr>
          <w:color w:val="000000"/>
          <w:sz w:val="28"/>
          <w:szCs w:val="28"/>
          <w:lang w:val="fr-FR"/>
        </w:rPr>
        <w:t>Khách đến làm việc tại t</w:t>
      </w:r>
      <w:r w:rsidR="00972AC2">
        <w:rPr>
          <w:color w:val="000000"/>
          <w:sz w:val="28"/>
          <w:szCs w:val="28"/>
          <w:lang w:val="fr-FR"/>
        </w:rPr>
        <w:t>rường, căn cứ vào chương trình</w:t>
      </w:r>
      <w:r w:rsidR="00B91631">
        <w:rPr>
          <w:color w:val="000000"/>
          <w:sz w:val="28"/>
          <w:szCs w:val="28"/>
          <w:lang w:val="fr-FR"/>
        </w:rPr>
        <w:t xml:space="preserve"> làm việc, mức độ và tích chất công việc, các đồng chí trong Ban giám hiệu phụ trách đơn vị chỉ đạo tiếp khách.</w:t>
      </w:r>
    </w:p>
    <w:p w14:paraId="343B807E" w14:textId="77777777" w:rsidR="00B91631" w:rsidRDefault="00B91631" w:rsidP="00AE2458">
      <w:pPr>
        <w:ind w:firstLine="720"/>
        <w:rPr>
          <w:color w:val="000000"/>
          <w:sz w:val="28"/>
          <w:szCs w:val="28"/>
          <w:lang w:val="fr-FR"/>
        </w:rPr>
      </w:pPr>
      <w:r>
        <w:rPr>
          <w:color w:val="000000"/>
          <w:sz w:val="28"/>
          <w:szCs w:val="28"/>
          <w:lang w:val="fr-FR"/>
        </w:rPr>
        <w:t>Thanh toán tiền tiếp khách phải có đầy đủ chứng từ, đối tượng được phê duyệt cụ thể:</w:t>
      </w:r>
    </w:p>
    <w:p w14:paraId="69BD3983" w14:textId="77777777" w:rsidR="00B91631" w:rsidRDefault="00B91631" w:rsidP="00AE2458">
      <w:pPr>
        <w:pStyle w:val="ListParagraph"/>
        <w:numPr>
          <w:ilvl w:val="0"/>
          <w:numId w:val="15"/>
        </w:numPr>
        <w:rPr>
          <w:color w:val="000000"/>
          <w:sz w:val="28"/>
          <w:szCs w:val="28"/>
          <w:lang w:val="fr-FR"/>
        </w:rPr>
      </w:pPr>
      <w:r>
        <w:rPr>
          <w:color w:val="000000"/>
          <w:sz w:val="28"/>
          <w:szCs w:val="28"/>
          <w:lang w:val="fr-FR"/>
        </w:rPr>
        <w:t>Chi giải khát, mức chi 30.000 đồng/người/ buổi (nửa ngày)</w:t>
      </w:r>
    </w:p>
    <w:p w14:paraId="5F8047FD" w14:textId="129A41DE" w:rsidR="005723A5" w:rsidRPr="00F3056B" w:rsidRDefault="00B91631" w:rsidP="005723A5">
      <w:pPr>
        <w:pStyle w:val="ListParagraph"/>
        <w:numPr>
          <w:ilvl w:val="0"/>
          <w:numId w:val="15"/>
        </w:numPr>
        <w:rPr>
          <w:color w:val="000000"/>
          <w:sz w:val="28"/>
          <w:szCs w:val="28"/>
          <w:lang w:val="fr-FR"/>
        </w:rPr>
      </w:pPr>
      <w:r>
        <w:rPr>
          <w:color w:val="000000"/>
          <w:sz w:val="28"/>
          <w:szCs w:val="28"/>
          <w:lang w:val="fr-FR"/>
        </w:rPr>
        <w:t>Chi mời cơm: mức chi 150.000 đồng/suất (đã bao gồm đồ uống)</w:t>
      </w:r>
    </w:p>
    <w:p w14:paraId="5756968A" w14:textId="77777777" w:rsidR="001571C1" w:rsidRPr="006542C0" w:rsidRDefault="00347D45" w:rsidP="00347D45">
      <w:pPr>
        <w:tabs>
          <w:tab w:val="left" w:pos="1040"/>
        </w:tabs>
        <w:jc w:val="both"/>
        <w:rPr>
          <w:b/>
          <w:sz w:val="28"/>
          <w:szCs w:val="28"/>
          <w:lang w:val="pt-BR"/>
        </w:rPr>
      </w:pPr>
      <w:r>
        <w:rPr>
          <w:b/>
          <w:color w:val="000000"/>
          <w:sz w:val="28"/>
          <w:szCs w:val="28"/>
        </w:rPr>
        <w:t xml:space="preserve">  </w:t>
      </w:r>
      <w:r w:rsidR="00F41977">
        <w:rPr>
          <w:b/>
          <w:color w:val="000000"/>
          <w:sz w:val="28"/>
          <w:szCs w:val="28"/>
        </w:rPr>
        <w:t xml:space="preserve">Điều 20. </w:t>
      </w:r>
      <w:r w:rsidR="008566D6" w:rsidRPr="006542C0">
        <w:rPr>
          <w:b/>
          <w:color w:val="000000"/>
          <w:sz w:val="28"/>
          <w:szCs w:val="28"/>
        </w:rPr>
        <w:t>Chi nghiệp vụ chuyên môn</w:t>
      </w:r>
      <w:bookmarkStart w:id="71" w:name="_Toc313349531"/>
      <w:bookmarkStart w:id="72" w:name="_Toc280793852"/>
      <w:bookmarkEnd w:id="68"/>
      <w:bookmarkEnd w:id="69"/>
      <w:bookmarkEnd w:id="70"/>
    </w:p>
    <w:p w14:paraId="2FDA1FF9" w14:textId="77777777" w:rsidR="009E4647" w:rsidRPr="00D97004" w:rsidRDefault="001571C1" w:rsidP="00AE2458">
      <w:pPr>
        <w:pStyle w:val="A2"/>
        <w:tabs>
          <w:tab w:val="right" w:pos="9074"/>
        </w:tabs>
        <w:spacing w:before="0" w:after="0" w:line="240" w:lineRule="auto"/>
        <w:rPr>
          <w:bCs w:val="0"/>
          <w:color w:val="000000"/>
          <w:sz w:val="28"/>
          <w:szCs w:val="28"/>
        </w:rPr>
      </w:pPr>
      <w:r w:rsidRPr="001571C1">
        <w:rPr>
          <w:bCs w:val="0"/>
          <w:color w:val="000000"/>
          <w:sz w:val="28"/>
          <w:szCs w:val="28"/>
        </w:rPr>
        <w:t xml:space="preserve">1. </w:t>
      </w:r>
      <w:r w:rsidR="008566D6" w:rsidRPr="001571C1">
        <w:rPr>
          <w:sz w:val="28"/>
          <w:szCs w:val="28"/>
        </w:rPr>
        <w:t>Chi tuyển sinh</w:t>
      </w:r>
      <w:bookmarkEnd w:id="71"/>
      <w:bookmarkEnd w:id="72"/>
      <w:r w:rsidR="00B91631">
        <w:rPr>
          <w:sz w:val="28"/>
          <w:szCs w:val="28"/>
        </w:rPr>
        <w:t xml:space="preserve"> lớp 1</w:t>
      </w:r>
      <w:r>
        <w:rPr>
          <w:sz w:val="28"/>
          <w:szCs w:val="28"/>
        </w:rPr>
        <w:t>:</w:t>
      </w:r>
    </w:p>
    <w:p w14:paraId="5E096640" w14:textId="77777777" w:rsidR="0017321E" w:rsidRPr="00DC2F19" w:rsidRDefault="0017321E" w:rsidP="00AE2458">
      <w:pPr>
        <w:tabs>
          <w:tab w:val="left" w:pos="1040"/>
        </w:tabs>
        <w:ind w:firstLine="567"/>
        <w:jc w:val="both"/>
        <w:rPr>
          <w:color w:val="000000" w:themeColor="text1"/>
          <w:sz w:val="28"/>
          <w:szCs w:val="28"/>
        </w:rPr>
      </w:pPr>
      <w:r w:rsidRPr="00DC2F19">
        <w:rPr>
          <w:color w:val="000000" w:themeColor="text1"/>
          <w:sz w:val="28"/>
          <w:szCs w:val="28"/>
        </w:rPr>
        <w:t>- Chủ tịch Hội đồng</w:t>
      </w:r>
      <w:r>
        <w:rPr>
          <w:color w:val="000000" w:themeColor="text1"/>
          <w:sz w:val="28"/>
          <w:szCs w:val="28"/>
        </w:rPr>
        <w:t xml:space="preserve"> (Trưởng ban) </w:t>
      </w:r>
      <w:r w:rsidRPr="00DC2F19">
        <w:rPr>
          <w:color w:val="000000" w:themeColor="text1"/>
          <w:sz w:val="28"/>
          <w:szCs w:val="28"/>
        </w:rPr>
        <w:t xml:space="preserve">: </w:t>
      </w:r>
      <w:r w:rsidR="006542C0">
        <w:rPr>
          <w:color w:val="000000" w:themeColor="text1"/>
          <w:sz w:val="28"/>
          <w:szCs w:val="28"/>
        </w:rPr>
        <w:t>450.</w:t>
      </w:r>
      <w:r>
        <w:rPr>
          <w:color w:val="000000" w:themeColor="text1"/>
          <w:sz w:val="28"/>
          <w:szCs w:val="28"/>
        </w:rPr>
        <w:t>000</w:t>
      </w:r>
      <w:r w:rsidR="00B91631">
        <w:rPr>
          <w:color w:val="000000" w:themeColor="text1"/>
          <w:sz w:val="28"/>
          <w:szCs w:val="28"/>
        </w:rPr>
        <w:t xml:space="preserve"> đồng/đợt</w:t>
      </w:r>
    </w:p>
    <w:p w14:paraId="29A49A71" w14:textId="77777777" w:rsidR="0017321E" w:rsidRPr="00DC2F19" w:rsidRDefault="0017321E" w:rsidP="00AE2458">
      <w:pPr>
        <w:tabs>
          <w:tab w:val="left" w:pos="1040"/>
        </w:tabs>
        <w:ind w:firstLine="567"/>
        <w:jc w:val="both"/>
        <w:rPr>
          <w:color w:val="000000" w:themeColor="text1"/>
          <w:sz w:val="28"/>
          <w:szCs w:val="28"/>
        </w:rPr>
      </w:pPr>
      <w:r w:rsidRPr="00DC2F19">
        <w:rPr>
          <w:color w:val="000000" w:themeColor="text1"/>
          <w:sz w:val="28"/>
          <w:szCs w:val="28"/>
        </w:rPr>
        <w:t xml:space="preserve">- </w:t>
      </w:r>
      <w:r>
        <w:rPr>
          <w:color w:val="000000" w:themeColor="text1"/>
          <w:sz w:val="28"/>
          <w:szCs w:val="28"/>
        </w:rPr>
        <w:t xml:space="preserve">Phó </w:t>
      </w:r>
      <w:r w:rsidR="006542C0">
        <w:rPr>
          <w:color w:val="000000" w:themeColor="text1"/>
          <w:sz w:val="28"/>
          <w:szCs w:val="28"/>
        </w:rPr>
        <w:t>chủ tịch (Phó trưởng ban)     : 300.</w:t>
      </w:r>
      <w:r>
        <w:rPr>
          <w:color w:val="000000" w:themeColor="text1"/>
          <w:sz w:val="28"/>
          <w:szCs w:val="28"/>
        </w:rPr>
        <w:t>000</w:t>
      </w:r>
      <w:r w:rsidR="00B91631">
        <w:rPr>
          <w:color w:val="000000" w:themeColor="text1"/>
          <w:sz w:val="28"/>
          <w:szCs w:val="28"/>
        </w:rPr>
        <w:t xml:space="preserve"> đồng/đợt</w:t>
      </w:r>
    </w:p>
    <w:p w14:paraId="2AC597D3" w14:textId="77777777" w:rsidR="0017321E" w:rsidRPr="00DC2F19" w:rsidRDefault="0017321E" w:rsidP="00AE2458">
      <w:pPr>
        <w:tabs>
          <w:tab w:val="left" w:pos="1040"/>
        </w:tabs>
        <w:ind w:firstLine="567"/>
        <w:jc w:val="both"/>
        <w:rPr>
          <w:color w:val="000000" w:themeColor="text1"/>
          <w:sz w:val="28"/>
          <w:szCs w:val="28"/>
        </w:rPr>
      </w:pPr>
      <w:r w:rsidRPr="00DC2F19">
        <w:rPr>
          <w:color w:val="000000" w:themeColor="text1"/>
          <w:sz w:val="28"/>
          <w:szCs w:val="28"/>
        </w:rPr>
        <w:t xml:space="preserve">- Thư ký </w:t>
      </w:r>
      <w:r w:rsidR="006542C0">
        <w:rPr>
          <w:color w:val="000000" w:themeColor="text1"/>
          <w:sz w:val="28"/>
          <w:szCs w:val="28"/>
        </w:rPr>
        <w:tab/>
        <w:t xml:space="preserve"> : 200.</w:t>
      </w:r>
      <w:r>
        <w:rPr>
          <w:color w:val="000000" w:themeColor="text1"/>
          <w:sz w:val="28"/>
          <w:szCs w:val="28"/>
        </w:rPr>
        <w:t>000</w:t>
      </w:r>
      <w:r w:rsidR="00B91631">
        <w:rPr>
          <w:color w:val="000000" w:themeColor="text1"/>
          <w:sz w:val="28"/>
          <w:szCs w:val="28"/>
        </w:rPr>
        <w:t xml:space="preserve"> đồng/đợt</w:t>
      </w:r>
    </w:p>
    <w:p w14:paraId="795E4B05" w14:textId="77777777" w:rsidR="00B91631" w:rsidRDefault="0017321E" w:rsidP="00AE2458">
      <w:pPr>
        <w:tabs>
          <w:tab w:val="left" w:pos="1040"/>
        </w:tabs>
        <w:ind w:firstLine="567"/>
        <w:jc w:val="both"/>
        <w:rPr>
          <w:color w:val="000000" w:themeColor="text1"/>
          <w:sz w:val="28"/>
          <w:szCs w:val="28"/>
        </w:rPr>
      </w:pPr>
      <w:r w:rsidRPr="00DC2F19">
        <w:rPr>
          <w:color w:val="000000" w:themeColor="text1"/>
          <w:sz w:val="28"/>
          <w:szCs w:val="28"/>
        </w:rPr>
        <w:t xml:space="preserve">- Thành viên       </w:t>
      </w:r>
      <w:r w:rsidR="00EC339A">
        <w:rPr>
          <w:color w:val="000000" w:themeColor="text1"/>
          <w:sz w:val="28"/>
          <w:szCs w:val="28"/>
        </w:rPr>
        <w:tab/>
        <w:t>:10</w:t>
      </w:r>
      <w:r w:rsidR="006542C0">
        <w:rPr>
          <w:color w:val="000000" w:themeColor="text1"/>
          <w:sz w:val="28"/>
          <w:szCs w:val="28"/>
        </w:rPr>
        <w:t>0.</w:t>
      </w:r>
      <w:r>
        <w:rPr>
          <w:color w:val="000000" w:themeColor="text1"/>
          <w:sz w:val="28"/>
          <w:szCs w:val="28"/>
        </w:rPr>
        <w:t>000 đồng/</w:t>
      </w:r>
      <w:r w:rsidR="00B91631">
        <w:rPr>
          <w:color w:val="000000" w:themeColor="text1"/>
          <w:sz w:val="28"/>
          <w:szCs w:val="28"/>
        </w:rPr>
        <w:t>người/đợt</w:t>
      </w:r>
    </w:p>
    <w:p w14:paraId="3171090F" w14:textId="77777777" w:rsidR="00B91631" w:rsidRPr="00B91631" w:rsidRDefault="009E4647" w:rsidP="00AE2458">
      <w:pPr>
        <w:tabs>
          <w:tab w:val="left" w:pos="1040"/>
        </w:tabs>
        <w:ind w:firstLine="567"/>
        <w:jc w:val="both"/>
        <w:rPr>
          <w:color w:val="000000" w:themeColor="text1"/>
          <w:sz w:val="28"/>
          <w:szCs w:val="28"/>
        </w:rPr>
      </w:pPr>
      <w:r w:rsidRPr="00B91631">
        <w:rPr>
          <w:b/>
          <w:sz w:val="28"/>
          <w:szCs w:val="28"/>
        </w:rPr>
        <w:t xml:space="preserve">2. </w:t>
      </w:r>
      <w:r w:rsidR="00B91631" w:rsidRPr="00B91631">
        <w:rPr>
          <w:b/>
          <w:color w:val="000000"/>
          <w:sz w:val="28"/>
          <w:szCs w:val="28"/>
        </w:rPr>
        <w:t>Chi công tác kiểm kê tài sản cuối năm</w:t>
      </w:r>
      <w:r w:rsidR="00B91631">
        <w:rPr>
          <w:b/>
          <w:color w:val="000000"/>
          <w:sz w:val="28"/>
          <w:szCs w:val="28"/>
        </w:rPr>
        <w:t xml:space="preserve"> tài chính, đột suất,</w:t>
      </w:r>
      <w:r w:rsidR="00B91631" w:rsidRPr="00B91631">
        <w:rPr>
          <w:b/>
          <w:color w:val="000000"/>
          <w:sz w:val="28"/>
          <w:szCs w:val="28"/>
        </w:rPr>
        <w:t xml:space="preserve"> kiểm kê sách đồ dùng dạy học cuối năm học.</w:t>
      </w:r>
    </w:p>
    <w:p w14:paraId="5875633B" w14:textId="77777777" w:rsidR="00B91631" w:rsidRPr="00DC2F19" w:rsidRDefault="00B91631" w:rsidP="00AE2458">
      <w:pPr>
        <w:tabs>
          <w:tab w:val="left" w:pos="1040"/>
        </w:tabs>
        <w:ind w:firstLine="567"/>
        <w:jc w:val="both"/>
        <w:rPr>
          <w:color w:val="000000" w:themeColor="text1"/>
          <w:sz w:val="28"/>
          <w:szCs w:val="28"/>
        </w:rPr>
      </w:pPr>
      <w:r w:rsidRPr="00DC2F19">
        <w:rPr>
          <w:color w:val="000000" w:themeColor="text1"/>
          <w:sz w:val="28"/>
          <w:szCs w:val="28"/>
        </w:rPr>
        <w:t xml:space="preserve">- Chủ tịch Hội đồng kiểm kê: </w:t>
      </w:r>
      <w:r>
        <w:rPr>
          <w:color w:val="000000" w:themeColor="text1"/>
          <w:sz w:val="28"/>
          <w:szCs w:val="28"/>
        </w:rPr>
        <w:t>400.000</w:t>
      </w:r>
      <w:r w:rsidRPr="00DC2F19">
        <w:rPr>
          <w:color w:val="000000" w:themeColor="text1"/>
          <w:sz w:val="28"/>
          <w:szCs w:val="28"/>
        </w:rPr>
        <w:t xml:space="preserve"> đồng/đợt </w:t>
      </w:r>
    </w:p>
    <w:p w14:paraId="2A6CC605" w14:textId="77777777" w:rsidR="00B91631" w:rsidRPr="00DC2F19" w:rsidRDefault="00B91631" w:rsidP="00AE2458">
      <w:pPr>
        <w:tabs>
          <w:tab w:val="left" w:pos="1040"/>
        </w:tabs>
        <w:ind w:firstLine="567"/>
        <w:jc w:val="both"/>
        <w:rPr>
          <w:color w:val="000000" w:themeColor="text1"/>
          <w:sz w:val="28"/>
          <w:szCs w:val="28"/>
        </w:rPr>
      </w:pPr>
      <w:r w:rsidRPr="00DC2F19">
        <w:rPr>
          <w:color w:val="000000" w:themeColor="text1"/>
          <w:sz w:val="28"/>
          <w:szCs w:val="28"/>
        </w:rPr>
        <w:t xml:space="preserve">- Phó chủ tịch                       : </w:t>
      </w:r>
      <w:r>
        <w:rPr>
          <w:color w:val="000000" w:themeColor="text1"/>
          <w:sz w:val="28"/>
          <w:szCs w:val="28"/>
        </w:rPr>
        <w:t>300.000</w:t>
      </w:r>
      <w:r w:rsidRPr="00DC2F19">
        <w:rPr>
          <w:color w:val="000000" w:themeColor="text1"/>
          <w:sz w:val="28"/>
          <w:szCs w:val="28"/>
        </w:rPr>
        <w:t xml:space="preserve"> đồng/đợt</w:t>
      </w:r>
    </w:p>
    <w:p w14:paraId="29F583C3" w14:textId="77777777" w:rsidR="00B91631" w:rsidRPr="00DC2F19" w:rsidRDefault="00B91631" w:rsidP="00AE2458">
      <w:pPr>
        <w:tabs>
          <w:tab w:val="left" w:pos="1040"/>
        </w:tabs>
        <w:ind w:firstLine="567"/>
        <w:jc w:val="both"/>
        <w:rPr>
          <w:color w:val="000000" w:themeColor="text1"/>
          <w:sz w:val="28"/>
          <w:szCs w:val="28"/>
        </w:rPr>
      </w:pPr>
      <w:r w:rsidRPr="00DC2F19">
        <w:rPr>
          <w:color w:val="000000" w:themeColor="text1"/>
          <w:sz w:val="28"/>
          <w:szCs w:val="28"/>
        </w:rPr>
        <w:t xml:space="preserve">- Thư ký                               : </w:t>
      </w:r>
      <w:r>
        <w:rPr>
          <w:color w:val="000000" w:themeColor="text1"/>
          <w:sz w:val="28"/>
          <w:szCs w:val="28"/>
        </w:rPr>
        <w:t>200.000</w:t>
      </w:r>
      <w:r w:rsidRPr="00DC2F19">
        <w:rPr>
          <w:color w:val="000000" w:themeColor="text1"/>
          <w:sz w:val="28"/>
          <w:szCs w:val="28"/>
        </w:rPr>
        <w:t xml:space="preserve"> đồng/đợt </w:t>
      </w:r>
    </w:p>
    <w:p w14:paraId="4ACC906D" w14:textId="77777777" w:rsidR="00B91631" w:rsidRDefault="00B91631" w:rsidP="00AE2458">
      <w:pPr>
        <w:tabs>
          <w:tab w:val="left" w:pos="1040"/>
        </w:tabs>
        <w:ind w:firstLine="567"/>
        <w:jc w:val="both"/>
        <w:rPr>
          <w:color w:val="000000" w:themeColor="text1"/>
          <w:sz w:val="28"/>
          <w:szCs w:val="28"/>
        </w:rPr>
      </w:pPr>
      <w:r w:rsidRPr="00DC2F19">
        <w:rPr>
          <w:color w:val="000000" w:themeColor="text1"/>
          <w:sz w:val="28"/>
          <w:szCs w:val="28"/>
        </w:rPr>
        <w:t xml:space="preserve">- Thành viên                         : </w:t>
      </w:r>
      <w:r>
        <w:rPr>
          <w:color w:val="000000" w:themeColor="text1"/>
          <w:sz w:val="28"/>
          <w:szCs w:val="28"/>
        </w:rPr>
        <w:t>100.000</w:t>
      </w:r>
      <w:r w:rsidRPr="00DC2F19">
        <w:rPr>
          <w:color w:val="000000" w:themeColor="text1"/>
          <w:sz w:val="28"/>
          <w:szCs w:val="28"/>
        </w:rPr>
        <w:t xml:space="preserve"> đồng/đợt </w:t>
      </w:r>
    </w:p>
    <w:p w14:paraId="24CD9578" w14:textId="77777777" w:rsidR="00B91631" w:rsidRDefault="00B91631" w:rsidP="00AE2458">
      <w:pPr>
        <w:tabs>
          <w:tab w:val="left" w:pos="1040"/>
        </w:tabs>
        <w:ind w:firstLine="567"/>
        <w:jc w:val="both"/>
        <w:rPr>
          <w:b/>
          <w:color w:val="000000" w:themeColor="text1"/>
          <w:sz w:val="28"/>
          <w:szCs w:val="28"/>
        </w:rPr>
      </w:pPr>
      <w:r w:rsidRPr="000B67A1">
        <w:rPr>
          <w:b/>
          <w:color w:val="000000" w:themeColor="text1"/>
          <w:sz w:val="28"/>
          <w:szCs w:val="28"/>
        </w:rPr>
        <w:t>3.Chi hoạt động của Web</w:t>
      </w:r>
      <w:r w:rsidR="000B67A1">
        <w:rPr>
          <w:b/>
          <w:color w:val="000000" w:themeColor="text1"/>
          <w:sz w:val="28"/>
          <w:szCs w:val="28"/>
        </w:rPr>
        <w:t>stie</w:t>
      </w:r>
    </w:p>
    <w:p w14:paraId="7DEBD756" w14:textId="77777777" w:rsidR="000B67A1" w:rsidRDefault="000B67A1" w:rsidP="00AE2458">
      <w:pPr>
        <w:tabs>
          <w:tab w:val="left" w:pos="1040"/>
        </w:tabs>
        <w:ind w:firstLine="567"/>
        <w:jc w:val="both"/>
        <w:rPr>
          <w:color w:val="000000" w:themeColor="text1"/>
          <w:sz w:val="28"/>
          <w:szCs w:val="28"/>
        </w:rPr>
      </w:pPr>
      <w:r>
        <w:rPr>
          <w:color w:val="000000" w:themeColor="text1"/>
          <w:sz w:val="28"/>
          <w:szCs w:val="28"/>
        </w:rPr>
        <w:t>Tin bài do cán bộ giáo viên nhà trường viết gửi cho Ban biên tập khi được phê duyệt gửi quản trị webstie.</w:t>
      </w:r>
    </w:p>
    <w:p w14:paraId="5BB0E7AA" w14:textId="77777777" w:rsidR="000B67A1" w:rsidRPr="000B67A1" w:rsidRDefault="000B67A1" w:rsidP="00AE2458">
      <w:pPr>
        <w:pStyle w:val="ListParagraph"/>
        <w:tabs>
          <w:tab w:val="left" w:pos="1040"/>
        </w:tabs>
        <w:ind w:left="927"/>
        <w:jc w:val="both"/>
        <w:rPr>
          <w:color w:val="000000" w:themeColor="text1"/>
          <w:sz w:val="28"/>
          <w:szCs w:val="28"/>
        </w:rPr>
      </w:pPr>
      <w:r w:rsidRPr="000B67A1">
        <w:rPr>
          <w:color w:val="000000" w:themeColor="text1"/>
          <w:sz w:val="28"/>
          <w:szCs w:val="28"/>
        </w:rPr>
        <w:t>Đối tượng trong ban biên tập webstie 10.000 đồng/tin</w:t>
      </w:r>
    </w:p>
    <w:p w14:paraId="2CB4547A" w14:textId="77777777" w:rsidR="000B67A1" w:rsidRPr="000B67A1" w:rsidRDefault="000B67A1" w:rsidP="00AE2458">
      <w:pPr>
        <w:pStyle w:val="ListParagraph"/>
        <w:tabs>
          <w:tab w:val="left" w:pos="1040"/>
        </w:tabs>
        <w:ind w:left="927"/>
        <w:jc w:val="both"/>
        <w:rPr>
          <w:color w:val="000000" w:themeColor="text1"/>
          <w:sz w:val="28"/>
          <w:szCs w:val="28"/>
        </w:rPr>
      </w:pPr>
      <w:r>
        <w:rPr>
          <w:color w:val="000000" w:themeColor="text1"/>
          <w:sz w:val="28"/>
          <w:szCs w:val="28"/>
        </w:rPr>
        <w:t xml:space="preserve">Đối tượng khác 20.000 đồng/tin </w:t>
      </w:r>
    </w:p>
    <w:p w14:paraId="1D199F7E" w14:textId="77777777" w:rsidR="000B67A1" w:rsidRPr="00D60497" w:rsidRDefault="00D60497" w:rsidP="00AE2458">
      <w:pPr>
        <w:tabs>
          <w:tab w:val="left" w:pos="1040"/>
        </w:tabs>
        <w:jc w:val="both"/>
        <w:rPr>
          <w:b/>
          <w:color w:val="000000" w:themeColor="text1"/>
          <w:sz w:val="28"/>
          <w:szCs w:val="28"/>
        </w:rPr>
      </w:pPr>
      <w:r>
        <w:rPr>
          <w:b/>
          <w:color w:val="000000" w:themeColor="text1"/>
          <w:sz w:val="28"/>
          <w:szCs w:val="28"/>
        </w:rPr>
        <w:tab/>
        <w:t>4.</w:t>
      </w:r>
      <w:r w:rsidR="000B67A1" w:rsidRPr="00D60497">
        <w:rPr>
          <w:b/>
          <w:color w:val="000000" w:themeColor="text1"/>
          <w:sz w:val="28"/>
          <w:szCs w:val="28"/>
        </w:rPr>
        <w:t xml:space="preserve">Chi </w:t>
      </w:r>
      <w:r>
        <w:rPr>
          <w:b/>
          <w:color w:val="000000" w:themeColor="text1"/>
          <w:sz w:val="28"/>
          <w:szCs w:val="28"/>
        </w:rPr>
        <w:t xml:space="preserve">mua sắm </w:t>
      </w:r>
      <w:r w:rsidR="000B67A1" w:rsidRPr="00D60497">
        <w:rPr>
          <w:b/>
          <w:color w:val="000000" w:themeColor="text1"/>
          <w:sz w:val="28"/>
          <w:szCs w:val="28"/>
        </w:rPr>
        <w:t>thiết bị giáo dục</w:t>
      </w:r>
      <w:r>
        <w:rPr>
          <w:b/>
          <w:color w:val="000000" w:themeColor="text1"/>
          <w:sz w:val="28"/>
          <w:szCs w:val="28"/>
        </w:rPr>
        <w:t>, trang trí khánh tiết</w:t>
      </w:r>
      <w:r w:rsidR="000B67A1" w:rsidRPr="00D60497">
        <w:rPr>
          <w:b/>
          <w:color w:val="000000" w:themeColor="text1"/>
          <w:sz w:val="28"/>
          <w:szCs w:val="28"/>
        </w:rPr>
        <w:t xml:space="preserve"> phục vụ hoạt động </w:t>
      </w:r>
      <w:r>
        <w:rPr>
          <w:b/>
          <w:color w:val="000000" w:themeColor="text1"/>
          <w:sz w:val="28"/>
          <w:szCs w:val="28"/>
        </w:rPr>
        <w:t xml:space="preserve">giáo dục tập thể, hoạt động </w:t>
      </w:r>
      <w:r w:rsidR="000B67A1" w:rsidRPr="00D60497">
        <w:rPr>
          <w:b/>
          <w:color w:val="000000" w:themeColor="text1"/>
          <w:sz w:val="28"/>
          <w:szCs w:val="28"/>
        </w:rPr>
        <w:t>trải nghiệm</w:t>
      </w:r>
      <w:r>
        <w:rPr>
          <w:b/>
          <w:color w:val="000000" w:themeColor="text1"/>
          <w:sz w:val="28"/>
          <w:szCs w:val="28"/>
        </w:rPr>
        <w:t>.</w:t>
      </w:r>
    </w:p>
    <w:p w14:paraId="7B087013" w14:textId="77777777" w:rsidR="000B67A1" w:rsidRDefault="000B67A1" w:rsidP="00AE2458">
      <w:pPr>
        <w:tabs>
          <w:tab w:val="left" w:pos="1040"/>
        </w:tabs>
        <w:ind w:left="567"/>
        <w:jc w:val="both"/>
        <w:rPr>
          <w:color w:val="000000" w:themeColor="text1"/>
          <w:sz w:val="28"/>
          <w:szCs w:val="28"/>
        </w:rPr>
      </w:pPr>
      <w:r w:rsidRPr="000B67A1">
        <w:rPr>
          <w:color w:val="000000" w:themeColor="text1"/>
          <w:sz w:val="28"/>
          <w:szCs w:val="28"/>
        </w:rPr>
        <w:t>Hoạt động trải nghiệm bắt buộc theo thông tư 32/2018/TT-BGDĐT ngày 26/12/2018 về chương trình giáo dục phổ thông</w:t>
      </w:r>
      <w:r>
        <w:rPr>
          <w:color w:val="000000" w:themeColor="text1"/>
          <w:sz w:val="28"/>
          <w:szCs w:val="28"/>
        </w:rPr>
        <w:t>.</w:t>
      </w:r>
      <w:r w:rsidR="00D60497">
        <w:rPr>
          <w:color w:val="000000" w:themeColor="text1"/>
          <w:sz w:val="28"/>
          <w:szCs w:val="28"/>
        </w:rPr>
        <w:t xml:space="preserve"> Hoạt động giáo dục tập thể theo chương trình giáo dục đội viên.</w:t>
      </w:r>
    </w:p>
    <w:p w14:paraId="0DC077CD" w14:textId="77777777" w:rsidR="000B67A1" w:rsidRPr="000B67A1" w:rsidRDefault="000B67A1" w:rsidP="00AE2458">
      <w:pPr>
        <w:pStyle w:val="ListParagraph"/>
        <w:numPr>
          <w:ilvl w:val="0"/>
          <w:numId w:val="15"/>
        </w:numPr>
        <w:tabs>
          <w:tab w:val="left" w:pos="1040"/>
        </w:tabs>
        <w:jc w:val="both"/>
        <w:rPr>
          <w:color w:val="000000" w:themeColor="text1"/>
          <w:sz w:val="28"/>
          <w:szCs w:val="28"/>
        </w:rPr>
      </w:pPr>
      <w:r w:rsidRPr="000B67A1">
        <w:rPr>
          <w:color w:val="000000" w:themeColor="text1"/>
          <w:sz w:val="28"/>
          <w:szCs w:val="28"/>
        </w:rPr>
        <w:t>Chi mua sắm, thuê đồ dùng để trình diễn, hướng dẫn, vi deo cl</w:t>
      </w:r>
      <w:r w:rsidR="00D60497">
        <w:rPr>
          <w:color w:val="000000" w:themeColor="text1"/>
          <w:sz w:val="28"/>
          <w:szCs w:val="28"/>
        </w:rPr>
        <w:t>ip về các nội dung giáo dục, ph</w:t>
      </w:r>
      <w:r w:rsidRPr="000B67A1">
        <w:rPr>
          <w:color w:val="000000" w:themeColor="text1"/>
          <w:sz w:val="28"/>
          <w:szCs w:val="28"/>
        </w:rPr>
        <w:t>ần mềm trải nghiệm, dụng cụ lao động phù hợp nội dung trải nghiệm.</w:t>
      </w:r>
    </w:p>
    <w:p w14:paraId="2BC0A05B" w14:textId="77777777" w:rsidR="000B67A1" w:rsidRDefault="000B67A1" w:rsidP="00AE2458">
      <w:pPr>
        <w:pStyle w:val="ListParagraph"/>
        <w:numPr>
          <w:ilvl w:val="0"/>
          <w:numId w:val="15"/>
        </w:numPr>
        <w:tabs>
          <w:tab w:val="left" w:pos="1040"/>
        </w:tabs>
        <w:jc w:val="both"/>
        <w:rPr>
          <w:color w:val="000000" w:themeColor="text1"/>
          <w:sz w:val="28"/>
          <w:szCs w:val="28"/>
        </w:rPr>
      </w:pPr>
      <w:r>
        <w:rPr>
          <w:color w:val="000000" w:themeColor="text1"/>
          <w:sz w:val="28"/>
          <w:szCs w:val="28"/>
        </w:rPr>
        <w:t>Chi mua, thuê đồ dùng phục vụ hoạt động tập thể: loa đài, mic, ampli, lều trại...</w:t>
      </w:r>
    </w:p>
    <w:p w14:paraId="17D49555" w14:textId="77777777" w:rsidR="000B67A1" w:rsidRDefault="000B67A1" w:rsidP="00AE2458">
      <w:pPr>
        <w:pStyle w:val="ListParagraph"/>
        <w:numPr>
          <w:ilvl w:val="0"/>
          <w:numId w:val="15"/>
        </w:numPr>
        <w:tabs>
          <w:tab w:val="left" w:pos="1040"/>
        </w:tabs>
        <w:jc w:val="both"/>
        <w:rPr>
          <w:color w:val="000000" w:themeColor="text1"/>
          <w:sz w:val="28"/>
          <w:szCs w:val="28"/>
        </w:rPr>
      </w:pPr>
      <w:r>
        <w:rPr>
          <w:color w:val="000000" w:themeColor="text1"/>
          <w:sz w:val="28"/>
          <w:szCs w:val="28"/>
        </w:rPr>
        <w:t>Chi mua sắm, thuê đồ dùng thực hành: bộ tranh ảnh về quần áo, giày dép,.... theo mùa theo giới tính, lứa tuổi học sinh; tranh ảnh trang phục dân tộc Việt Nam, thế giới</w:t>
      </w:r>
      <w:r w:rsidR="00D97004">
        <w:rPr>
          <w:color w:val="000000" w:themeColor="text1"/>
          <w:sz w:val="28"/>
          <w:szCs w:val="28"/>
        </w:rPr>
        <w:t>, làng gnhề truyền thống, lễ hội, bảng trắc nghiệm nhân cách.</w:t>
      </w:r>
    </w:p>
    <w:p w14:paraId="5171A24A" w14:textId="537F8E54" w:rsidR="00D97004" w:rsidRPr="000B67A1" w:rsidRDefault="00D97004" w:rsidP="00AE2458">
      <w:pPr>
        <w:pStyle w:val="ListParagraph"/>
        <w:numPr>
          <w:ilvl w:val="0"/>
          <w:numId w:val="15"/>
        </w:numPr>
        <w:tabs>
          <w:tab w:val="left" w:pos="1040"/>
        </w:tabs>
        <w:jc w:val="both"/>
        <w:rPr>
          <w:color w:val="000000" w:themeColor="text1"/>
          <w:sz w:val="28"/>
          <w:szCs w:val="28"/>
        </w:rPr>
      </w:pPr>
      <w:r>
        <w:rPr>
          <w:color w:val="000000" w:themeColor="text1"/>
          <w:sz w:val="28"/>
          <w:szCs w:val="28"/>
        </w:rPr>
        <w:t xml:space="preserve">Chi mua, thuê dụng cụ khác phù hợp hoạt động giáo dục </w:t>
      </w:r>
      <w:r w:rsidR="002C588D">
        <w:rPr>
          <w:color w:val="000000" w:themeColor="text1"/>
          <w:sz w:val="28"/>
          <w:szCs w:val="28"/>
        </w:rPr>
        <w:t>(</w:t>
      </w:r>
      <w:r>
        <w:rPr>
          <w:color w:val="000000" w:themeColor="text1"/>
          <w:sz w:val="28"/>
          <w:szCs w:val="28"/>
        </w:rPr>
        <w:t>ghi rõ trong kế hoạch văn bản tổ chức)</w:t>
      </w:r>
    </w:p>
    <w:p w14:paraId="0F6BC482" w14:textId="77777777" w:rsidR="0031255F" w:rsidRDefault="00D97004" w:rsidP="00AE2458">
      <w:pPr>
        <w:tabs>
          <w:tab w:val="left" w:pos="1040"/>
        </w:tabs>
        <w:jc w:val="both"/>
        <w:rPr>
          <w:b/>
          <w:sz w:val="28"/>
          <w:szCs w:val="28"/>
        </w:rPr>
      </w:pPr>
      <w:r>
        <w:rPr>
          <w:b/>
          <w:sz w:val="28"/>
          <w:szCs w:val="28"/>
        </w:rPr>
        <w:tab/>
        <w:t xml:space="preserve">5 </w:t>
      </w:r>
      <w:r w:rsidR="00B91631">
        <w:rPr>
          <w:b/>
          <w:sz w:val="28"/>
          <w:szCs w:val="28"/>
        </w:rPr>
        <w:t xml:space="preserve">. </w:t>
      </w:r>
      <w:r w:rsidR="00FB243B">
        <w:rPr>
          <w:b/>
          <w:sz w:val="28"/>
          <w:szCs w:val="28"/>
        </w:rPr>
        <w:t>Chi người phụ trách viết và báo cáo chuyên đề</w:t>
      </w:r>
    </w:p>
    <w:p w14:paraId="345E579D" w14:textId="7BE5169E" w:rsidR="00FB243B" w:rsidRPr="00A03B15" w:rsidRDefault="00C67187" w:rsidP="00AE2458">
      <w:pPr>
        <w:tabs>
          <w:tab w:val="left" w:pos="1040"/>
        </w:tabs>
        <w:jc w:val="both"/>
        <w:rPr>
          <w:b/>
          <w:color w:val="FF0000"/>
          <w:sz w:val="28"/>
          <w:szCs w:val="28"/>
        </w:rPr>
      </w:pPr>
      <w:r>
        <w:rPr>
          <w:b/>
          <w:sz w:val="28"/>
          <w:szCs w:val="28"/>
        </w:rPr>
        <w:tab/>
      </w:r>
      <w:r w:rsidR="0031255F" w:rsidRPr="00A03B15">
        <w:rPr>
          <w:b/>
          <w:color w:val="FF0000"/>
          <w:sz w:val="28"/>
          <w:szCs w:val="28"/>
        </w:rPr>
        <w:t xml:space="preserve">- </w:t>
      </w:r>
      <w:r w:rsidR="00FB243B" w:rsidRPr="00A03B15">
        <w:rPr>
          <w:color w:val="FF0000"/>
          <w:sz w:val="28"/>
          <w:szCs w:val="28"/>
        </w:rPr>
        <w:t xml:space="preserve">Cấp tổ </w:t>
      </w:r>
      <w:r w:rsidR="00A03B15">
        <w:rPr>
          <w:color w:val="FF0000"/>
          <w:sz w:val="28"/>
          <w:szCs w:val="28"/>
        </w:rPr>
        <w:t>1</w:t>
      </w:r>
      <w:r w:rsidR="00736C20">
        <w:rPr>
          <w:color w:val="FF0000"/>
          <w:sz w:val="28"/>
          <w:szCs w:val="28"/>
        </w:rPr>
        <w:t>0</w:t>
      </w:r>
      <w:r w:rsidR="00FB243B" w:rsidRPr="00A03B15">
        <w:rPr>
          <w:color w:val="FF0000"/>
          <w:sz w:val="28"/>
          <w:szCs w:val="28"/>
        </w:rPr>
        <w:t>0</w:t>
      </w:r>
      <w:r w:rsidR="00736C20">
        <w:rPr>
          <w:color w:val="FF0000"/>
          <w:sz w:val="28"/>
          <w:szCs w:val="28"/>
        </w:rPr>
        <w:t>.</w:t>
      </w:r>
      <w:r w:rsidR="00FB243B" w:rsidRPr="00A03B15">
        <w:rPr>
          <w:color w:val="FF0000"/>
          <w:sz w:val="28"/>
          <w:szCs w:val="28"/>
        </w:rPr>
        <w:t xml:space="preserve">000 đồng/chuyên đề, cấp trường </w:t>
      </w:r>
      <w:r w:rsidR="00736C20">
        <w:rPr>
          <w:color w:val="FF0000"/>
          <w:sz w:val="28"/>
          <w:szCs w:val="28"/>
        </w:rPr>
        <w:t>150.</w:t>
      </w:r>
      <w:r w:rsidR="00FB243B" w:rsidRPr="00A03B15">
        <w:rPr>
          <w:color w:val="FF0000"/>
          <w:sz w:val="28"/>
          <w:szCs w:val="28"/>
        </w:rPr>
        <w:t>000 đồng/chuyên đề.</w:t>
      </w:r>
      <w:r w:rsidR="0072649A" w:rsidRPr="0072649A">
        <w:rPr>
          <w:color w:val="FF0000"/>
          <w:sz w:val="28"/>
          <w:szCs w:val="28"/>
        </w:rPr>
        <w:t xml:space="preserve"> </w:t>
      </w:r>
      <w:r w:rsidR="0072649A" w:rsidRPr="00A03B15">
        <w:rPr>
          <w:color w:val="FF0000"/>
          <w:sz w:val="28"/>
          <w:szCs w:val="28"/>
        </w:rPr>
        <w:t xml:space="preserve">cấp </w:t>
      </w:r>
      <w:r w:rsidR="0072649A">
        <w:rPr>
          <w:color w:val="FF0000"/>
          <w:sz w:val="28"/>
          <w:szCs w:val="28"/>
        </w:rPr>
        <w:t>huyện</w:t>
      </w:r>
      <w:r w:rsidR="0072649A" w:rsidRPr="00A03B15">
        <w:rPr>
          <w:color w:val="FF0000"/>
          <w:sz w:val="28"/>
          <w:szCs w:val="28"/>
        </w:rPr>
        <w:t xml:space="preserve"> </w:t>
      </w:r>
      <w:r w:rsidR="0072649A">
        <w:rPr>
          <w:color w:val="FF0000"/>
          <w:sz w:val="28"/>
          <w:szCs w:val="28"/>
        </w:rPr>
        <w:t>300.</w:t>
      </w:r>
      <w:r w:rsidR="0072649A" w:rsidRPr="00A03B15">
        <w:rPr>
          <w:color w:val="FF0000"/>
          <w:sz w:val="28"/>
          <w:szCs w:val="28"/>
        </w:rPr>
        <w:t>000 đồng/chuyên đề.</w:t>
      </w:r>
    </w:p>
    <w:p w14:paraId="2253F834" w14:textId="77777777" w:rsidR="00A53FD8" w:rsidRDefault="00D97004" w:rsidP="00AE2458">
      <w:pPr>
        <w:pStyle w:val="ListParagraph"/>
        <w:tabs>
          <w:tab w:val="left" w:pos="1040"/>
        </w:tabs>
        <w:ind w:left="927"/>
        <w:jc w:val="both"/>
        <w:rPr>
          <w:b/>
          <w:sz w:val="28"/>
          <w:szCs w:val="28"/>
        </w:rPr>
      </w:pPr>
      <w:r>
        <w:rPr>
          <w:b/>
          <w:sz w:val="28"/>
          <w:szCs w:val="28"/>
        </w:rPr>
        <w:t xml:space="preserve">6. </w:t>
      </w:r>
      <w:r w:rsidR="00A53FD8">
        <w:rPr>
          <w:b/>
          <w:sz w:val="28"/>
          <w:szCs w:val="28"/>
        </w:rPr>
        <w:t xml:space="preserve">Chi các hội thi </w:t>
      </w:r>
    </w:p>
    <w:p w14:paraId="0A65B863" w14:textId="77777777" w:rsidR="00FB243B" w:rsidRPr="000264EC" w:rsidRDefault="00FB243B" w:rsidP="00AE2458">
      <w:pPr>
        <w:pStyle w:val="ListParagraph"/>
        <w:numPr>
          <w:ilvl w:val="0"/>
          <w:numId w:val="3"/>
        </w:numPr>
        <w:tabs>
          <w:tab w:val="left" w:pos="1040"/>
        </w:tabs>
        <w:jc w:val="both"/>
        <w:rPr>
          <w:b/>
          <w:sz w:val="28"/>
          <w:szCs w:val="28"/>
        </w:rPr>
      </w:pPr>
      <w:r w:rsidRPr="000264EC">
        <w:rPr>
          <w:b/>
          <w:sz w:val="28"/>
          <w:szCs w:val="28"/>
        </w:rPr>
        <w:t>H</w:t>
      </w:r>
      <w:r w:rsidR="003D3621" w:rsidRPr="000264EC">
        <w:rPr>
          <w:b/>
          <w:sz w:val="28"/>
          <w:szCs w:val="28"/>
        </w:rPr>
        <w:t>ội thi giáo viên giỏi, hội giảng</w:t>
      </w:r>
    </w:p>
    <w:p w14:paraId="7B5F6B1A" w14:textId="43589447" w:rsidR="003D3621" w:rsidRPr="000264EC" w:rsidRDefault="00F65D4E" w:rsidP="00AE2458">
      <w:pPr>
        <w:pStyle w:val="ListParagraph"/>
        <w:numPr>
          <w:ilvl w:val="0"/>
          <w:numId w:val="9"/>
        </w:numPr>
        <w:tabs>
          <w:tab w:val="left" w:pos="1040"/>
        </w:tabs>
        <w:jc w:val="both"/>
        <w:rPr>
          <w:sz w:val="28"/>
          <w:szCs w:val="28"/>
        </w:rPr>
      </w:pPr>
      <w:r>
        <w:rPr>
          <w:sz w:val="28"/>
          <w:szCs w:val="28"/>
        </w:rPr>
        <w:t xml:space="preserve"> </w:t>
      </w:r>
      <w:r w:rsidR="006D6B85" w:rsidRPr="000264EC">
        <w:rPr>
          <w:sz w:val="28"/>
          <w:szCs w:val="28"/>
        </w:rPr>
        <w:t>Giáo viên giỏi</w:t>
      </w:r>
      <w:r w:rsidR="000264EC" w:rsidRPr="000264EC">
        <w:rPr>
          <w:sz w:val="28"/>
          <w:szCs w:val="28"/>
        </w:rPr>
        <w:t>, hội giảng</w:t>
      </w:r>
      <w:r w:rsidR="006D6B85" w:rsidRPr="000264EC">
        <w:rPr>
          <w:sz w:val="28"/>
          <w:szCs w:val="28"/>
        </w:rPr>
        <w:t xml:space="preserve"> c</w:t>
      </w:r>
      <w:r w:rsidR="003D3621" w:rsidRPr="000264EC">
        <w:rPr>
          <w:sz w:val="28"/>
          <w:szCs w:val="28"/>
        </w:rPr>
        <w:t>ấp trường</w:t>
      </w:r>
      <w:r w:rsidR="000264EC" w:rsidRPr="000264EC">
        <w:rPr>
          <w:sz w:val="28"/>
          <w:szCs w:val="28"/>
        </w:rPr>
        <w:t>:</w:t>
      </w:r>
    </w:p>
    <w:p w14:paraId="169CCD0B" w14:textId="753350D7" w:rsidR="00FB243B" w:rsidRDefault="006542C0" w:rsidP="00AE2458">
      <w:pPr>
        <w:tabs>
          <w:tab w:val="left" w:pos="1040"/>
        </w:tabs>
        <w:jc w:val="both"/>
        <w:rPr>
          <w:sz w:val="28"/>
          <w:szCs w:val="28"/>
        </w:rPr>
      </w:pPr>
      <w:r>
        <w:rPr>
          <w:sz w:val="28"/>
          <w:szCs w:val="28"/>
        </w:rPr>
        <w:lastRenderedPageBreak/>
        <w:tab/>
      </w:r>
      <w:r w:rsidR="00C67187">
        <w:rPr>
          <w:sz w:val="28"/>
          <w:szCs w:val="28"/>
        </w:rPr>
        <w:t xml:space="preserve">+ </w:t>
      </w:r>
      <w:r w:rsidR="003D3621">
        <w:rPr>
          <w:sz w:val="28"/>
          <w:szCs w:val="28"/>
        </w:rPr>
        <w:t>Chi khánh tiết</w:t>
      </w:r>
      <w:r w:rsidR="006D6B85">
        <w:rPr>
          <w:sz w:val="28"/>
          <w:szCs w:val="28"/>
        </w:rPr>
        <w:t>, chè nước theo hóa đơn chi thực tế nhưng không quá 2</w:t>
      </w:r>
      <w:r>
        <w:rPr>
          <w:sz w:val="28"/>
          <w:szCs w:val="28"/>
        </w:rPr>
        <w:t>.000.</w:t>
      </w:r>
      <w:r w:rsidR="006D6B85">
        <w:rPr>
          <w:sz w:val="28"/>
          <w:szCs w:val="28"/>
        </w:rPr>
        <w:t>000 đồng</w:t>
      </w:r>
      <w:r w:rsidR="00F92754">
        <w:rPr>
          <w:sz w:val="28"/>
          <w:szCs w:val="28"/>
        </w:rPr>
        <w:t>.</w:t>
      </w:r>
    </w:p>
    <w:p w14:paraId="1872D792" w14:textId="4CB14802" w:rsidR="00C67187" w:rsidRDefault="006542C0" w:rsidP="00AE2458">
      <w:pPr>
        <w:tabs>
          <w:tab w:val="left" w:pos="1040"/>
        </w:tabs>
        <w:jc w:val="both"/>
        <w:rPr>
          <w:sz w:val="28"/>
          <w:szCs w:val="28"/>
        </w:rPr>
      </w:pPr>
      <w:r>
        <w:rPr>
          <w:sz w:val="28"/>
          <w:szCs w:val="28"/>
        </w:rPr>
        <w:tab/>
      </w:r>
      <w:r w:rsidR="00C67187">
        <w:rPr>
          <w:sz w:val="28"/>
          <w:szCs w:val="28"/>
        </w:rPr>
        <w:t xml:space="preserve">+ Chi </w:t>
      </w:r>
      <w:r w:rsidR="00D97004">
        <w:rPr>
          <w:sz w:val="28"/>
          <w:szCs w:val="28"/>
        </w:rPr>
        <w:t xml:space="preserve">thưởng giải Nhất (có điểm đánh giá xêp thứ nhất) </w:t>
      </w:r>
      <w:r w:rsidR="00C67187">
        <w:rPr>
          <w:sz w:val="28"/>
          <w:szCs w:val="28"/>
        </w:rPr>
        <w:t xml:space="preserve">giáo viên giỏi cấp trường </w:t>
      </w:r>
      <w:r>
        <w:rPr>
          <w:sz w:val="28"/>
          <w:szCs w:val="28"/>
        </w:rPr>
        <w:t>300.</w:t>
      </w:r>
      <w:r w:rsidR="00C67187">
        <w:rPr>
          <w:sz w:val="28"/>
          <w:szCs w:val="28"/>
        </w:rPr>
        <w:t>000 đ</w:t>
      </w:r>
      <w:r>
        <w:rPr>
          <w:sz w:val="28"/>
          <w:szCs w:val="28"/>
        </w:rPr>
        <w:t>ồng; xếp thứ hai (giải Nhì) 200.000 đồng</w:t>
      </w:r>
      <w:r w:rsidR="00C67187">
        <w:rPr>
          <w:sz w:val="28"/>
          <w:szCs w:val="28"/>
        </w:rPr>
        <w:t xml:space="preserve">; xếp </w:t>
      </w:r>
      <w:r>
        <w:rPr>
          <w:sz w:val="28"/>
          <w:szCs w:val="28"/>
        </w:rPr>
        <w:t>thứ ba (giải Ba) 1</w:t>
      </w:r>
      <w:r w:rsidR="00363E41">
        <w:rPr>
          <w:sz w:val="28"/>
          <w:szCs w:val="28"/>
        </w:rPr>
        <w:t>5</w:t>
      </w:r>
      <w:r>
        <w:rPr>
          <w:sz w:val="28"/>
          <w:szCs w:val="28"/>
        </w:rPr>
        <w:t>0.</w:t>
      </w:r>
      <w:r w:rsidR="00C67187">
        <w:rPr>
          <w:sz w:val="28"/>
          <w:szCs w:val="28"/>
        </w:rPr>
        <w:t>000 đồng.</w:t>
      </w:r>
      <w:r>
        <w:rPr>
          <w:sz w:val="28"/>
          <w:szCs w:val="28"/>
        </w:rPr>
        <w:t xml:space="preserve"> Áp dụng với hội thi có từ 5 giáo viên dự thi trở lên, nếu hội thi có dưới 5 giáo viên dự thi thì chi mỗi giáo viên đạt giáo viên giỏi cấp trường 100.000 đồng</w:t>
      </w:r>
      <w:r w:rsidR="00F92754">
        <w:rPr>
          <w:sz w:val="28"/>
          <w:szCs w:val="28"/>
        </w:rPr>
        <w:t>.</w:t>
      </w:r>
    </w:p>
    <w:p w14:paraId="08C4B4D7" w14:textId="77777777" w:rsidR="006542C0" w:rsidRDefault="006542C0" w:rsidP="00AE2458">
      <w:pPr>
        <w:tabs>
          <w:tab w:val="left" w:pos="1040"/>
        </w:tabs>
        <w:jc w:val="both"/>
        <w:rPr>
          <w:sz w:val="28"/>
          <w:szCs w:val="28"/>
        </w:rPr>
      </w:pPr>
      <w:r>
        <w:rPr>
          <w:sz w:val="28"/>
          <w:szCs w:val="28"/>
        </w:rPr>
        <w:tab/>
      </w:r>
      <w:r w:rsidR="00346A3A">
        <w:rPr>
          <w:sz w:val="28"/>
          <w:szCs w:val="28"/>
        </w:rPr>
        <w:t xml:space="preserve">+ Thưởng </w:t>
      </w:r>
      <w:r>
        <w:rPr>
          <w:sz w:val="28"/>
          <w:szCs w:val="28"/>
        </w:rPr>
        <w:t>01 giáo viên/khối</w:t>
      </w:r>
      <w:r w:rsidR="00346A3A">
        <w:rPr>
          <w:sz w:val="28"/>
          <w:szCs w:val="28"/>
        </w:rPr>
        <w:t xml:space="preserve"> có tiết dạy</w:t>
      </w:r>
      <w:r>
        <w:rPr>
          <w:sz w:val="28"/>
          <w:szCs w:val="28"/>
        </w:rPr>
        <w:t xml:space="preserve"> tiêu biểu sáng tạo nhất</w:t>
      </w:r>
      <w:r w:rsidR="00346A3A">
        <w:rPr>
          <w:sz w:val="28"/>
          <w:szCs w:val="28"/>
        </w:rPr>
        <w:t>. Mỗi giáo viên tiêu biểu nêu trên: 100.000 đồng.</w:t>
      </w:r>
    </w:p>
    <w:p w14:paraId="7D5A4370" w14:textId="77777777" w:rsidR="000264EC" w:rsidRPr="000264EC" w:rsidRDefault="00106881" w:rsidP="00AE2458">
      <w:pPr>
        <w:pStyle w:val="ListParagraph"/>
        <w:numPr>
          <w:ilvl w:val="0"/>
          <w:numId w:val="8"/>
        </w:numPr>
        <w:tabs>
          <w:tab w:val="left" w:pos="1040"/>
        </w:tabs>
        <w:jc w:val="both"/>
        <w:rPr>
          <w:sz w:val="28"/>
          <w:szCs w:val="28"/>
        </w:rPr>
      </w:pPr>
      <w:r w:rsidRPr="000264EC">
        <w:rPr>
          <w:sz w:val="28"/>
          <w:szCs w:val="28"/>
        </w:rPr>
        <w:t xml:space="preserve">Giáo viên </w:t>
      </w:r>
      <w:r w:rsidR="00B658C0" w:rsidRPr="000264EC">
        <w:rPr>
          <w:sz w:val="28"/>
          <w:szCs w:val="28"/>
        </w:rPr>
        <w:t>dự thi GVG</w:t>
      </w:r>
      <w:r w:rsidRPr="000264EC">
        <w:rPr>
          <w:sz w:val="28"/>
          <w:szCs w:val="28"/>
        </w:rPr>
        <w:t xml:space="preserve"> c</w:t>
      </w:r>
      <w:r w:rsidR="00FB243B" w:rsidRPr="000264EC">
        <w:rPr>
          <w:sz w:val="28"/>
          <w:szCs w:val="28"/>
        </w:rPr>
        <w:t>ấp huyện</w:t>
      </w:r>
      <w:r w:rsidR="003D3621" w:rsidRPr="000264EC">
        <w:rPr>
          <w:sz w:val="28"/>
          <w:szCs w:val="28"/>
        </w:rPr>
        <w:t xml:space="preserve">: </w:t>
      </w:r>
    </w:p>
    <w:p w14:paraId="0ADA2DC1" w14:textId="77777777" w:rsidR="00FB243B" w:rsidRDefault="000264EC" w:rsidP="00AE2458">
      <w:pPr>
        <w:tabs>
          <w:tab w:val="left" w:pos="1040"/>
        </w:tabs>
        <w:jc w:val="both"/>
        <w:rPr>
          <w:sz w:val="28"/>
          <w:szCs w:val="28"/>
        </w:rPr>
      </w:pPr>
      <w:r>
        <w:rPr>
          <w:sz w:val="28"/>
          <w:szCs w:val="28"/>
        </w:rPr>
        <w:tab/>
        <w:t xml:space="preserve">+ </w:t>
      </w:r>
      <w:r w:rsidR="003D3621" w:rsidRPr="000264EC">
        <w:rPr>
          <w:sz w:val="28"/>
          <w:szCs w:val="28"/>
        </w:rPr>
        <w:t xml:space="preserve">Chi </w:t>
      </w:r>
      <w:r w:rsidR="00106881" w:rsidRPr="000264EC">
        <w:rPr>
          <w:sz w:val="28"/>
          <w:szCs w:val="28"/>
        </w:rPr>
        <w:t>cho</w:t>
      </w:r>
      <w:r w:rsidR="00972AC2">
        <w:rPr>
          <w:sz w:val="28"/>
          <w:szCs w:val="28"/>
        </w:rPr>
        <w:t xml:space="preserve"> </w:t>
      </w:r>
      <w:r w:rsidR="00B658C0" w:rsidRPr="000264EC">
        <w:rPr>
          <w:sz w:val="28"/>
          <w:szCs w:val="28"/>
        </w:rPr>
        <w:t xml:space="preserve">01 </w:t>
      </w:r>
      <w:r w:rsidR="003D3621" w:rsidRPr="000264EC">
        <w:rPr>
          <w:sz w:val="28"/>
          <w:szCs w:val="28"/>
        </w:rPr>
        <w:t xml:space="preserve">giáo viên </w:t>
      </w:r>
      <w:r w:rsidR="0031255F" w:rsidRPr="000264EC">
        <w:rPr>
          <w:sz w:val="28"/>
          <w:szCs w:val="28"/>
        </w:rPr>
        <w:t xml:space="preserve">dự </w:t>
      </w:r>
      <w:r w:rsidR="003D3621" w:rsidRPr="000264EC">
        <w:rPr>
          <w:sz w:val="28"/>
          <w:szCs w:val="28"/>
        </w:rPr>
        <w:t>thi 300</w:t>
      </w:r>
      <w:r w:rsidR="006542C0" w:rsidRPr="000264EC">
        <w:rPr>
          <w:sz w:val="28"/>
          <w:szCs w:val="28"/>
        </w:rPr>
        <w:t>.</w:t>
      </w:r>
      <w:r w:rsidR="003D3621" w:rsidRPr="000264EC">
        <w:rPr>
          <w:sz w:val="28"/>
          <w:szCs w:val="28"/>
        </w:rPr>
        <w:t>000 đồng/người/lần</w:t>
      </w:r>
      <w:r w:rsidR="0031255F" w:rsidRPr="000264EC">
        <w:rPr>
          <w:sz w:val="28"/>
          <w:szCs w:val="28"/>
        </w:rPr>
        <w:t>; c</w:t>
      </w:r>
      <w:r w:rsidR="006542C0" w:rsidRPr="000264EC">
        <w:rPr>
          <w:sz w:val="28"/>
          <w:szCs w:val="28"/>
        </w:rPr>
        <w:t>hi</w:t>
      </w:r>
      <w:r w:rsidR="0031255F" w:rsidRPr="000264EC">
        <w:rPr>
          <w:sz w:val="28"/>
          <w:szCs w:val="28"/>
        </w:rPr>
        <w:t xml:space="preserve"> giáo viên </w:t>
      </w:r>
      <w:r w:rsidR="006542C0" w:rsidRPr="000264EC">
        <w:rPr>
          <w:sz w:val="28"/>
          <w:szCs w:val="28"/>
        </w:rPr>
        <w:t>hỗ trợ giáo viên thi</w:t>
      </w:r>
      <w:r w:rsidR="00972AC2">
        <w:rPr>
          <w:sz w:val="28"/>
          <w:szCs w:val="28"/>
        </w:rPr>
        <w:t xml:space="preserve"> </w:t>
      </w:r>
      <w:r w:rsidR="00AB6167" w:rsidRPr="000264EC">
        <w:rPr>
          <w:sz w:val="28"/>
          <w:szCs w:val="28"/>
        </w:rPr>
        <w:t>2</w:t>
      </w:r>
      <w:r w:rsidR="006542C0" w:rsidRPr="000264EC">
        <w:rPr>
          <w:sz w:val="28"/>
          <w:szCs w:val="28"/>
        </w:rPr>
        <w:t>00.</w:t>
      </w:r>
      <w:r w:rsidR="0031255F" w:rsidRPr="000264EC">
        <w:rPr>
          <w:sz w:val="28"/>
          <w:szCs w:val="28"/>
        </w:rPr>
        <w:t>000 đồn</w:t>
      </w:r>
      <w:r w:rsidR="00C67187" w:rsidRPr="000264EC">
        <w:rPr>
          <w:sz w:val="28"/>
          <w:szCs w:val="28"/>
        </w:rPr>
        <w:t>g/người</w:t>
      </w:r>
      <w:r w:rsidR="006542C0" w:rsidRPr="000264EC">
        <w:rPr>
          <w:sz w:val="28"/>
          <w:szCs w:val="28"/>
        </w:rPr>
        <w:t>/lượt</w:t>
      </w:r>
      <w:r w:rsidR="00C67187" w:rsidRPr="000264EC">
        <w:rPr>
          <w:sz w:val="28"/>
          <w:szCs w:val="28"/>
        </w:rPr>
        <w:t>.</w:t>
      </w:r>
      <w:r w:rsidR="006542C0" w:rsidRPr="000264EC">
        <w:rPr>
          <w:sz w:val="28"/>
          <w:szCs w:val="28"/>
        </w:rPr>
        <w:t xml:space="preserve"> Số lượng giáo viên hỗ trợ không quá 2 giáo viên/giáo viên dự thi. </w:t>
      </w:r>
    </w:p>
    <w:p w14:paraId="6F1A0792" w14:textId="77777777" w:rsidR="000264EC" w:rsidRPr="000264EC" w:rsidRDefault="000264EC" w:rsidP="00AE2458">
      <w:pPr>
        <w:tabs>
          <w:tab w:val="left" w:pos="1040"/>
        </w:tabs>
        <w:jc w:val="both"/>
        <w:rPr>
          <w:sz w:val="28"/>
          <w:szCs w:val="28"/>
        </w:rPr>
      </w:pPr>
      <w:r>
        <w:rPr>
          <w:sz w:val="28"/>
          <w:szCs w:val="28"/>
        </w:rPr>
        <w:tab/>
        <w:t>+ Chi mua, thuê đồ dùng, dụng cụ, trang phục phục vụ cho hội thi theo chứng từ chi hợp lệ</w:t>
      </w:r>
    </w:p>
    <w:p w14:paraId="54A170A9" w14:textId="77777777" w:rsidR="000264EC" w:rsidRPr="000264EC" w:rsidRDefault="006542C0" w:rsidP="00AE2458">
      <w:pPr>
        <w:pStyle w:val="ListParagraph"/>
        <w:numPr>
          <w:ilvl w:val="0"/>
          <w:numId w:val="8"/>
        </w:numPr>
        <w:tabs>
          <w:tab w:val="left" w:pos="1040"/>
        </w:tabs>
        <w:jc w:val="both"/>
        <w:rPr>
          <w:sz w:val="28"/>
          <w:szCs w:val="28"/>
        </w:rPr>
      </w:pPr>
      <w:r w:rsidRPr="000264EC">
        <w:rPr>
          <w:sz w:val="28"/>
          <w:szCs w:val="28"/>
        </w:rPr>
        <w:t xml:space="preserve">Giáo viên dự thi GVG cấp tỉnh: </w:t>
      </w:r>
    </w:p>
    <w:p w14:paraId="506BF0B7" w14:textId="77777777" w:rsidR="000264EC" w:rsidRPr="000264EC" w:rsidRDefault="000264EC" w:rsidP="00AE2458">
      <w:pPr>
        <w:tabs>
          <w:tab w:val="left" w:pos="1040"/>
        </w:tabs>
        <w:jc w:val="both"/>
        <w:rPr>
          <w:sz w:val="28"/>
          <w:szCs w:val="28"/>
        </w:rPr>
      </w:pPr>
      <w:r>
        <w:rPr>
          <w:sz w:val="28"/>
          <w:szCs w:val="28"/>
        </w:rPr>
        <w:tab/>
      </w:r>
      <w:r w:rsidRPr="000264EC">
        <w:rPr>
          <w:sz w:val="28"/>
          <w:szCs w:val="28"/>
        </w:rPr>
        <w:t xml:space="preserve">+ </w:t>
      </w:r>
      <w:r w:rsidR="006542C0" w:rsidRPr="000264EC">
        <w:rPr>
          <w:sz w:val="28"/>
          <w:szCs w:val="28"/>
        </w:rPr>
        <w:t xml:space="preserve">Chi cho 01 giáo viên dự </w:t>
      </w:r>
      <w:r w:rsidR="009A2529" w:rsidRPr="000264EC">
        <w:rPr>
          <w:sz w:val="28"/>
          <w:szCs w:val="28"/>
        </w:rPr>
        <w:t>thi 5</w:t>
      </w:r>
      <w:r w:rsidR="006542C0" w:rsidRPr="000264EC">
        <w:rPr>
          <w:sz w:val="28"/>
          <w:szCs w:val="28"/>
        </w:rPr>
        <w:t xml:space="preserve">00.000 đồng/người/lần; chi giáo viên hỗ trợ giáo viên thi </w:t>
      </w:r>
      <w:r w:rsidR="009A2529" w:rsidRPr="000264EC">
        <w:rPr>
          <w:sz w:val="28"/>
          <w:szCs w:val="28"/>
        </w:rPr>
        <w:t>3</w:t>
      </w:r>
      <w:r w:rsidR="006542C0" w:rsidRPr="000264EC">
        <w:rPr>
          <w:sz w:val="28"/>
          <w:szCs w:val="28"/>
        </w:rPr>
        <w:t>00.000 đồng/người/lượt. Số lượng</w:t>
      </w:r>
      <w:r w:rsidR="009A2529" w:rsidRPr="000264EC">
        <w:rPr>
          <w:sz w:val="28"/>
          <w:szCs w:val="28"/>
        </w:rPr>
        <w:t xml:space="preserve"> giáo viên hỗ trợ không quá 3</w:t>
      </w:r>
      <w:r w:rsidR="006542C0" w:rsidRPr="000264EC">
        <w:rPr>
          <w:sz w:val="28"/>
          <w:szCs w:val="28"/>
        </w:rPr>
        <w:t xml:space="preserve"> giáo viên/giáo viên dự thi.</w:t>
      </w:r>
    </w:p>
    <w:p w14:paraId="57FE76D8" w14:textId="77777777" w:rsidR="000264EC" w:rsidRDefault="000264EC" w:rsidP="00AE2458">
      <w:pPr>
        <w:tabs>
          <w:tab w:val="left" w:pos="1040"/>
        </w:tabs>
        <w:jc w:val="both"/>
        <w:rPr>
          <w:sz w:val="28"/>
          <w:szCs w:val="28"/>
        </w:rPr>
      </w:pPr>
      <w:r>
        <w:rPr>
          <w:sz w:val="28"/>
          <w:szCs w:val="28"/>
        </w:rPr>
        <w:tab/>
      </w:r>
      <w:r w:rsidRPr="000264EC">
        <w:rPr>
          <w:sz w:val="28"/>
          <w:szCs w:val="28"/>
        </w:rPr>
        <w:t>+ Chi mua, thuê đồ dùng, dụng cụ, trang phục phục vụ cho hội thi theo chứng từ chi hợp lệ</w:t>
      </w:r>
      <w:r>
        <w:rPr>
          <w:sz w:val="28"/>
          <w:szCs w:val="28"/>
        </w:rPr>
        <w:t>.</w:t>
      </w:r>
    </w:p>
    <w:p w14:paraId="5822188E" w14:textId="77777777" w:rsidR="003076FB" w:rsidRPr="00A07749" w:rsidRDefault="003076FB" w:rsidP="003076FB">
      <w:pPr>
        <w:spacing w:before="120" w:line="360" w:lineRule="exact"/>
        <w:ind w:firstLine="470"/>
        <w:jc w:val="both"/>
        <w:rPr>
          <w:bCs/>
          <w:color w:val="000000" w:themeColor="text1"/>
          <w:sz w:val="28"/>
          <w:szCs w:val="28"/>
          <w:lang w:val="nb-NO"/>
        </w:rPr>
      </w:pPr>
      <w:r w:rsidRPr="00A07749">
        <w:rPr>
          <w:bCs/>
          <w:color w:val="000000" w:themeColor="text1"/>
          <w:sz w:val="28"/>
          <w:szCs w:val="28"/>
          <w:lang w:val="nb-NO"/>
        </w:rPr>
        <w:t>- Chi công tác tu</w:t>
      </w:r>
      <w:r>
        <w:rPr>
          <w:bCs/>
          <w:color w:val="000000" w:themeColor="text1"/>
          <w:sz w:val="28"/>
          <w:szCs w:val="28"/>
          <w:lang w:val="nb-NO"/>
        </w:rPr>
        <w:t>yên truyền Luật ATGT: 500.000đ/lần.</w:t>
      </w:r>
    </w:p>
    <w:p w14:paraId="2F14E27E" w14:textId="77777777" w:rsidR="000264EC" w:rsidRPr="005C10DB" w:rsidRDefault="00B658C0" w:rsidP="00AE2458">
      <w:pPr>
        <w:pStyle w:val="ListParagraph"/>
        <w:numPr>
          <w:ilvl w:val="0"/>
          <w:numId w:val="3"/>
        </w:numPr>
        <w:tabs>
          <w:tab w:val="left" w:pos="1040"/>
        </w:tabs>
        <w:jc w:val="both"/>
        <w:rPr>
          <w:sz w:val="28"/>
          <w:szCs w:val="28"/>
        </w:rPr>
      </w:pPr>
      <w:r w:rsidRPr="000264EC">
        <w:rPr>
          <w:b/>
          <w:sz w:val="28"/>
          <w:szCs w:val="28"/>
        </w:rPr>
        <w:t>Cán bộ, giáo viên, nhân viên t</w:t>
      </w:r>
      <w:r w:rsidR="006D6B85" w:rsidRPr="000264EC">
        <w:rPr>
          <w:b/>
          <w:sz w:val="28"/>
          <w:szCs w:val="28"/>
        </w:rPr>
        <w:t xml:space="preserve">ham gia các </w:t>
      </w:r>
      <w:r w:rsidR="000264EC" w:rsidRPr="000264EC">
        <w:rPr>
          <w:b/>
          <w:sz w:val="28"/>
          <w:szCs w:val="28"/>
        </w:rPr>
        <w:t xml:space="preserve">hội thi: </w:t>
      </w:r>
      <w:r w:rsidR="006D6B85" w:rsidRPr="000264EC">
        <w:rPr>
          <w:b/>
          <w:sz w:val="28"/>
          <w:szCs w:val="28"/>
        </w:rPr>
        <w:t xml:space="preserve">giải thi đấu thể dục, thể thao, </w:t>
      </w:r>
      <w:r w:rsidR="000264EC" w:rsidRPr="000264EC">
        <w:rPr>
          <w:b/>
          <w:sz w:val="28"/>
          <w:szCs w:val="28"/>
        </w:rPr>
        <w:t xml:space="preserve">áo dài, sáng tạo kỹ thuật, </w:t>
      </w:r>
      <w:r w:rsidR="006D6B85" w:rsidRPr="000264EC">
        <w:rPr>
          <w:b/>
          <w:sz w:val="28"/>
          <w:szCs w:val="28"/>
        </w:rPr>
        <w:t xml:space="preserve">các hội thi </w:t>
      </w:r>
      <w:r w:rsidR="000264EC" w:rsidRPr="000264EC">
        <w:rPr>
          <w:b/>
          <w:sz w:val="28"/>
          <w:szCs w:val="28"/>
        </w:rPr>
        <w:t xml:space="preserve">giải đấu </w:t>
      </w:r>
      <w:r w:rsidR="00106881" w:rsidRPr="000264EC">
        <w:rPr>
          <w:b/>
          <w:sz w:val="28"/>
          <w:szCs w:val="28"/>
        </w:rPr>
        <w:t>khác</w:t>
      </w:r>
      <w:r w:rsidR="00972AC2">
        <w:rPr>
          <w:b/>
          <w:sz w:val="28"/>
          <w:szCs w:val="28"/>
        </w:rPr>
        <w:t>…</w:t>
      </w:r>
      <w:r w:rsidR="00106881" w:rsidRPr="000264EC">
        <w:rPr>
          <w:b/>
          <w:sz w:val="28"/>
          <w:szCs w:val="28"/>
        </w:rPr>
        <w:t xml:space="preserve"> (nếu có)</w:t>
      </w:r>
    </w:p>
    <w:p w14:paraId="4F41CC9F" w14:textId="0F8FAC37" w:rsidR="005C10DB" w:rsidRDefault="005C10DB" w:rsidP="00AE2458">
      <w:pPr>
        <w:pStyle w:val="ListParagraph"/>
        <w:tabs>
          <w:tab w:val="left" w:pos="1040"/>
        </w:tabs>
        <w:ind w:left="360"/>
        <w:jc w:val="both"/>
        <w:rPr>
          <w:sz w:val="28"/>
          <w:szCs w:val="28"/>
        </w:rPr>
      </w:pPr>
      <w:r>
        <w:rPr>
          <w:sz w:val="28"/>
          <w:szCs w:val="28"/>
        </w:rPr>
        <w:t>Người tham gia thi đấu chi 200</w:t>
      </w:r>
      <w:r w:rsidR="00D71FA2">
        <w:rPr>
          <w:sz w:val="28"/>
          <w:szCs w:val="28"/>
        </w:rPr>
        <w:t>.</w:t>
      </w:r>
      <w:r>
        <w:rPr>
          <w:sz w:val="28"/>
          <w:szCs w:val="28"/>
        </w:rPr>
        <w:t>000 đồng/lần thi hoặc 200</w:t>
      </w:r>
      <w:r w:rsidR="00D71FA2">
        <w:rPr>
          <w:sz w:val="28"/>
          <w:szCs w:val="28"/>
        </w:rPr>
        <w:t>.</w:t>
      </w:r>
      <w:r>
        <w:rPr>
          <w:sz w:val="28"/>
          <w:szCs w:val="28"/>
        </w:rPr>
        <w:t>000 đồng/ngày nếu từ 2 ngày trở lên.</w:t>
      </w:r>
    </w:p>
    <w:p w14:paraId="2A53C93A" w14:textId="1714E416" w:rsidR="005C10DB" w:rsidRDefault="005C10DB" w:rsidP="00AE2458">
      <w:pPr>
        <w:pStyle w:val="ListParagraph"/>
        <w:tabs>
          <w:tab w:val="left" w:pos="1040"/>
        </w:tabs>
        <w:ind w:left="360"/>
        <w:jc w:val="both"/>
        <w:rPr>
          <w:sz w:val="28"/>
          <w:szCs w:val="28"/>
        </w:rPr>
      </w:pPr>
      <w:r>
        <w:rPr>
          <w:sz w:val="28"/>
          <w:szCs w:val="28"/>
        </w:rPr>
        <w:t>Người hỗ trợ/vận động viên 100</w:t>
      </w:r>
      <w:r w:rsidR="00D71FA2">
        <w:rPr>
          <w:sz w:val="28"/>
          <w:szCs w:val="28"/>
        </w:rPr>
        <w:t>.</w:t>
      </w:r>
      <w:r>
        <w:rPr>
          <w:sz w:val="28"/>
          <w:szCs w:val="28"/>
        </w:rPr>
        <w:t>000 đồng/lần hoặc 100</w:t>
      </w:r>
      <w:r w:rsidR="00D71FA2">
        <w:rPr>
          <w:sz w:val="28"/>
          <w:szCs w:val="28"/>
        </w:rPr>
        <w:t>.</w:t>
      </w:r>
      <w:r>
        <w:rPr>
          <w:sz w:val="28"/>
          <w:szCs w:val="28"/>
        </w:rPr>
        <w:t>000 đồng/ngày nếu từ 2 ngày trở lên.</w:t>
      </w:r>
    </w:p>
    <w:p w14:paraId="6B5B8B43" w14:textId="239238A8" w:rsidR="005C10DB" w:rsidRPr="00306F76" w:rsidRDefault="005C10DB" w:rsidP="00AE2458">
      <w:pPr>
        <w:pStyle w:val="ListParagraph"/>
        <w:tabs>
          <w:tab w:val="left" w:pos="1040"/>
        </w:tabs>
        <w:ind w:left="360"/>
        <w:jc w:val="both"/>
        <w:rPr>
          <w:sz w:val="28"/>
          <w:szCs w:val="28"/>
        </w:rPr>
      </w:pPr>
      <w:r w:rsidRPr="00306F76">
        <w:rPr>
          <w:sz w:val="28"/>
          <w:szCs w:val="28"/>
        </w:rPr>
        <w:t>Chi công bồi dưỡng cho giáo viên hướng dẫn tập luyện bóng đá:</w:t>
      </w:r>
      <w:r w:rsidR="00E51447">
        <w:rPr>
          <w:sz w:val="28"/>
          <w:szCs w:val="28"/>
        </w:rPr>
        <w:t xml:space="preserve"> từ </w:t>
      </w:r>
      <w:r w:rsidRPr="00306F76">
        <w:rPr>
          <w:sz w:val="28"/>
          <w:szCs w:val="28"/>
        </w:rPr>
        <w:t>50.000đ/tiết/ buổi</w:t>
      </w:r>
      <w:r w:rsidR="00F92754">
        <w:rPr>
          <w:sz w:val="28"/>
          <w:szCs w:val="28"/>
        </w:rPr>
        <w:t xml:space="preserve"> – đến 100.000 đ/tiết/buổi</w:t>
      </w:r>
      <w:r w:rsidRPr="00306F76">
        <w:rPr>
          <w:sz w:val="28"/>
          <w:szCs w:val="28"/>
        </w:rPr>
        <w:t>.</w:t>
      </w:r>
    </w:p>
    <w:p w14:paraId="31FA7756" w14:textId="61BC7436" w:rsidR="005C10DB" w:rsidRPr="005C10DB" w:rsidRDefault="002F08D4" w:rsidP="002F08D4">
      <w:pPr>
        <w:tabs>
          <w:tab w:val="left" w:pos="1040"/>
        </w:tabs>
        <w:jc w:val="both"/>
        <w:rPr>
          <w:sz w:val="28"/>
          <w:szCs w:val="28"/>
        </w:rPr>
      </w:pPr>
      <w:r>
        <w:rPr>
          <w:sz w:val="28"/>
          <w:szCs w:val="28"/>
        </w:rPr>
        <w:t xml:space="preserve">    </w:t>
      </w:r>
      <w:r w:rsidR="005C10DB" w:rsidRPr="005C10DB">
        <w:rPr>
          <w:sz w:val="28"/>
          <w:szCs w:val="28"/>
        </w:rPr>
        <w:t>Chi mua dụng cụ, trang phục thi đấu theo hóa đơn mua hàng.</w:t>
      </w:r>
    </w:p>
    <w:p w14:paraId="70C0EA97" w14:textId="71928EE4" w:rsidR="005C10DB" w:rsidRPr="005C10DB" w:rsidRDefault="005C10DB" w:rsidP="00AE2458">
      <w:pPr>
        <w:tabs>
          <w:tab w:val="left" w:pos="1040"/>
        </w:tabs>
        <w:jc w:val="both"/>
        <w:rPr>
          <w:b/>
          <w:sz w:val="28"/>
          <w:szCs w:val="28"/>
        </w:rPr>
      </w:pPr>
      <w:r>
        <w:rPr>
          <w:b/>
          <w:sz w:val="28"/>
          <w:szCs w:val="28"/>
        </w:rPr>
        <w:t xml:space="preserve"> </w:t>
      </w:r>
      <w:r w:rsidRPr="005C10DB">
        <w:rPr>
          <w:b/>
          <w:sz w:val="28"/>
          <w:szCs w:val="28"/>
        </w:rPr>
        <w:t>Học sinh tham gia thi các hội thi cấp trên (bao gồm các hội thi chuyên môn, thể thao, cầu lông, bóng bàn, bóng đá, cờ vua…do ngành giáo dục tổ chức)</w:t>
      </w:r>
      <w:r w:rsidR="000258D2">
        <w:rPr>
          <w:b/>
          <w:sz w:val="28"/>
          <w:szCs w:val="28"/>
        </w:rPr>
        <w:t>.</w:t>
      </w:r>
    </w:p>
    <w:p w14:paraId="33F4A695" w14:textId="039A9F61" w:rsidR="005C10DB" w:rsidRPr="0088131A" w:rsidRDefault="0088131A" w:rsidP="0088131A">
      <w:pPr>
        <w:tabs>
          <w:tab w:val="left" w:pos="1040"/>
        </w:tabs>
        <w:jc w:val="both"/>
        <w:rPr>
          <w:sz w:val="28"/>
          <w:szCs w:val="28"/>
        </w:rPr>
      </w:pPr>
      <w:r>
        <w:rPr>
          <w:sz w:val="28"/>
          <w:szCs w:val="28"/>
        </w:rPr>
        <w:t xml:space="preserve">    </w:t>
      </w:r>
      <w:r w:rsidR="005C10DB" w:rsidRPr="0088131A">
        <w:rPr>
          <w:sz w:val="28"/>
          <w:szCs w:val="28"/>
        </w:rPr>
        <w:t>Chi công bồi dưỡng cho giáo viên hướng dẫn tập luyện bóng đá, cờ vua… : 50.000đ</w:t>
      </w:r>
      <w:r w:rsidR="00281342" w:rsidRPr="0088131A">
        <w:rPr>
          <w:sz w:val="28"/>
          <w:szCs w:val="28"/>
        </w:rPr>
        <w:t xml:space="preserve"> – 100.000 đ</w:t>
      </w:r>
      <w:r w:rsidR="005C10DB" w:rsidRPr="0088131A">
        <w:rPr>
          <w:sz w:val="28"/>
          <w:szCs w:val="28"/>
        </w:rPr>
        <w:t>/tiết/ buổi.</w:t>
      </w:r>
    </w:p>
    <w:p w14:paraId="4BA76231" w14:textId="16099170" w:rsidR="005C10DB" w:rsidRPr="005C10DB" w:rsidRDefault="005C10DB" w:rsidP="00AE2458">
      <w:pPr>
        <w:tabs>
          <w:tab w:val="left" w:pos="1040"/>
        </w:tabs>
        <w:ind w:left="567"/>
        <w:jc w:val="both"/>
        <w:rPr>
          <w:sz w:val="28"/>
          <w:szCs w:val="28"/>
        </w:rPr>
      </w:pPr>
      <w:r w:rsidRPr="005C10DB">
        <w:rPr>
          <w:sz w:val="28"/>
          <w:szCs w:val="28"/>
        </w:rPr>
        <w:t>Học sinh tham gia thi chi hỗ trợ 50</w:t>
      </w:r>
      <w:r w:rsidR="006A5F80">
        <w:rPr>
          <w:sz w:val="28"/>
          <w:szCs w:val="28"/>
        </w:rPr>
        <w:t>.</w:t>
      </w:r>
      <w:r w:rsidRPr="005C10DB">
        <w:rPr>
          <w:sz w:val="28"/>
          <w:szCs w:val="28"/>
        </w:rPr>
        <w:t>000 đồng/học sinh/ngày.</w:t>
      </w:r>
    </w:p>
    <w:p w14:paraId="6F6ED740" w14:textId="31DE0A03" w:rsidR="005C10DB" w:rsidRPr="005C10DB" w:rsidRDefault="005C10DB" w:rsidP="00AE2458">
      <w:pPr>
        <w:tabs>
          <w:tab w:val="left" w:pos="1040"/>
        </w:tabs>
        <w:ind w:left="567"/>
        <w:jc w:val="both"/>
        <w:rPr>
          <w:sz w:val="28"/>
          <w:szCs w:val="28"/>
        </w:rPr>
      </w:pPr>
      <w:r w:rsidRPr="005C10DB">
        <w:rPr>
          <w:sz w:val="28"/>
          <w:szCs w:val="28"/>
        </w:rPr>
        <w:t>Chi hỗ trợ cán bộ giáo viên quản lý, đưa đón học sinh 50</w:t>
      </w:r>
      <w:r w:rsidR="006A5F80">
        <w:rPr>
          <w:sz w:val="28"/>
          <w:szCs w:val="28"/>
        </w:rPr>
        <w:t>.</w:t>
      </w:r>
      <w:r w:rsidRPr="005C10DB">
        <w:rPr>
          <w:sz w:val="28"/>
          <w:szCs w:val="28"/>
        </w:rPr>
        <w:t>000 đồng/lần hoặc 50</w:t>
      </w:r>
      <w:r w:rsidR="006A5F80">
        <w:rPr>
          <w:sz w:val="28"/>
          <w:szCs w:val="28"/>
        </w:rPr>
        <w:t>.</w:t>
      </w:r>
      <w:r w:rsidRPr="005C10DB">
        <w:rPr>
          <w:sz w:val="28"/>
          <w:szCs w:val="28"/>
        </w:rPr>
        <w:t>000 đồng/ngày nếu từ 2 ngày trở lên.</w:t>
      </w:r>
    </w:p>
    <w:p w14:paraId="0A44B035" w14:textId="77777777" w:rsidR="005C10DB" w:rsidRDefault="005C10DB" w:rsidP="00AE2458">
      <w:pPr>
        <w:pStyle w:val="ListParagraph"/>
        <w:tabs>
          <w:tab w:val="left" w:pos="1040"/>
        </w:tabs>
        <w:ind w:left="360"/>
        <w:jc w:val="both"/>
        <w:rPr>
          <w:sz w:val="28"/>
          <w:szCs w:val="28"/>
        </w:rPr>
      </w:pPr>
      <w:r>
        <w:rPr>
          <w:sz w:val="28"/>
          <w:szCs w:val="28"/>
        </w:rPr>
        <w:t xml:space="preserve"> Chi phương tiện đưa đón, nước theo hợp đồng, hóa đơn chi thực tế.</w:t>
      </w:r>
    </w:p>
    <w:p w14:paraId="0828A1C5" w14:textId="77777777" w:rsidR="00106881" w:rsidRPr="000264EC" w:rsidRDefault="005C10DB" w:rsidP="00AE2458">
      <w:pPr>
        <w:tabs>
          <w:tab w:val="left" w:pos="1040"/>
        </w:tabs>
        <w:jc w:val="both"/>
        <w:rPr>
          <w:sz w:val="28"/>
          <w:szCs w:val="28"/>
        </w:rPr>
      </w:pPr>
      <w:r>
        <w:rPr>
          <w:sz w:val="28"/>
          <w:szCs w:val="28"/>
        </w:rPr>
        <w:t xml:space="preserve">       </w:t>
      </w:r>
      <w:r w:rsidR="00B658C0" w:rsidRPr="000264EC">
        <w:rPr>
          <w:sz w:val="28"/>
          <w:szCs w:val="28"/>
        </w:rPr>
        <w:t>Người tham gia thi đấu chi</w:t>
      </w:r>
      <w:r w:rsidR="00D97004">
        <w:rPr>
          <w:sz w:val="28"/>
          <w:szCs w:val="28"/>
        </w:rPr>
        <w:t xml:space="preserve"> 500.000 đồng/lần thi hoặc 20</w:t>
      </w:r>
      <w:r w:rsidR="002A4267" w:rsidRPr="000264EC">
        <w:rPr>
          <w:sz w:val="28"/>
          <w:szCs w:val="28"/>
        </w:rPr>
        <w:t>0.</w:t>
      </w:r>
      <w:r w:rsidR="00106881" w:rsidRPr="000264EC">
        <w:rPr>
          <w:sz w:val="28"/>
          <w:szCs w:val="28"/>
        </w:rPr>
        <w:t>000 đồng/ngày nếu từ 2 ngày trở lên.</w:t>
      </w:r>
    </w:p>
    <w:p w14:paraId="19D2C51B" w14:textId="77777777" w:rsidR="00106881" w:rsidRPr="000264EC" w:rsidRDefault="000264EC" w:rsidP="00AE2458">
      <w:pPr>
        <w:tabs>
          <w:tab w:val="left" w:pos="1040"/>
        </w:tabs>
        <w:jc w:val="both"/>
        <w:rPr>
          <w:sz w:val="28"/>
          <w:szCs w:val="28"/>
        </w:rPr>
      </w:pPr>
      <w:r>
        <w:rPr>
          <w:sz w:val="28"/>
          <w:szCs w:val="28"/>
        </w:rPr>
        <w:tab/>
      </w:r>
      <w:r w:rsidR="00C557E4" w:rsidRPr="000264EC">
        <w:rPr>
          <w:sz w:val="28"/>
          <w:szCs w:val="28"/>
        </w:rPr>
        <w:t>N</w:t>
      </w:r>
      <w:r w:rsidR="00B658C0" w:rsidRPr="000264EC">
        <w:rPr>
          <w:sz w:val="28"/>
          <w:szCs w:val="28"/>
        </w:rPr>
        <w:t xml:space="preserve">gười hỗ trợ/vận động viên </w:t>
      </w:r>
      <w:r w:rsidR="00D97004">
        <w:rPr>
          <w:sz w:val="28"/>
          <w:szCs w:val="28"/>
        </w:rPr>
        <w:t>20</w:t>
      </w:r>
      <w:r w:rsidR="002A4267" w:rsidRPr="000264EC">
        <w:rPr>
          <w:sz w:val="28"/>
          <w:szCs w:val="28"/>
        </w:rPr>
        <w:t>0.</w:t>
      </w:r>
      <w:r w:rsidR="00D97004">
        <w:rPr>
          <w:sz w:val="28"/>
          <w:szCs w:val="28"/>
        </w:rPr>
        <w:t>000 đồng/lần hoặc 15</w:t>
      </w:r>
      <w:r w:rsidR="002A4267" w:rsidRPr="000264EC">
        <w:rPr>
          <w:sz w:val="28"/>
          <w:szCs w:val="28"/>
        </w:rPr>
        <w:t>0.</w:t>
      </w:r>
      <w:r w:rsidR="00106881" w:rsidRPr="000264EC">
        <w:rPr>
          <w:sz w:val="28"/>
          <w:szCs w:val="28"/>
        </w:rPr>
        <w:t>000 đồng/ngày nếu từ 2 ngày trở lên.</w:t>
      </w:r>
    </w:p>
    <w:p w14:paraId="45E05BAC" w14:textId="77777777" w:rsidR="00C557E4" w:rsidRPr="000264EC" w:rsidRDefault="000264EC" w:rsidP="00AE2458">
      <w:pPr>
        <w:tabs>
          <w:tab w:val="left" w:pos="1040"/>
        </w:tabs>
        <w:jc w:val="both"/>
        <w:rPr>
          <w:sz w:val="28"/>
          <w:szCs w:val="28"/>
        </w:rPr>
      </w:pPr>
      <w:r>
        <w:rPr>
          <w:sz w:val="28"/>
          <w:szCs w:val="28"/>
        </w:rPr>
        <w:lastRenderedPageBreak/>
        <w:tab/>
      </w:r>
      <w:r w:rsidR="00A95F4C" w:rsidRPr="000264EC">
        <w:rPr>
          <w:sz w:val="28"/>
          <w:szCs w:val="28"/>
        </w:rPr>
        <w:t>Chi mua dụng cụ, trang phục thi đấu theo hóa đơn mua hàng.</w:t>
      </w:r>
    </w:p>
    <w:p w14:paraId="4B29BE89" w14:textId="57EFF69C" w:rsidR="00C557E4" w:rsidRPr="000264EC" w:rsidRDefault="00C557E4" w:rsidP="00AE2458">
      <w:pPr>
        <w:pStyle w:val="ListParagraph"/>
        <w:numPr>
          <w:ilvl w:val="0"/>
          <w:numId w:val="3"/>
        </w:numPr>
        <w:tabs>
          <w:tab w:val="left" w:pos="1040"/>
        </w:tabs>
        <w:jc w:val="both"/>
        <w:rPr>
          <w:b/>
          <w:sz w:val="28"/>
          <w:szCs w:val="28"/>
        </w:rPr>
      </w:pPr>
      <w:r w:rsidRPr="000264EC">
        <w:rPr>
          <w:b/>
          <w:sz w:val="28"/>
          <w:szCs w:val="28"/>
        </w:rPr>
        <w:t>Học sinh tham gia thi các hội thi cấp trên (bao gồm các hội thi chuyên môn, thể thao do ngành giáo dục tổ chức)</w:t>
      </w:r>
      <w:r w:rsidR="009244A6">
        <w:rPr>
          <w:b/>
          <w:sz w:val="28"/>
          <w:szCs w:val="28"/>
        </w:rPr>
        <w:t>.</w:t>
      </w:r>
    </w:p>
    <w:p w14:paraId="1B7F5A93" w14:textId="0BD8CE30" w:rsidR="00C557E4" w:rsidRPr="000264EC" w:rsidRDefault="000409AA" w:rsidP="00AE2458">
      <w:pPr>
        <w:tabs>
          <w:tab w:val="left" w:pos="1040"/>
        </w:tabs>
        <w:ind w:left="927"/>
        <w:jc w:val="both"/>
        <w:rPr>
          <w:sz w:val="28"/>
          <w:szCs w:val="28"/>
        </w:rPr>
      </w:pPr>
      <w:r>
        <w:rPr>
          <w:sz w:val="28"/>
          <w:szCs w:val="28"/>
        </w:rPr>
        <w:t xml:space="preserve"> </w:t>
      </w:r>
      <w:r w:rsidR="00D97004">
        <w:rPr>
          <w:sz w:val="28"/>
          <w:szCs w:val="28"/>
        </w:rPr>
        <w:t>Chi h</w:t>
      </w:r>
      <w:r w:rsidR="00C557E4" w:rsidRPr="000264EC">
        <w:rPr>
          <w:sz w:val="28"/>
          <w:szCs w:val="28"/>
        </w:rPr>
        <w:t xml:space="preserve">ọc </w:t>
      </w:r>
      <w:r w:rsidR="00CD7D03" w:rsidRPr="000264EC">
        <w:rPr>
          <w:sz w:val="28"/>
          <w:szCs w:val="28"/>
        </w:rPr>
        <w:t>sinh tham gia thi 50.</w:t>
      </w:r>
      <w:r w:rsidR="00C557E4" w:rsidRPr="000264EC">
        <w:rPr>
          <w:sz w:val="28"/>
          <w:szCs w:val="28"/>
        </w:rPr>
        <w:t>000 đồng/học sinh/ngày</w:t>
      </w:r>
      <w:r w:rsidR="00DB5B90" w:rsidRPr="000264EC">
        <w:rPr>
          <w:sz w:val="28"/>
          <w:szCs w:val="28"/>
        </w:rPr>
        <w:t>.</w:t>
      </w:r>
    </w:p>
    <w:p w14:paraId="7FC273D8" w14:textId="07C78227" w:rsidR="00DB5B90" w:rsidRPr="000264EC" w:rsidRDefault="000409AA" w:rsidP="00AE2458">
      <w:pPr>
        <w:tabs>
          <w:tab w:val="left" w:pos="1040"/>
        </w:tabs>
        <w:jc w:val="both"/>
        <w:rPr>
          <w:sz w:val="28"/>
          <w:szCs w:val="28"/>
        </w:rPr>
      </w:pPr>
      <w:r>
        <w:rPr>
          <w:sz w:val="28"/>
          <w:szCs w:val="28"/>
        </w:rPr>
        <w:tab/>
      </w:r>
      <w:r w:rsidR="00DB5B90" w:rsidRPr="000264EC">
        <w:rPr>
          <w:sz w:val="28"/>
          <w:szCs w:val="28"/>
        </w:rPr>
        <w:t>Chi cán bộ giáo vi</w:t>
      </w:r>
      <w:r w:rsidR="00CD7D03" w:rsidRPr="000264EC">
        <w:rPr>
          <w:sz w:val="28"/>
          <w:szCs w:val="28"/>
        </w:rPr>
        <w:t>ên, đưa đón</w:t>
      </w:r>
      <w:r w:rsidR="00D97004">
        <w:rPr>
          <w:sz w:val="28"/>
          <w:szCs w:val="28"/>
        </w:rPr>
        <w:t>, quản lý học sinh 100.000 đồng/lần hoặc 10</w:t>
      </w:r>
      <w:r w:rsidR="00CD7D03" w:rsidRPr="000264EC">
        <w:rPr>
          <w:sz w:val="28"/>
          <w:szCs w:val="28"/>
        </w:rPr>
        <w:t>0.</w:t>
      </w:r>
      <w:r w:rsidR="00DB5B90" w:rsidRPr="000264EC">
        <w:rPr>
          <w:sz w:val="28"/>
          <w:szCs w:val="28"/>
        </w:rPr>
        <w:t>000 đồng/ngày nếu từ 2 ngày trở lên.</w:t>
      </w:r>
    </w:p>
    <w:p w14:paraId="61E31962" w14:textId="77777777" w:rsidR="00C557E4" w:rsidRPr="000264EC" w:rsidRDefault="000264EC" w:rsidP="00AE2458">
      <w:pPr>
        <w:tabs>
          <w:tab w:val="left" w:pos="1040"/>
        </w:tabs>
        <w:jc w:val="both"/>
        <w:rPr>
          <w:sz w:val="28"/>
          <w:szCs w:val="28"/>
        </w:rPr>
      </w:pPr>
      <w:r>
        <w:rPr>
          <w:sz w:val="28"/>
          <w:szCs w:val="28"/>
        </w:rPr>
        <w:tab/>
      </w:r>
      <w:r w:rsidR="00C557E4" w:rsidRPr="000264EC">
        <w:rPr>
          <w:sz w:val="28"/>
          <w:szCs w:val="28"/>
        </w:rPr>
        <w:t>Chi phương tiện đưa đón, nước theo hợp đồng, hóa đơn chi thực tế.</w:t>
      </w:r>
    </w:p>
    <w:p w14:paraId="60519E70" w14:textId="77777777" w:rsidR="00C557E4" w:rsidRPr="000264EC" w:rsidRDefault="00C557E4" w:rsidP="00AE2458">
      <w:pPr>
        <w:pStyle w:val="ListParagraph"/>
        <w:numPr>
          <w:ilvl w:val="0"/>
          <w:numId w:val="3"/>
        </w:numPr>
        <w:tabs>
          <w:tab w:val="left" w:pos="1040"/>
        </w:tabs>
        <w:jc w:val="both"/>
        <w:rPr>
          <w:b/>
          <w:sz w:val="28"/>
          <w:szCs w:val="28"/>
        </w:rPr>
      </w:pPr>
      <w:r w:rsidRPr="000264EC">
        <w:rPr>
          <w:b/>
          <w:sz w:val="28"/>
          <w:szCs w:val="28"/>
        </w:rPr>
        <w:t>Các hội thi tổ chức cấp trường theo kế hoạch giáo dục, kế hoạch năm học</w:t>
      </w:r>
    </w:p>
    <w:p w14:paraId="23326099" w14:textId="1DB8426A" w:rsidR="005723A5" w:rsidRPr="000264EC" w:rsidRDefault="000264EC" w:rsidP="00AE2458">
      <w:pPr>
        <w:tabs>
          <w:tab w:val="left" w:pos="1040"/>
        </w:tabs>
        <w:jc w:val="both"/>
        <w:rPr>
          <w:sz w:val="28"/>
          <w:szCs w:val="28"/>
        </w:rPr>
      </w:pPr>
      <w:r>
        <w:rPr>
          <w:sz w:val="28"/>
          <w:szCs w:val="28"/>
        </w:rPr>
        <w:tab/>
      </w:r>
      <w:r w:rsidR="00C557E4" w:rsidRPr="000264EC">
        <w:rPr>
          <w:sz w:val="28"/>
          <w:szCs w:val="28"/>
        </w:rPr>
        <w:t>Chi khánh tiết, dụng cụ, chi phí khác theo kế hoạch tổ chức</w:t>
      </w:r>
      <w:r w:rsidR="00565EC2" w:rsidRPr="000264EC">
        <w:rPr>
          <w:sz w:val="28"/>
          <w:szCs w:val="28"/>
        </w:rPr>
        <w:t>.</w:t>
      </w:r>
    </w:p>
    <w:p w14:paraId="5EB09BCE" w14:textId="77777777" w:rsidR="00565EC2" w:rsidRPr="000264EC" w:rsidRDefault="000264EC" w:rsidP="00AE2458">
      <w:pPr>
        <w:tabs>
          <w:tab w:val="left" w:pos="1040"/>
        </w:tabs>
        <w:jc w:val="both"/>
        <w:rPr>
          <w:sz w:val="28"/>
          <w:szCs w:val="28"/>
        </w:rPr>
      </w:pPr>
      <w:r>
        <w:rPr>
          <w:sz w:val="28"/>
          <w:szCs w:val="28"/>
        </w:rPr>
        <w:tab/>
      </w:r>
      <w:r w:rsidR="00565EC2" w:rsidRPr="000264EC">
        <w:rPr>
          <w:sz w:val="28"/>
          <w:szCs w:val="28"/>
        </w:rPr>
        <w:t xml:space="preserve">Chi giải thưởng mức chi theo quy định tại </w:t>
      </w:r>
      <w:r w:rsidR="00565EC2" w:rsidRPr="000264EC">
        <w:rPr>
          <w:b/>
          <w:sz w:val="28"/>
          <w:szCs w:val="28"/>
        </w:rPr>
        <w:t xml:space="preserve">Điều 35 </w:t>
      </w:r>
      <w:r w:rsidR="00565EC2" w:rsidRPr="000264EC">
        <w:rPr>
          <w:sz w:val="28"/>
          <w:szCs w:val="28"/>
        </w:rPr>
        <w:t>của quy chế này.</w:t>
      </w:r>
    </w:p>
    <w:p w14:paraId="38561FF4" w14:textId="1B08FD3C" w:rsidR="00565EC2" w:rsidRPr="000264EC" w:rsidRDefault="000264EC" w:rsidP="00AE2458">
      <w:pPr>
        <w:tabs>
          <w:tab w:val="left" w:pos="1040"/>
        </w:tabs>
        <w:jc w:val="both"/>
        <w:rPr>
          <w:sz w:val="28"/>
          <w:szCs w:val="28"/>
        </w:rPr>
      </w:pPr>
      <w:r>
        <w:rPr>
          <w:sz w:val="28"/>
          <w:szCs w:val="28"/>
        </w:rPr>
        <w:tab/>
      </w:r>
      <w:r w:rsidR="00565EC2" w:rsidRPr="000264EC">
        <w:rPr>
          <w:sz w:val="28"/>
          <w:szCs w:val="28"/>
        </w:rPr>
        <w:t>Tổng kinh phí cho 01 hội thi không quá 3</w:t>
      </w:r>
      <w:r w:rsidR="000723D4">
        <w:rPr>
          <w:sz w:val="28"/>
          <w:szCs w:val="28"/>
        </w:rPr>
        <w:t>.</w:t>
      </w:r>
      <w:r w:rsidR="00565EC2" w:rsidRPr="000264EC">
        <w:rPr>
          <w:sz w:val="28"/>
          <w:szCs w:val="28"/>
        </w:rPr>
        <w:t>000</w:t>
      </w:r>
      <w:r w:rsidR="000723D4">
        <w:rPr>
          <w:sz w:val="28"/>
          <w:szCs w:val="28"/>
        </w:rPr>
        <w:t>.</w:t>
      </w:r>
      <w:r w:rsidR="00565EC2" w:rsidRPr="000264EC">
        <w:rPr>
          <w:sz w:val="28"/>
          <w:szCs w:val="28"/>
        </w:rPr>
        <w:t>000 đồng.</w:t>
      </w:r>
    </w:p>
    <w:p w14:paraId="5B149F9E" w14:textId="77777777" w:rsidR="008F4656" w:rsidRPr="0064617C" w:rsidRDefault="008F4656" w:rsidP="00AE2458">
      <w:pPr>
        <w:pStyle w:val="ListParagraph"/>
        <w:numPr>
          <w:ilvl w:val="0"/>
          <w:numId w:val="3"/>
        </w:numPr>
        <w:tabs>
          <w:tab w:val="left" w:pos="1040"/>
        </w:tabs>
        <w:jc w:val="both"/>
        <w:rPr>
          <w:b/>
          <w:sz w:val="28"/>
          <w:szCs w:val="28"/>
        </w:rPr>
      </w:pPr>
      <w:r w:rsidRPr="0064617C">
        <w:rPr>
          <w:b/>
          <w:sz w:val="28"/>
          <w:szCs w:val="28"/>
        </w:rPr>
        <w:t>Hội khỏe Phù Đổng</w:t>
      </w:r>
    </w:p>
    <w:p w14:paraId="413C5148" w14:textId="77777777" w:rsidR="003D3621" w:rsidRPr="0064617C" w:rsidRDefault="0064617C" w:rsidP="00AE2458">
      <w:pPr>
        <w:tabs>
          <w:tab w:val="left" w:pos="1040"/>
        </w:tabs>
        <w:jc w:val="both"/>
        <w:rPr>
          <w:sz w:val="28"/>
          <w:szCs w:val="28"/>
        </w:rPr>
      </w:pPr>
      <w:r>
        <w:rPr>
          <w:sz w:val="28"/>
          <w:szCs w:val="28"/>
        </w:rPr>
        <w:tab/>
      </w:r>
      <w:r w:rsidR="003D3621" w:rsidRPr="0064617C">
        <w:rPr>
          <w:sz w:val="28"/>
          <w:szCs w:val="28"/>
        </w:rPr>
        <w:t>Chi khánh tiết, mua sắm d</w:t>
      </w:r>
      <w:r w:rsidR="00C67187" w:rsidRPr="0064617C">
        <w:rPr>
          <w:sz w:val="28"/>
          <w:szCs w:val="28"/>
        </w:rPr>
        <w:t xml:space="preserve">ụng cụ, </w:t>
      </w:r>
      <w:r w:rsidR="00565EC2" w:rsidRPr="0064617C">
        <w:rPr>
          <w:sz w:val="28"/>
          <w:szCs w:val="28"/>
        </w:rPr>
        <w:t>các chi phí khác</w:t>
      </w:r>
      <w:r w:rsidR="008A28E0">
        <w:rPr>
          <w:sz w:val="28"/>
          <w:szCs w:val="28"/>
        </w:rPr>
        <w:t xml:space="preserve"> </w:t>
      </w:r>
      <w:r w:rsidR="00B658C0" w:rsidRPr="0064617C">
        <w:rPr>
          <w:sz w:val="28"/>
          <w:szCs w:val="28"/>
        </w:rPr>
        <w:t>theo kế hoạch tổ chức các nội dung thi đấu của H</w:t>
      </w:r>
      <w:r w:rsidR="00565EC2" w:rsidRPr="0064617C">
        <w:rPr>
          <w:sz w:val="28"/>
          <w:szCs w:val="28"/>
        </w:rPr>
        <w:t>ội khỏe.</w:t>
      </w:r>
    </w:p>
    <w:p w14:paraId="42070BAD" w14:textId="77777777" w:rsidR="00565EC2" w:rsidRPr="00565EC2" w:rsidRDefault="00565EC2" w:rsidP="00AE2458">
      <w:pPr>
        <w:pStyle w:val="ListParagraph"/>
        <w:tabs>
          <w:tab w:val="left" w:pos="1040"/>
        </w:tabs>
        <w:ind w:left="927"/>
        <w:jc w:val="both"/>
        <w:rPr>
          <w:sz w:val="28"/>
          <w:szCs w:val="28"/>
        </w:rPr>
      </w:pPr>
      <w:r>
        <w:rPr>
          <w:sz w:val="28"/>
          <w:szCs w:val="28"/>
        </w:rPr>
        <w:t xml:space="preserve">Chi giải thưởng mức chi theo quy định tại </w:t>
      </w:r>
      <w:r>
        <w:rPr>
          <w:b/>
          <w:sz w:val="28"/>
          <w:szCs w:val="28"/>
        </w:rPr>
        <w:t xml:space="preserve">Điều 35 </w:t>
      </w:r>
      <w:r>
        <w:rPr>
          <w:sz w:val="28"/>
          <w:szCs w:val="28"/>
        </w:rPr>
        <w:t>của quy chế này.</w:t>
      </w:r>
    </w:p>
    <w:p w14:paraId="2357C17E" w14:textId="39731EEA" w:rsidR="00565EC2" w:rsidRPr="00565EC2" w:rsidRDefault="00565EC2" w:rsidP="00AE2458">
      <w:pPr>
        <w:pStyle w:val="ListParagraph"/>
        <w:tabs>
          <w:tab w:val="left" w:pos="1040"/>
        </w:tabs>
        <w:ind w:left="927"/>
        <w:jc w:val="both"/>
        <w:rPr>
          <w:sz w:val="28"/>
          <w:szCs w:val="28"/>
        </w:rPr>
      </w:pPr>
      <w:r>
        <w:rPr>
          <w:sz w:val="28"/>
          <w:szCs w:val="28"/>
        </w:rPr>
        <w:t>Tổng kinh phí không quá 5</w:t>
      </w:r>
      <w:r w:rsidR="00154D4B">
        <w:rPr>
          <w:sz w:val="28"/>
          <w:szCs w:val="28"/>
        </w:rPr>
        <w:t>.</w:t>
      </w:r>
      <w:r>
        <w:rPr>
          <w:sz w:val="28"/>
          <w:szCs w:val="28"/>
        </w:rPr>
        <w:t>000</w:t>
      </w:r>
      <w:r w:rsidR="00154D4B">
        <w:rPr>
          <w:sz w:val="28"/>
          <w:szCs w:val="28"/>
        </w:rPr>
        <w:t>.</w:t>
      </w:r>
      <w:r>
        <w:rPr>
          <w:sz w:val="28"/>
          <w:szCs w:val="28"/>
        </w:rPr>
        <w:t>000 đồng.</w:t>
      </w:r>
    </w:p>
    <w:p w14:paraId="78A6C9D9" w14:textId="77777777" w:rsidR="007E3A5F" w:rsidRDefault="007E3A5F" w:rsidP="00AE2458">
      <w:pPr>
        <w:pStyle w:val="ListParagraph"/>
        <w:numPr>
          <w:ilvl w:val="0"/>
          <w:numId w:val="3"/>
        </w:numPr>
        <w:tabs>
          <w:tab w:val="left" w:pos="1040"/>
        </w:tabs>
        <w:jc w:val="both"/>
        <w:rPr>
          <w:b/>
          <w:sz w:val="28"/>
          <w:szCs w:val="28"/>
        </w:rPr>
      </w:pPr>
      <w:r>
        <w:rPr>
          <w:b/>
          <w:sz w:val="28"/>
          <w:szCs w:val="28"/>
        </w:rPr>
        <w:t xml:space="preserve">Chi </w:t>
      </w:r>
      <w:r w:rsidR="00565EC2">
        <w:rPr>
          <w:b/>
          <w:sz w:val="28"/>
          <w:szCs w:val="28"/>
        </w:rPr>
        <w:t xml:space="preserve">lễ </w:t>
      </w:r>
      <w:r>
        <w:rPr>
          <w:b/>
          <w:sz w:val="28"/>
          <w:szCs w:val="28"/>
        </w:rPr>
        <w:t>khai giảng</w:t>
      </w:r>
      <w:r w:rsidR="00565EC2">
        <w:rPr>
          <w:b/>
          <w:sz w:val="28"/>
          <w:szCs w:val="28"/>
        </w:rPr>
        <w:t>, đại hội liên Đội, hội nghị viên chức, sơ kết học kì, tổng kết năm học</w:t>
      </w:r>
      <w:r w:rsidR="008A28E0">
        <w:rPr>
          <w:b/>
          <w:sz w:val="28"/>
          <w:szCs w:val="28"/>
        </w:rPr>
        <w:t xml:space="preserve">, </w:t>
      </w:r>
      <w:r w:rsidR="005C10DB">
        <w:rPr>
          <w:b/>
          <w:sz w:val="28"/>
          <w:szCs w:val="28"/>
        </w:rPr>
        <w:t xml:space="preserve">ngày 8/3; ngày 20/10; </w:t>
      </w:r>
      <w:r w:rsidR="008A28E0">
        <w:rPr>
          <w:b/>
          <w:sz w:val="28"/>
          <w:szCs w:val="28"/>
        </w:rPr>
        <w:t>ngày 20/11</w:t>
      </w:r>
      <w:r w:rsidR="00444550">
        <w:rPr>
          <w:b/>
          <w:sz w:val="28"/>
          <w:szCs w:val="28"/>
        </w:rPr>
        <w:t>, ATGT…</w:t>
      </w:r>
    </w:p>
    <w:p w14:paraId="319A8A2F" w14:textId="77777777" w:rsidR="00565EC2" w:rsidRPr="00565EC2" w:rsidRDefault="00565EC2" w:rsidP="00AE2458">
      <w:pPr>
        <w:pStyle w:val="ListParagraph"/>
        <w:tabs>
          <w:tab w:val="left" w:pos="1040"/>
        </w:tabs>
        <w:ind w:left="927"/>
        <w:jc w:val="both"/>
        <w:rPr>
          <w:b/>
          <w:sz w:val="28"/>
          <w:szCs w:val="28"/>
        </w:rPr>
      </w:pPr>
      <w:r>
        <w:rPr>
          <w:sz w:val="28"/>
          <w:szCs w:val="28"/>
        </w:rPr>
        <w:t xml:space="preserve">Chi </w:t>
      </w:r>
      <w:r w:rsidR="00D60497">
        <w:rPr>
          <w:sz w:val="28"/>
          <w:szCs w:val="28"/>
        </w:rPr>
        <w:t xml:space="preserve">phông chữ, băng zôn khẩu hiệu, hoa tươi, </w:t>
      </w:r>
      <w:r>
        <w:rPr>
          <w:sz w:val="28"/>
          <w:szCs w:val="28"/>
        </w:rPr>
        <w:t>t</w:t>
      </w:r>
      <w:r w:rsidR="00D60497">
        <w:rPr>
          <w:sz w:val="28"/>
          <w:szCs w:val="28"/>
        </w:rPr>
        <w:t>rang trí khác</w:t>
      </w:r>
      <w:r>
        <w:rPr>
          <w:sz w:val="28"/>
          <w:szCs w:val="28"/>
        </w:rPr>
        <w:t>, nước</w:t>
      </w:r>
      <w:r w:rsidR="003D3621">
        <w:rPr>
          <w:sz w:val="28"/>
          <w:szCs w:val="28"/>
        </w:rPr>
        <w:t xml:space="preserve"> uống theo hóa đơn chi thực tế</w:t>
      </w:r>
      <w:r>
        <w:rPr>
          <w:sz w:val="28"/>
          <w:szCs w:val="28"/>
        </w:rPr>
        <w:t>.</w:t>
      </w:r>
    </w:p>
    <w:p w14:paraId="10B40CC3" w14:textId="77777777" w:rsidR="00565EC2" w:rsidRPr="00565EC2" w:rsidRDefault="00565EC2" w:rsidP="00AE2458">
      <w:pPr>
        <w:pStyle w:val="ListParagraph"/>
        <w:tabs>
          <w:tab w:val="left" w:pos="1040"/>
        </w:tabs>
        <w:ind w:left="927"/>
        <w:jc w:val="both"/>
        <w:rPr>
          <w:b/>
          <w:sz w:val="28"/>
          <w:szCs w:val="28"/>
        </w:rPr>
      </w:pPr>
      <w:r>
        <w:rPr>
          <w:sz w:val="28"/>
          <w:szCs w:val="28"/>
        </w:rPr>
        <w:t>Chi đại biểu không hưởng lương (nếu có)</w:t>
      </w:r>
    </w:p>
    <w:p w14:paraId="665A4697" w14:textId="77777777" w:rsidR="007E3A5F" w:rsidRPr="00565EC2" w:rsidRDefault="00565EC2" w:rsidP="00AE2458">
      <w:pPr>
        <w:pStyle w:val="ListParagraph"/>
        <w:numPr>
          <w:ilvl w:val="0"/>
          <w:numId w:val="3"/>
        </w:numPr>
        <w:tabs>
          <w:tab w:val="left" w:pos="1040"/>
        </w:tabs>
        <w:jc w:val="both"/>
        <w:rPr>
          <w:b/>
          <w:sz w:val="28"/>
          <w:szCs w:val="28"/>
        </w:rPr>
      </w:pPr>
      <w:r w:rsidRPr="00565EC2">
        <w:rPr>
          <w:b/>
          <w:sz w:val="28"/>
          <w:szCs w:val="28"/>
        </w:rPr>
        <w:tab/>
      </w:r>
      <w:r w:rsidR="007E3A5F" w:rsidRPr="00565EC2">
        <w:rPr>
          <w:b/>
          <w:sz w:val="28"/>
          <w:szCs w:val="28"/>
        </w:rPr>
        <w:t>Chi công tác Phổ cập</w:t>
      </w:r>
    </w:p>
    <w:p w14:paraId="30530013" w14:textId="2B4D1CD0" w:rsidR="007E3A5F" w:rsidRPr="0064617C" w:rsidRDefault="0064617C" w:rsidP="00AE2458">
      <w:pPr>
        <w:tabs>
          <w:tab w:val="left" w:pos="1040"/>
        </w:tabs>
        <w:jc w:val="both"/>
        <w:rPr>
          <w:b/>
          <w:sz w:val="28"/>
          <w:szCs w:val="28"/>
        </w:rPr>
      </w:pPr>
      <w:r>
        <w:rPr>
          <w:sz w:val="28"/>
          <w:szCs w:val="28"/>
        </w:rPr>
        <w:tab/>
      </w:r>
      <w:r w:rsidR="007E3A5F" w:rsidRPr="0064617C">
        <w:rPr>
          <w:sz w:val="28"/>
          <w:szCs w:val="28"/>
        </w:rPr>
        <w:t>Chi người được phân công điều tra, tổng hợp, cập nhật dữ liệu, cập nhật hồ sơ, báo cáo, phục vụ kiểm tra, chi chè nước (định mức chi hỗ trợ theo quyết định phân công, bảng chấm công</w:t>
      </w:r>
      <w:r w:rsidR="003D3621" w:rsidRPr="0064617C">
        <w:rPr>
          <w:sz w:val="28"/>
          <w:szCs w:val="28"/>
        </w:rPr>
        <w:t xml:space="preserve"> nhưng tối đa không quá 3</w:t>
      </w:r>
      <w:r w:rsidR="00B05724">
        <w:rPr>
          <w:sz w:val="28"/>
          <w:szCs w:val="28"/>
        </w:rPr>
        <w:t>.</w:t>
      </w:r>
      <w:r w:rsidR="007E3A5F" w:rsidRPr="0064617C">
        <w:rPr>
          <w:sz w:val="28"/>
          <w:szCs w:val="28"/>
        </w:rPr>
        <w:t>500</w:t>
      </w:r>
      <w:r w:rsidR="00B05724">
        <w:rPr>
          <w:sz w:val="28"/>
          <w:szCs w:val="28"/>
        </w:rPr>
        <w:t>.</w:t>
      </w:r>
      <w:r w:rsidR="007E3A5F" w:rsidRPr="0064617C">
        <w:rPr>
          <w:sz w:val="28"/>
          <w:szCs w:val="28"/>
        </w:rPr>
        <w:t xml:space="preserve">000 đồng) </w:t>
      </w:r>
    </w:p>
    <w:p w14:paraId="7B369DFC" w14:textId="77777777" w:rsidR="008F4656" w:rsidRDefault="008F4656" w:rsidP="00AE2458">
      <w:pPr>
        <w:pStyle w:val="ListParagraph"/>
        <w:numPr>
          <w:ilvl w:val="0"/>
          <w:numId w:val="3"/>
        </w:numPr>
        <w:tabs>
          <w:tab w:val="left" w:pos="1040"/>
        </w:tabs>
        <w:jc w:val="both"/>
        <w:rPr>
          <w:b/>
          <w:sz w:val="28"/>
          <w:szCs w:val="28"/>
        </w:rPr>
      </w:pPr>
      <w:r>
        <w:rPr>
          <w:b/>
          <w:sz w:val="28"/>
          <w:szCs w:val="28"/>
        </w:rPr>
        <w:t>Kiểm tra định kì</w:t>
      </w:r>
      <w:r w:rsidR="007E3A5F">
        <w:rPr>
          <w:b/>
          <w:sz w:val="28"/>
          <w:szCs w:val="28"/>
        </w:rPr>
        <w:t>, nghiệm thu cuối năm</w:t>
      </w:r>
    </w:p>
    <w:p w14:paraId="7957B884" w14:textId="77777777" w:rsidR="008F4656" w:rsidRPr="0064617C" w:rsidRDefault="0064617C" w:rsidP="00AE2458">
      <w:pPr>
        <w:tabs>
          <w:tab w:val="left" w:pos="1040"/>
        </w:tabs>
        <w:jc w:val="both"/>
        <w:rPr>
          <w:sz w:val="28"/>
          <w:szCs w:val="28"/>
        </w:rPr>
      </w:pPr>
      <w:r>
        <w:rPr>
          <w:sz w:val="28"/>
          <w:szCs w:val="28"/>
        </w:rPr>
        <w:tab/>
      </w:r>
      <w:r w:rsidR="008F4656" w:rsidRPr="0064617C">
        <w:rPr>
          <w:sz w:val="28"/>
          <w:szCs w:val="28"/>
        </w:rPr>
        <w:t>Chi in ấn, đề thanh toán theo hóa đơn thực tế.</w:t>
      </w:r>
    </w:p>
    <w:p w14:paraId="354E966A" w14:textId="77777777" w:rsidR="008F4656" w:rsidRPr="0064617C" w:rsidRDefault="0064617C" w:rsidP="00AE2458">
      <w:pPr>
        <w:tabs>
          <w:tab w:val="left" w:pos="1040"/>
        </w:tabs>
        <w:jc w:val="both"/>
        <w:rPr>
          <w:sz w:val="28"/>
          <w:szCs w:val="28"/>
        </w:rPr>
      </w:pPr>
      <w:r>
        <w:rPr>
          <w:sz w:val="28"/>
          <w:szCs w:val="28"/>
        </w:rPr>
        <w:tab/>
      </w:r>
      <w:r w:rsidR="008F4656" w:rsidRPr="0064617C">
        <w:rPr>
          <w:sz w:val="28"/>
          <w:szCs w:val="28"/>
        </w:rPr>
        <w:t>Chi Ban duyệ</w:t>
      </w:r>
      <w:r w:rsidR="006F104C">
        <w:rPr>
          <w:sz w:val="28"/>
          <w:szCs w:val="28"/>
        </w:rPr>
        <w:t>t đề 100.000 đồng/lần</w:t>
      </w:r>
      <w:r w:rsidR="008F4656" w:rsidRPr="0064617C">
        <w:rPr>
          <w:sz w:val="28"/>
          <w:szCs w:val="28"/>
        </w:rPr>
        <w:t>/thành viên</w:t>
      </w:r>
    </w:p>
    <w:p w14:paraId="22ED4118" w14:textId="47271498" w:rsidR="00587197" w:rsidRPr="0064617C" w:rsidRDefault="0064617C" w:rsidP="00AE2458">
      <w:pPr>
        <w:tabs>
          <w:tab w:val="left" w:pos="1040"/>
        </w:tabs>
        <w:jc w:val="both"/>
        <w:rPr>
          <w:sz w:val="28"/>
          <w:szCs w:val="28"/>
        </w:rPr>
      </w:pPr>
      <w:r>
        <w:rPr>
          <w:sz w:val="28"/>
          <w:szCs w:val="28"/>
        </w:rPr>
        <w:tab/>
      </w:r>
      <w:r w:rsidR="008F4656" w:rsidRPr="0064617C">
        <w:rPr>
          <w:sz w:val="28"/>
          <w:szCs w:val="28"/>
        </w:rPr>
        <w:t>Chi Ban chấm Trưởng Ban, phó trưởng ban, T</w:t>
      </w:r>
      <w:r w:rsidR="007E3A5F" w:rsidRPr="0064617C">
        <w:rPr>
          <w:sz w:val="28"/>
          <w:szCs w:val="28"/>
        </w:rPr>
        <w:t>hư kí, thanh tra, giám sát: 10</w:t>
      </w:r>
      <w:r w:rsidR="006F104C">
        <w:rPr>
          <w:sz w:val="28"/>
          <w:szCs w:val="28"/>
        </w:rPr>
        <w:t>0</w:t>
      </w:r>
      <w:r w:rsidR="000E1E2D">
        <w:rPr>
          <w:sz w:val="28"/>
          <w:szCs w:val="28"/>
        </w:rPr>
        <w:t>.</w:t>
      </w:r>
      <w:r w:rsidR="006F104C">
        <w:rPr>
          <w:sz w:val="28"/>
          <w:szCs w:val="28"/>
        </w:rPr>
        <w:t>000 đồng/lần</w:t>
      </w:r>
      <w:r w:rsidR="007E3A5F" w:rsidRPr="0064617C">
        <w:rPr>
          <w:sz w:val="28"/>
          <w:szCs w:val="28"/>
        </w:rPr>
        <w:t>/người. T</w:t>
      </w:r>
      <w:r w:rsidR="008F4656" w:rsidRPr="0064617C">
        <w:rPr>
          <w:sz w:val="28"/>
          <w:szCs w:val="28"/>
        </w:rPr>
        <w:t>hành viên chấm 2</w:t>
      </w:r>
      <w:r w:rsidR="000E1E2D">
        <w:rPr>
          <w:sz w:val="28"/>
          <w:szCs w:val="28"/>
        </w:rPr>
        <w:t>.</w:t>
      </w:r>
      <w:r w:rsidR="008F4656" w:rsidRPr="0064617C">
        <w:rPr>
          <w:sz w:val="28"/>
          <w:szCs w:val="28"/>
        </w:rPr>
        <w:t>000 đồng</w:t>
      </w:r>
      <w:r w:rsidR="007E3A5F" w:rsidRPr="0064617C">
        <w:rPr>
          <w:sz w:val="28"/>
          <w:szCs w:val="28"/>
        </w:rPr>
        <w:t>/môn/học sinh. Chấm nghiệm thu lớp 5: 2</w:t>
      </w:r>
      <w:r w:rsidR="000E1E2D">
        <w:rPr>
          <w:sz w:val="28"/>
          <w:szCs w:val="28"/>
        </w:rPr>
        <w:t>.</w:t>
      </w:r>
      <w:r w:rsidR="007E3A5F" w:rsidRPr="0064617C">
        <w:rPr>
          <w:sz w:val="28"/>
          <w:szCs w:val="28"/>
        </w:rPr>
        <w:t>000 đồng/bài/lượt.</w:t>
      </w:r>
    </w:p>
    <w:p w14:paraId="02E6EE5E" w14:textId="77777777" w:rsidR="008F4656" w:rsidRDefault="0064617C" w:rsidP="00AE2458">
      <w:pPr>
        <w:pStyle w:val="ListParagraph"/>
        <w:numPr>
          <w:ilvl w:val="0"/>
          <w:numId w:val="3"/>
        </w:numPr>
        <w:tabs>
          <w:tab w:val="left" w:pos="1040"/>
        </w:tabs>
        <w:jc w:val="both"/>
        <w:rPr>
          <w:b/>
          <w:sz w:val="28"/>
          <w:szCs w:val="28"/>
        </w:rPr>
      </w:pPr>
      <w:r>
        <w:rPr>
          <w:b/>
          <w:sz w:val="28"/>
          <w:szCs w:val="28"/>
        </w:rPr>
        <w:t>Chi công tác k</w:t>
      </w:r>
      <w:r w:rsidR="008F4656">
        <w:rPr>
          <w:b/>
          <w:sz w:val="28"/>
          <w:szCs w:val="28"/>
        </w:rPr>
        <w:t>iểm tra nội bộ</w:t>
      </w:r>
    </w:p>
    <w:p w14:paraId="70534BE9" w14:textId="77777777" w:rsidR="007E3A5F" w:rsidRPr="0064617C" w:rsidRDefault="0064617C" w:rsidP="00AE2458">
      <w:pPr>
        <w:tabs>
          <w:tab w:val="left" w:pos="1040"/>
        </w:tabs>
        <w:jc w:val="both"/>
        <w:rPr>
          <w:sz w:val="28"/>
          <w:szCs w:val="28"/>
        </w:rPr>
      </w:pPr>
      <w:r>
        <w:rPr>
          <w:sz w:val="28"/>
          <w:szCs w:val="28"/>
        </w:rPr>
        <w:tab/>
      </w:r>
      <w:r w:rsidR="006F104C">
        <w:rPr>
          <w:sz w:val="28"/>
          <w:szCs w:val="28"/>
        </w:rPr>
        <w:t>Chi hỗ trợ 100.</w:t>
      </w:r>
      <w:r w:rsidR="007E3A5F" w:rsidRPr="0064617C">
        <w:rPr>
          <w:sz w:val="28"/>
          <w:szCs w:val="28"/>
        </w:rPr>
        <w:t>000 đồng/thành viên/lần phân công.</w:t>
      </w:r>
    </w:p>
    <w:p w14:paraId="46941997" w14:textId="77777777" w:rsidR="008F4656" w:rsidRDefault="0064617C" w:rsidP="00AE2458">
      <w:pPr>
        <w:pStyle w:val="ListParagraph"/>
        <w:numPr>
          <w:ilvl w:val="0"/>
          <w:numId w:val="3"/>
        </w:numPr>
        <w:tabs>
          <w:tab w:val="left" w:pos="1040"/>
        </w:tabs>
        <w:jc w:val="both"/>
        <w:rPr>
          <w:b/>
          <w:sz w:val="28"/>
          <w:szCs w:val="28"/>
        </w:rPr>
      </w:pPr>
      <w:r>
        <w:rPr>
          <w:b/>
          <w:sz w:val="28"/>
          <w:szCs w:val="28"/>
        </w:rPr>
        <w:t>Chi công tác k</w:t>
      </w:r>
      <w:r w:rsidR="008F4656">
        <w:rPr>
          <w:b/>
          <w:sz w:val="28"/>
          <w:szCs w:val="28"/>
        </w:rPr>
        <w:t>iểm định chất lượng</w:t>
      </w:r>
    </w:p>
    <w:p w14:paraId="3AA68EA5" w14:textId="77777777" w:rsidR="0031255F" w:rsidRPr="0064617C" w:rsidRDefault="0064617C" w:rsidP="00AE2458">
      <w:pPr>
        <w:tabs>
          <w:tab w:val="left" w:pos="1040"/>
        </w:tabs>
        <w:jc w:val="both"/>
        <w:rPr>
          <w:sz w:val="28"/>
          <w:szCs w:val="28"/>
        </w:rPr>
      </w:pPr>
      <w:r>
        <w:rPr>
          <w:sz w:val="28"/>
          <w:szCs w:val="28"/>
        </w:rPr>
        <w:tab/>
      </w:r>
      <w:r w:rsidR="0031255F" w:rsidRPr="0064617C">
        <w:rPr>
          <w:sz w:val="28"/>
          <w:szCs w:val="28"/>
        </w:rPr>
        <w:t>Chi in ấn văn phòng phẩm theo hóa đơn mua hàng thanh toán thực tế.</w:t>
      </w:r>
    </w:p>
    <w:p w14:paraId="22BB3326" w14:textId="77777777" w:rsidR="0031255F" w:rsidRPr="0064617C" w:rsidRDefault="0064617C" w:rsidP="00AE2458">
      <w:pPr>
        <w:tabs>
          <w:tab w:val="left" w:pos="1040"/>
        </w:tabs>
        <w:jc w:val="both"/>
        <w:rPr>
          <w:sz w:val="28"/>
          <w:szCs w:val="28"/>
        </w:rPr>
      </w:pPr>
      <w:r>
        <w:rPr>
          <w:sz w:val="28"/>
          <w:szCs w:val="28"/>
        </w:rPr>
        <w:tab/>
      </w:r>
      <w:r w:rsidR="0031255F" w:rsidRPr="0064617C">
        <w:rPr>
          <w:sz w:val="28"/>
          <w:szCs w:val="28"/>
        </w:rPr>
        <w:t>Chi cho trưởng nhóm thu thập minh chứng và viết báo cáo tiêu chí: 300,000 đồng/người/tiêu chí/lần.</w:t>
      </w:r>
    </w:p>
    <w:p w14:paraId="02A5FF2B" w14:textId="77777777" w:rsidR="0031255F" w:rsidRPr="0064617C" w:rsidRDefault="0064617C" w:rsidP="00AE2458">
      <w:pPr>
        <w:tabs>
          <w:tab w:val="left" w:pos="1040"/>
        </w:tabs>
        <w:jc w:val="both"/>
        <w:rPr>
          <w:sz w:val="28"/>
          <w:szCs w:val="28"/>
        </w:rPr>
      </w:pPr>
      <w:r>
        <w:rPr>
          <w:sz w:val="28"/>
          <w:szCs w:val="28"/>
        </w:rPr>
        <w:tab/>
      </w:r>
      <w:r w:rsidR="0031255F" w:rsidRPr="0064617C">
        <w:rPr>
          <w:sz w:val="28"/>
          <w:szCs w:val="28"/>
        </w:rPr>
        <w:t xml:space="preserve">Chi hỗ trợ các thành viên tham gia </w:t>
      </w:r>
      <w:r w:rsidR="00E1600A">
        <w:rPr>
          <w:sz w:val="28"/>
          <w:szCs w:val="28"/>
        </w:rPr>
        <w:t>thu thập minh chứng 50.</w:t>
      </w:r>
      <w:r w:rsidR="009C1F95" w:rsidRPr="0064617C">
        <w:rPr>
          <w:sz w:val="28"/>
          <w:szCs w:val="28"/>
        </w:rPr>
        <w:t xml:space="preserve">000 đồng/tiêu chí/lần </w:t>
      </w:r>
    </w:p>
    <w:p w14:paraId="353AB73D" w14:textId="77777777" w:rsidR="0064617C" w:rsidRPr="000321CD" w:rsidRDefault="0064617C" w:rsidP="00AE2458">
      <w:pPr>
        <w:pStyle w:val="ListParagraph"/>
        <w:numPr>
          <w:ilvl w:val="0"/>
          <w:numId w:val="3"/>
        </w:numPr>
        <w:tabs>
          <w:tab w:val="left" w:pos="1040"/>
        </w:tabs>
        <w:jc w:val="both"/>
        <w:rPr>
          <w:color w:val="000000" w:themeColor="text1"/>
          <w:sz w:val="28"/>
          <w:szCs w:val="28"/>
        </w:rPr>
      </w:pPr>
      <w:r w:rsidRPr="000321CD">
        <w:rPr>
          <w:b/>
          <w:color w:val="FF0000"/>
          <w:sz w:val="28"/>
          <w:szCs w:val="28"/>
        </w:rPr>
        <w:t>Chi công tác công khai.</w:t>
      </w:r>
    </w:p>
    <w:p w14:paraId="289475DB" w14:textId="77777777" w:rsidR="000321CD" w:rsidRPr="000321CD" w:rsidRDefault="000321CD" w:rsidP="00AE2458">
      <w:pPr>
        <w:pStyle w:val="ListParagraph"/>
        <w:tabs>
          <w:tab w:val="left" w:pos="1040"/>
        </w:tabs>
        <w:ind w:left="927"/>
        <w:jc w:val="both"/>
        <w:rPr>
          <w:color w:val="000000" w:themeColor="text1"/>
          <w:sz w:val="28"/>
          <w:szCs w:val="28"/>
        </w:rPr>
      </w:pPr>
      <w:bookmarkStart w:id="73" w:name="_Toc313349535"/>
      <w:r w:rsidRPr="000321CD">
        <w:rPr>
          <w:color w:val="000000" w:themeColor="text1"/>
          <w:sz w:val="28"/>
          <w:szCs w:val="28"/>
        </w:rPr>
        <w:t xml:space="preserve">- </w:t>
      </w:r>
      <w:r>
        <w:rPr>
          <w:color w:val="000000" w:themeColor="text1"/>
          <w:sz w:val="28"/>
          <w:szCs w:val="28"/>
        </w:rPr>
        <w:t>Trưởng ban công khai</w:t>
      </w:r>
      <w:r w:rsidRPr="000321CD">
        <w:rPr>
          <w:color w:val="000000" w:themeColor="text1"/>
          <w:sz w:val="28"/>
          <w:szCs w:val="28"/>
        </w:rPr>
        <w:t xml:space="preserve">: </w:t>
      </w:r>
      <w:r>
        <w:rPr>
          <w:color w:val="000000" w:themeColor="text1"/>
          <w:sz w:val="28"/>
          <w:szCs w:val="28"/>
        </w:rPr>
        <w:t>5</w:t>
      </w:r>
      <w:r w:rsidRPr="000321CD">
        <w:rPr>
          <w:color w:val="000000" w:themeColor="text1"/>
          <w:sz w:val="28"/>
          <w:szCs w:val="28"/>
        </w:rPr>
        <w:t>00.000</w:t>
      </w:r>
      <w:r>
        <w:rPr>
          <w:color w:val="000000" w:themeColor="text1"/>
          <w:sz w:val="28"/>
          <w:szCs w:val="28"/>
        </w:rPr>
        <w:t xml:space="preserve"> đồng/năm</w:t>
      </w:r>
    </w:p>
    <w:p w14:paraId="627A231B" w14:textId="77777777" w:rsidR="000321CD" w:rsidRPr="000321CD" w:rsidRDefault="000321CD" w:rsidP="00AE2458">
      <w:pPr>
        <w:pStyle w:val="ListParagraph"/>
        <w:tabs>
          <w:tab w:val="left" w:pos="1040"/>
        </w:tabs>
        <w:ind w:left="927"/>
        <w:jc w:val="both"/>
        <w:rPr>
          <w:color w:val="000000" w:themeColor="text1"/>
          <w:sz w:val="28"/>
          <w:szCs w:val="28"/>
        </w:rPr>
      </w:pPr>
      <w:r w:rsidRPr="000321CD">
        <w:rPr>
          <w:color w:val="000000" w:themeColor="text1"/>
          <w:sz w:val="28"/>
          <w:szCs w:val="28"/>
        </w:rPr>
        <w:t xml:space="preserve">- Phó </w:t>
      </w:r>
      <w:r>
        <w:rPr>
          <w:color w:val="000000" w:themeColor="text1"/>
          <w:sz w:val="28"/>
          <w:szCs w:val="28"/>
        </w:rPr>
        <w:t>trưởng ban</w:t>
      </w:r>
      <w:r w:rsidRPr="000321CD">
        <w:rPr>
          <w:color w:val="000000" w:themeColor="text1"/>
          <w:sz w:val="28"/>
          <w:szCs w:val="28"/>
        </w:rPr>
        <w:t xml:space="preserve">           : </w:t>
      </w:r>
      <w:r>
        <w:rPr>
          <w:color w:val="000000" w:themeColor="text1"/>
          <w:sz w:val="28"/>
          <w:szCs w:val="28"/>
        </w:rPr>
        <w:t>4</w:t>
      </w:r>
      <w:r w:rsidRPr="000321CD">
        <w:rPr>
          <w:color w:val="000000" w:themeColor="text1"/>
          <w:sz w:val="28"/>
          <w:szCs w:val="28"/>
        </w:rPr>
        <w:t>00.000</w:t>
      </w:r>
      <w:r>
        <w:rPr>
          <w:color w:val="000000" w:themeColor="text1"/>
          <w:sz w:val="28"/>
          <w:szCs w:val="28"/>
        </w:rPr>
        <w:t xml:space="preserve"> đồng/năm</w:t>
      </w:r>
    </w:p>
    <w:p w14:paraId="02A1A6C4" w14:textId="77777777" w:rsidR="000321CD" w:rsidRPr="000321CD" w:rsidRDefault="000321CD" w:rsidP="00AE2458">
      <w:pPr>
        <w:pStyle w:val="ListParagraph"/>
        <w:tabs>
          <w:tab w:val="left" w:pos="1040"/>
        </w:tabs>
        <w:ind w:left="927"/>
        <w:jc w:val="both"/>
        <w:rPr>
          <w:color w:val="000000" w:themeColor="text1"/>
          <w:sz w:val="28"/>
          <w:szCs w:val="28"/>
        </w:rPr>
      </w:pPr>
      <w:r w:rsidRPr="000321CD">
        <w:rPr>
          <w:color w:val="000000" w:themeColor="text1"/>
          <w:sz w:val="28"/>
          <w:szCs w:val="28"/>
        </w:rPr>
        <w:t>- Th</w:t>
      </w:r>
      <w:r>
        <w:rPr>
          <w:color w:val="000000" w:themeColor="text1"/>
          <w:sz w:val="28"/>
          <w:szCs w:val="28"/>
        </w:rPr>
        <w:t xml:space="preserve">ư ký                     </w:t>
      </w:r>
      <w:r w:rsidRPr="000321CD">
        <w:rPr>
          <w:color w:val="000000" w:themeColor="text1"/>
          <w:sz w:val="28"/>
          <w:szCs w:val="28"/>
        </w:rPr>
        <w:t xml:space="preserve">   : </w:t>
      </w:r>
      <w:r>
        <w:rPr>
          <w:color w:val="000000" w:themeColor="text1"/>
          <w:sz w:val="28"/>
          <w:szCs w:val="28"/>
        </w:rPr>
        <w:t>3</w:t>
      </w:r>
      <w:r w:rsidRPr="000321CD">
        <w:rPr>
          <w:color w:val="000000" w:themeColor="text1"/>
          <w:sz w:val="28"/>
          <w:szCs w:val="28"/>
        </w:rPr>
        <w:t>00.000</w:t>
      </w:r>
      <w:r>
        <w:rPr>
          <w:color w:val="000000" w:themeColor="text1"/>
          <w:sz w:val="28"/>
          <w:szCs w:val="28"/>
        </w:rPr>
        <w:t xml:space="preserve"> đồng/năm</w:t>
      </w:r>
    </w:p>
    <w:p w14:paraId="0E876C85" w14:textId="77777777" w:rsidR="000321CD" w:rsidRDefault="000321CD" w:rsidP="00AE2458">
      <w:pPr>
        <w:pStyle w:val="ListParagraph"/>
        <w:tabs>
          <w:tab w:val="left" w:pos="1040"/>
        </w:tabs>
        <w:ind w:left="927"/>
        <w:jc w:val="both"/>
        <w:rPr>
          <w:color w:val="000000" w:themeColor="text1"/>
          <w:sz w:val="28"/>
          <w:szCs w:val="28"/>
        </w:rPr>
      </w:pPr>
      <w:r w:rsidRPr="000321CD">
        <w:rPr>
          <w:color w:val="000000" w:themeColor="text1"/>
          <w:sz w:val="28"/>
          <w:szCs w:val="28"/>
        </w:rPr>
        <w:lastRenderedPageBreak/>
        <w:t>- Thành</w:t>
      </w:r>
      <w:r>
        <w:rPr>
          <w:color w:val="000000" w:themeColor="text1"/>
          <w:sz w:val="28"/>
          <w:szCs w:val="28"/>
        </w:rPr>
        <w:t xml:space="preserve"> viên               </w:t>
      </w:r>
      <w:r w:rsidRPr="000321CD">
        <w:rPr>
          <w:color w:val="000000" w:themeColor="text1"/>
          <w:sz w:val="28"/>
          <w:szCs w:val="28"/>
        </w:rPr>
        <w:t xml:space="preserve">   : </w:t>
      </w:r>
      <w:r>
        <w:rPr>
          <w:color w:val="000000" w:themeColor="text1"/>
          <w:sz w:val="28"/>
          <w:szCs w:val="28"/>
        </w:rPr>
        <w:t>2</w:t>
      </w:r>
      <w:r w:rsidRPr="000321CD">
        <w:rPr>
          <w:color w:val="000000" w:themeColor="text1"/>
          <w:sz w:val="28"/>
          <w:szCs w:val="28"/>
        </w:rPr>
        <w:t>00.000</w:t>
      </w:r>
      <w:r>
        <w:rPr>
          <w:color w:val="000000" w:themeColor="text1"/>
          <w:sz w:val="28"/>
          <w:szCs w:val="28"/>
        </w:rPr>
        <w:t xml:space="preserve"> đồng/năm</w:t>
      </w:r>
    </w:p>
    <w:p w14:paraId="7C5AF073" w14:textId="77777777" w:rsidR="000321CD" w:rsidRDefault="000321CD" w:rsidP="00AE2458">
      <w:pPr>
        <w:pStyle w:val="ListParagraph"/>
        <w:tabs>
          <w:tab w:val="left" w:pos="1040"/>
        </w:tabs>
        <w:ind w:left="927"/>
        <w:jc w:val="both"/>
        <w:rPr>
          <w:color w:val="000000" w:themeColor="text1"/>
          <w:sz w:val="28"/>
          <w:szCs w:val="28"/>
        </w:rPr>
      </w:pPr>
      <w:r>
        <w:rPr>
          <w:color w:val="000000" w:themeColor="text1"/>
          <w:sz w:val="28"/>
          <w:szCs w:val="28"/>
        </w:rPr>
        <w:t>Chi 2 lần/năm</w:t>
      </w:r>
    </w:p>
    <w:p w14:paraId="47C75D38" w14:textId="77777777" w:rsidR="00113AFC" w:rsidRDefault="009C1F95" w:rsidP="00AE2458">
      <w:pPr>
        <w:tabs>
          <w:tab w:val="left" w:pos="1040"/>
        </w:tabs>
        <w:ind w:firstLine="567"/>
        <w:jc w:val="both"/>
        <w:rPr>
          <w:b/>
          <w:color w:val="000000"/>
          <w:sz w:val="28"/>
          <w:szCs w:val="28"/>
        </w:rPr>
      </w:pPr>
      <w:r>
        <w:rPr>
          <w:b/>
          <w:sz w:val="28"/>
          <w:szCs w:val="28"/>
        </w:rPr>
        <w:t>11</w:t>
      </w:r>
      <w:r w:rsidR="00113AFC" w:rsidRPr="00113AFC">
        <w:rPr>
          <w:b/>
          <w:sz w:val="28"/>
          <w:szCs w:val="28"/>
        </w:rPr>
        <w:t xml:space="preserve">. </w:t>
      </w:r>
      <w:r w:rsidR="00113AFC" w:rsidRPr="00113AFC">
        <w:rPr>
          <w:b/>
          <w:color w:val="000000"/>
          <w:sz w:val="28"/>
          <w:szCs w:val="28"/>
        </w:rPr>
        <w:t xml:space="preserve">Chi </w:t>
      </w:r>
      <w:r w:rsidR="00113AFC">
        <w:rPr>
          <w:b/>
          <w:color w:val="000000"/>
          <w:sz w:val="28"/>
          <w:szCs w:val="28"/>
        </w:rPr>
        <w:t>đào tạo, bồi dưỡng, tập huấn</w:t>
      </w:r>
      <w:r w:rsidR="00113AFC" w:rsidRPr="00113AFC">
        <w:rPr>
          <w:b/>
          <w:color w:val="000000"/>
          <w:sz w:val="28"/>
          <w:szCs w:val="28"/>
        </w:rPr>
        <w:t>.</w:t>
      </w:r>
    </w:p>
    <w:p w14:paraId="4650077C" w14:textId="77777777" w:rsidR="00444550" w:rsidRDefault="00113AFC" w:rsidP="00AE2458">
      <w:pPr>
        <w:tabs>
          <w:tab w:val="left" w:pos="1040"/>
        </w:tabs>
        <w:ind w:firstLine="567"/>
        <w:jc w:val="both"/>
        <w:rPr>
          <w:sz w:val="28"/>
          <w:szCs w:val="28"/>
        </w:rPr>
      </w:pPr>
      <w:r>
        <w:rPr>
          <w:sz w:val="28"/>
          <w:szCs w:val="28"/>
        </w:rPr>
        <w:t>- Giáo viên được cử đi đào tạo</w:t>
      </w:r>
      <w:r w:rsidR="00C46A77">
        <w:rPr>
          <w:sz w:val="28"/>
          <w:szCs w:val="28"/>
        </w:rPr>
        <w:t>, bồi dưỡng, tập huấn</w:t>
      </w:r>
      <w:r>
        <w:rPr>
          <w:sz w:val="28"/>
          <w:szCs w:val="28"/>
        </w:rPr>
        <w:t xml:space="preserve"> chi học ph</w:t>
      </w:r>
      <w:r w:rsidR="00EB7F40">
        <w:rPr>
          <w:sz w:val="28"/>
          <w:szCs w:val="28"/>
        </w:rPr>
        <w:t>í, tài liệu theo hồ sơ thực tế.</w:t>
      </w:r>
    </w:p>
    <w:p w14:paraId="20228B57" w14:textId="455AE715" w:rsidR="005723A5" w:rsidRPr="00266479" w:rsidRDefault="00347D45" w:rsidP="00347D45">
      <w:pPr>
        <w:tabs>
          <w:tab w:val="left" w:pos="1040"/>
        </w:tabs>
        <w:jc w:val="both"/>
        <w:rPr>
          <w:b/>
          <w:spacing w:val="-4"/>
          <w:sz w:val="28"/>
          <w:szCs w:val="28"/>
        </w:rPr>
      </w:pPr>
      <w:r>
        <w:rPr>
          <w:b/>
          <w:spacing w:val="-4"/>
          <w:sz w:val="28"/>
          <w:szCs w:val="28"/>
        </w:rPr>
        <w:t xml:space="preserve">  </w:t>
      </w:r>
      <w:r w:rsidR="00DE486D">
        <w:rPr>
          <w:b/>
          <w:spacing w:val="-4"/>
          <w:sz w:val="28"/>
          <w:szCs w:val="28"/>
        </w:rPr>
        <w:t xml:space="preserve">Điều </w:t>
      </w:r>
      <w:r w:rsidR="00E1600A">
        <w:rPr>
          <w:b/>
          <w:spacing w:val="-4"/>
          <w:sz w:val="28"/>
          <w:szCs w:val="28"/>
        </w:rPr>
        <w:t>21</w:t>
      </w:r>
      <w:r w:rsidR="00DE486D">
        <w:rPr>
          <w:b/>
          <w:spacing w:val="-4"/>
          <w:sz w:val="28"/>
          <w:szCs w:val="28"/>
        </w:rPr>
        <w:t>.</w:t>
      </w:r>
      <w:r w:rsidR="00BF40F2" w:rsidRPr="00087085">
        <w:rPr>
          <w:b/>
          <w:spacing w:val="-4"/>
          <w:sz w:val="28"/>
          <w:szCs w:val="28"/>
        </w:rPr>
        <w:t>Chi thuê chuyên gia, nhà khoa học, người có tài năng đặc biệt thực hiện nhiệm vụ của cơ quan, tổ chức, đơn vị.</w:t>
      </w:r>
    </w:p>
    <w:p w14:paraId="68485854" w14:textId="77777777" w:rsidR="00BF40F2" w:rsidRDefault="00BF40F2" w:rsidP="00AE2458">
      <w:pPr>
        <w:widowControl w:val="0"/>
        <w:spacing w:before="120"/>
        <w:ind w:firstLine="720"/>
        <w:jc w:val="both"/>
        <w:rPr>
          <w:sz w:val="28"/>
          <w:szCs w:val="28"/>
        </w:rPr>
      </w:pPr>
      <w:r w:rsidRPr="0081466B">
        <w:rPr>
          <w:spacing w:val="-4"/>
          <w:sz w:val="28"/>
          <w:szCs w:val="28"/>
        </w:rPr>
        <w:t>Căn cứ vào m</w:t>
      </w:r>
      <w:r w:rsidRPr="0081466B">
        <w:rPr>
          <w:sz w:val="28"/>
          <w:szCs w:val="28"/>
          <w:lang w:val="vi-VN"/>
        </w:rPr>
        <w:t>ức chi cụ thể thực hiện theo quy định chung về tiền lương, tiền công của Nhà nước.</w:t>
      </w:r>
    </w:p>
    <w:p w14:paraId="3A71728C" w14:textId="77777777" w:rsidR="00BF40F2" w:rsidRPr="00AD0E07" w:rsidRDefault="008566D6" w:rsidP="00AE2458">
      <w:pPr>
        <w:pStyle w:val="A2"/>
        <w:spacing w:before="0" w:after="0" w:line="240" w:lineRule="auto"/>
        <w:ind w:firstLine="720"/>
        <w:rPr>
          <w:sz w:val="28"/>
          <w:szCs w:val="28"/>
        </w:rPr>
      </w:pPr>
      <w:bookmarkStart w:id="74" w:name="_Toc313349551"/>
      <w:bookmarkStart w:id="75" w:name="_Toc280793461"/>
      <w:bookmarkEnd w:id="73"/>
      <w:r w:rsidRPr="00AD0E07">
        <w:rPr>
          <w:sz w:val="28"/>
          <w:szCs w:val="28"/>
        </w:rPr>
        <w:t>Điều 2</w:t>
      </w:r>
      <w:r w:rsidR="00E1600A" w:rsidRPr="00AD0E07">
        <w:rPr>
          <w:sz w:val="28"/>
          <w:szCs w:val="28"/>
        </w:rPr>
        <w:t>2</w:t>
      </w:r>
      <w:r w:rsidR="002B78F1" w:rsidRPr="00AD0E07">
        <w:rPr>
          <w:sz w:val="28"/>
          <w:szCs w:val="28"/>
        </w:rPr>
        <w:t>.</w:t>
      </w:r>
      <w:r w:rsidRPr="00AD0E07">
        <w:rPr>
          <w:sz w:val="28"/>
          <w:szCs w:val="28"/>
        </w:rPr>
        <w:t xml:space="preserve"> Chi sửa chữa</w:t>
      </w:r>
      <w:r w:rsidR="0064617C" w:rsidRPr="00AD0E07">
        <w:rPr>
          <w:sz w:val="28"/>
          <w:szCs w:val="28"/>
        </w:rPr>
        <w:t xml:space="preserve"> thường xuyên</w:t>
      </w:r>
      <w:r w:rsidRPr="00AD0E07">
        <w:rPr>
          <w:sz w:val="28"/>
          <w:szCs w:val="28"/>
        </w:rPr>
        <w:t xml:space="preserve">, mua sắm </w:t>
      </w:r>
      <w:r w:rsidR="0064617C" w:rsidRPr="00AD0E07">
        <w:rPr>
          <w:sz w:val="28"/>
          <w:szCs w:val="28"/>
        </w:rPr>
        <w:t xml:space="preserve">tài sản, thiết bị </w:t>
      </w:r>
      <w:bookmarkEnd w:id="74"/>
      <w:bookmarkEnd w:id="75"/>
      <w:r w:rsidR="0064617C" w:rsidRPr="00AD0E07">
        <w:rPr>
          <w:sz w:val="28"/>
          <w:szCs w:val="28"/>
        </w:rPr>
        <w:t>trong năm.</w:t>
      </w:r>
    </w:p>
    <w:p w14:paraId="2D442B25" w14:textId="77777777" w:rsidR="00CD5785" w:rsidRPr="00AD0E07" w:rsidRDefault="0064617C" w:rsidP="00AE2458">
      <w:pPr>
        <w:pStyle w:val="a4"/>
        <w:spacing w:before="0" w:after="0" w:line="240" w:lineRule="auto"/>
        <w:rPr>
          <w:b w:val="0"/>
          <w:sz w:val="28"/>
          <w:szCs w:val="28"/>
          <w:lang w:val="fr-FR"/>
        </w:rPr>
      </w:pPr>
      <w:r w:rsidRPr="00AD0E07">
        <w:rPr>
          <w:b w:val="0"/>
          <w:sz w:val="28"/>
          <w:szCs w:val="28"/>
          <w:lang w:val="fr-FR"/>
        </w:rPr>
        <w:tab/>
      </w:r>
      <w:r w:rsidR="00BF40F2" w:rsidRPr="00AD0E07">
        <w:rPr>
          <w:b w:val="0"/>
          <w:sz w:val="28"/>
          <w:szCs w:val="28"/>
          <w:lang w:val="fr-FR"/>
        </w:rPr>
        <w:t>-</w:t>
      </w:r>
      <w:r w:rsidR="00BF40F2" w:rsidRPr="00AD0E07">
        <w:rPr>
          <w:b w:val="0"/>
          <w:i/>
          <w:sz w:val="28"/>
          <w:szCs w:val="28"/>
          <w:lang w:val="fr-FR"/>
        </w:rPr>
        <w:t xml:space="preserve">Những tài sản </w:t>
      </w:r>
      <w:r w:rsidR="00D90C1F" w:rsidRPr="00AD0E07">
        <w:rPr>
          <w:b w:val="0"/>
          <w:i/>
          <w:sz w:val="28"/>
          <w:szCs w:val="28"/>
          <w:lang w:val="fr-FR"/>
        </w:rPr>
        <w:t>thiết bị</w:t>
      </w:r>
      <w:r w:rsidR="003D0A5D" w:rsidRPr="00AD0E07">
        <w:rPr>
          <w:b w:val="0"/>
          <w:i/>
          <w:sz w:val="28"/>
          <w:szCs w:val="28"/>
          <w:lang w:val="fr-FR"/>
        </w:rPr>
        <w:t>, công cụ dụng cụ</w:t>
      </w:r>
      <w:r w:rsidR="00444550" w:rsidRPr="00AD0E07">
        <w:rPr>
          <w:b w:val="0"/>
          <w:i/>
          <w:sz w:val="28"/>
          <w:szCs w:val="28"/>
          <w:lang w:val="fr-FR"/>
        </w:rPr>
        <w:t xml:space="preserve"> </w:t>
      </w:r>
      <w:r w:rsidR="00CD5785" w:rsidRPr="00AD0E07">
        <w:rPr>
          <w:b w:val="0"/>
          <w:i/>
          <w:sz w:val="28"/>
          <w:szCs w:val="28"/>
          <w:lang w:val="fr-FR"/>
        </w:rPr>
        <w:t>cầ</w:t>
      </w:r>
      <w:r w:rsidR="003D0A5D" w:rsidRPr="00AD0E07">
        <w:rPr>
          <w:b w:val="0"/>
          <w:i/>
          <w:sz w:val="28"/>
          <w:szCs w:val="28"/>
          <w:lang w:val="fr-FR"/>
        </w:rPr>
        <w:t>n bảo trì , bảo dưỡng, sửa chữa, mua sắm bổ sung thường xuyên</w:t>
      </w:r>
      <w:r w:rsidR="00CD5785" w:rsidRPr="00AD0E07">
        <w:rPr>
          <w:b w:val="0"/>
          <w:i/>
          <w:sz w:val="28"/>
          <w:szCs w:val="28"/>
          <w:lang w:val="fr-FR"/>
        </w:rPr>
        <w:t>:</w:t>
      </w:r>
      <w:r w:rsidR="003D0A5D" w:rsidRPr="00AD0E07">
        <w:rPr>
          <w:b w:val="0"/>
          <w:sz w:val="28"/>
          <w:szCs w:val="28"/>
          <w:lang w:val="fr-FR"/>
        </w:rPr>
        <w:t xml:space="preserve"> phòng học, các phòng chức năng, phòng học chuyên môn</w:t>
      </w:r>
      <w:r w:rsidR="00BF40F2" w:rsidRPr="00AD0E07">
        <w:rPr>
          <w:b w:val="0"/>
          <w:sz w:val="28"/>
          <w:szCs w:val="28"/>
          <w:lang w:val="fr-FR"/>
        </w:rPr>
        <w:t xml:space="preserve">, bàn ghế, </w:t>
      </w:r>
      <w:r w:rsidR="003D0A5D" w:rsidRPr="00AD0E07">
        <w:rPr>
          <w:b w:val="0"/>
          <w:sz w:val="28"/>
          <w:szCs w:val="28"/>
          <w:lang w:val="fr-FR"/>
        </w:rPr>
        <w:t xml:space="preserve">bảng, bảng biểu, khẩu hiệu trong phòng, ngoài sân, </w:t>
      </w:r>
      <w:r w:rsidR="00BF40F2" w:rsidRPr="00AD0E07">
        <w:rPr>
          <w:b w:val="0"/>
          <w:sz w:val="28"/>
          <w:szCs w:val="28"/>
          <w:lang w:val="fr-FR"/>
        </w:rPr>
        <w:t>thiết bị điện</w:t>
      </w:r>
      <w:r w:rsidR="00D90C1F" w:rsidRPr="00AD0E07">
        <w:rPr>
          <w:b w:val="0"/>
          <w:sz w:val="28"/>
          <w:szCs w:val="28"/>
          <w:lang w:val="fr-FR"/>
        </w:rPr>
        <w:t>,</w:t>
      </w:r>
      <w:r w:rsidR="00BF40F2" w:rsidRPr="00AD0E07">
        <w:rPr>
          <w:b w:val="0"/>
          <w:sz w:val="28"/>
          <w:szCs w:val="28"/>
          <w:lang w:val="fr-FR"/>
        </w:rPr>
        <w:t xml:space="preserve"> nước, máy tính, máy in, </w:t>
      </w:r>
      <w:r w:rsidR="00D90C1F" w:rsidRPr="00AD0E07">
        <w:rPr>
          <w:b w:val="0"/>
          <w:sz w:val="28"/>
          <w:szCs w:val="28"/>
          <w:lang w:val="fr-FR"/>
        </w:rPr>
        <w:t xml:space="preserve">camera, thiết bị âm thanh, màn hình, máy chiếu, thiết mạng, </w:t>
      </w:r>
      <w:r w:rsidR="003D0A5D" w:rsidRPr="00AD0E07">
        <w:rPr>
          <w:b w:val="0"/>
          <w:sz w:val="28"/>
          <w:szCs w:val="28"/>
          <w:lang w:val="fr-FR"/>
        </w:rPr>
        <w:t>ti vi, sách</w:t>
      </w:r>
      <w:r w:rsidR="00DF1536" w:rsidRPr="00AD0E07">
        <w:rPr>
          <w:b w:val="0"/>
          <w:sz w:val="28"/>
          <w:szCs w:val="28"/>
          <w:lang w:val="fr-FR"/>
        </w:rPr>
        <w:t xml:space="preserve"> giáo khoa, sách tham khảo, sách nghiệp vụ, tài liệu sổ sách chuyên môn</w:t>
      </w:r>
      <w:r w:rsidR="003D0A5D" w:rsidRPr="00AD0E07">
        <w:rPr>
          <w:b w:val="0"/>
          <w:sz w:val="28"/>
          <w:szCs w:val="28"/>
          <w:lang w:val="fr-FR"/>
        </w:rPr>
        <w:t xml:space="preserve">, đồ dùng dạy học, </w:t>
      </w:r>
      <w:r w:rsidR="00DF1536" w:rsidRPr="00AD0E07">
        <w:rPr>
          <w:b w:val="0"/>
          <w:sz w:val="28"/>
          <w:szCs w:val="28"/>
          <w:lang w:val="fr-FR"/>
        </w:rPr>
        <w:t xml:space="preserve">phần mềm, thiết bị công nghệ, </w:t>
      </w:r>
      <w:r w:rsidR="00D90C1F" w:rsidRPr="00AD0E07">
        <w:rPr>
          <w:b w:val="0"/>
          <w:sz w:val="28"/>
          <w:szCs w:val="28"/>
          <w:lang w:val="fr-FR"/>
        </w:rPr>
        <w:t>và các thiết bị khác trong nhà trường</w:t>
      </w:r>
      <w:r w:rsidR="00CD5785" w:rsidRPr="00AD0E07">
        <w:rPr>
          <w:b w:val="0"/>
          <w:sz w:val="28"/>
          <w:szCs w:val="28"/>
          <w:lang w:val="fr-FR"/>
        </w:rPr>
        <w:t>.</w:t>
      </w:r>
    </w:p>
    <w:p w14:paraId="2B37EC74" w14:textId="77777777" w:rsidR="00CD5785" w:rsidRPr="00AD0E07" w:rsidRDefault="00CD5785" w:rsidP="00AE2458">
      <w:pPr>
        <w:pStyle w:val="a4"/>
        <w:spacing w:before="0" w:after="0" w:line="240" w:lineRule="auto"/>
        <w:rPr>
          <w:b w:val="0"/>
          <w:sz w:val="28"/>
          <w:szCs w:val="28"/>
          <w:lang w:val="fr-FR"/>
        </w:rPr>
      </w:pPr>
      <w:r w:rsidRPr="00AD0E07">
        <w:rPr>
          <w:b w:val="0"/>
          <w:sz w:val="28"/>
          <w:szCs w:val="28"/>
          <w:lang w:val="fr-FR"/>
        </w:rPr>
        <w:t xml:space="preserve">- </w:t>
      </w:r>
      <w:r w:rsidRPr="00AD0E07">
        <w:rPr>
          <w:b w:val="0"/>
          <w:i/>
          <w:sz w:val="28"/>
          <w:szCs w:val="28"/>
          <w:lang w:val="fr-FR"/>
        </w:rPr>
        <w:t>Kì bảo dưỡng sửa chữa</w:t>
      </w:r>
      <w:r w:rsidR="00444550" w:rsidRPr="00AD0E07">
        <w:rPr>
          <w:b w:val="0"/>
          <w:i/>
          <w:sz w:val="28"/>
          <w:szCs w:val="28"/>
          <w:lang w:val="fr-FR"/>
        </w:rPr>
        <w:t xml:space="preserve"> </w:t>
      </w:r>
      <w:r w:rsidRPr="00AD0E07">
        <w:rPr>
          <w:sz w:val="28"/>
          <w:szCs w:val="28"/>
          <w:lang w:val="fr-FR"/>
        </w:rPr>
        <w:t>:</w:t>
      </w:r>
      <w:r w:rsidRPr="00AD0E07">
        <w:rPr>
          <w:b w:val="0"/>
          <w:sz w:val="28"/>
          <w:szCs w:val="28"/>
          <w:lang w:val="fr-FR"/>
        </w:rPr>
        <w:t xml:space="preserve"> Cuối năm học thành lập Hội đồng kiểm kê, đánh giá tài sản để quản lý và làm căn cứ xây dựng kế hoạch</w:t>
      </w:r>
      <w:r w:rsidR="00444550" w:rsidRPr="00AD0E07">
        <w:rPr>
          <w:b w:val="0"/>
          <w:sz w:val="28"/>
          <w:szCs w:val="28"/>
          <w:lang w:val="fr-FR"/>
        </w:rPr>
        <w:t xml:space="preserve"> </w:t>
      </w:r>
      <w:r w:rsidR="00BF40F2" w:rsidRPr="00AD0E07">
        <w:rPr>
          <w:b w:val="0"/>
          <w:sz w:val="28"/>
          <w:szCs w:val="28"/>
          <w:lang w:val="fr-FR"/>
        </w:rPr>
        <w:t>bảo dưỡng</w:t>
      </w:r>
      <w:r w:rsidRPr="00AD0E07">
        <w:rPr>
          <w:b w:val="0"/>
          <w:sz w:val="28"/>
          <w:szCs w:val="28"/>
          <w:lang w:val="fr-FR"/>
        </w:rPr>
        <w:t>,</w:t>
      </w:r>
      <w:r w:rsidR="00BF40F2" w:rsidRPr="00AD0E07">
        <w:rPr>
          <w:b w:val="0"/>
          <w:sz w:val="28"/>
          <w:szCs w:val="28"/>
          <w:lang w:val="fr-FR"/>
        </w:rPr>
        <w:t xml:space="preserve"> bảo trì</w:t>
      </w:r>
      <w:r w:rsidR="00D90C1F" w:rsidRPr="00AD0E07">
        <w:rPr>
          <w:b w:val="0"/>
          <w:sz w:val="28"/>
          <w:szCs w:val="28"/>
          <w:lang w:val="fr-FR"/>
        </w:rPr>
        <w:t>, sửa chữa</w:t>
      </w:r>
      <w:r w:rsidRPr="00AD0E07">
        <w:rPr>
          <w:b w:val="0"/>
          <w:sz w:val="28"/>
          <w:szCs w:val="28"/>
          <w:lang w:val="fr-FR"/>
        </w:rPr>
        <w:t>, mua sắm bổ sung.</w:t>
      </w:r>
    </w:p>
    <w:p w14:paraId="1B76F8F5" w14:textId="77777777" w:rsidR="00BF40F2" w:rsidRPr="00644FD9" w:rsidRDefault="00CD5785" w:rsidP="00AE2458">
      <w:pPr>
        <w:pStyle w:val="a4"/>
        <w:spacing w:before="0" w:after="0" w:line="240" w:lineRule="auto"/>
        <w:rPr>
          <w:b w:val="0"/>
          <w:sz w:val="28"/>
          <w:szCs w:val="28"/>
          <w:lang w:val="fr-FR"/>
        </w:rPr>
      </w:pPr>
      <w:r>
        <w:rPr>
          <w:b w:val="0"/>
          <w:sz w:val="28"/>
          <w:szCs w:val="28"/>
          <w:lang w:val="fr-FR"/>
        </w:rPr>
        <w:t xml:space="preserve">- </w:t>
      </w:r>
      <w:r w:rsidR="00D90C1F" w:rsidRPr="00CD5785">
        <w:rPr>
          <w:b w:val="0"/>
          <w:i/>
          <w:sz w:val="28"/>
          <w:szCs w:val="28"/>
          <w:lang w:val="fr-FR"/>
        </w:rPr>
        <w:t xml:space="preserve">Những hỏng hóc đột </w:t>
      </w:r>
      <w:r w:rsidR="00444550">
        <w:rPr>
          <w:b w:val="0"/>
          <w:i/>
          <w:sz w:val="28"/>
          <w:szCs w:val="28"/>
          <w:lang w:val="fr-FR"/>
        </w:rPr>
        <w:t xml:space="preserve"> </w:t>
      </w:r>
      <w:r w:rsidR="00D90C1F" w:rsidRPr="00CD5785">
        <w:rPr>
          <w:b w:val="0"/>
          <w:i/>
          <w:sz w:val="28"/>
          <w:szCs w:val="28"/>
          <w:lang w:val="fr-FR"/>
        </w:rPr>
        <w:t>xuất</w:t>
      </w:r>
      <w:r w:rsidR="00444550">
        <w:rPr>
          <w:b w:val="0"/>
          <w:i/>
          <w:sz w:val="28"/>
          <w:szCs w:val="28"/>
          <w:lang w:val="fr-FR"/>
        </w:rPr>
        <w:t xml:space="preserve"> </w:t>
      </w:r>
      <w:r w:rsidR="00D90C1F" w:rsidRPr="007506AB">
        <w:rPr>
          <w:b w:val="0"/>
          <w:sz w:val="28"/>
          <w:szCs w:val="28"/>
          <w:lang w:val="fr-FR"/>
        </w:rPr>
        <w:t xml:space="preserve">Căn cứ  </w:t>
      </w:r>
      <w:r>
        <w:rPr>
          <w:b w:val="0"/>
          <w:sz w:val="28"/>
          <w:szCs w:val="28"/>
          <w:lang w:val="fr-FR"/>
        </w:rPr>
        <w:t xml:space="preserve">hiện trạng tài sản thiết bị </w:t>
      </w:r>
      <w:r w:rsidR="00D90C1F" w:rsidRPr="007506AB">
        <w:rPr>
          <w:b w:val="0"/>
          <w:sz w:val="28"/>
          <w:szCs w:val="28"/>
          <w:lang w:val="fr-FR"/>
        </w:rPr>
        <w:t>các bộ phận</w:t>
      </w:r>
      <w:r>
        <w:rPr>
          <w:b w:val="0"/>
          <w:sz w:val="28"/>
          <w:szCs w:val="28"/>
          <w:lang w:val="fr-FR"/>
        </w:rPr>
        <w:t xml:space="preserve">, cá nhân được giao quản lý sử dụng đề nghị hiệu trưởng thành lập tổ kiểm tra, khảo sát đánh giá hiện trạng; nhân viên kế toán </w:t>
      </w:r>
      <w:r w:rsidR="00D90C1F" w:rsidRPr="007506AB">
        <w:rPr>
          <w:b w:val="0"/>
          <w:sz w:val="28"/>
          <w:szCs w:val="28"/>
          <w:lang w:val="fr-FR"/>
        </w:rPr>
        <w:t xml:space="preserve">lập dự toán </w:t>
      </w:r>
      <w:r>
        <w:rPr>
          <w:b w:val="0"/>
          <w:sz w:val="28"/>
          <w:szCs w:val="28"/>
          <w:lang w:val="fr-FR"/>
        </w:rPr>
        <w:t>trình thủ trưởng phê duyệt và chỉ đạo sửa chữa.</w:t>
      </w:r>
    </w:p>
    <w:p w14:paraId="3E39882D" w14:textId="06A0F449" w:rsidR="00BF40F2" w:rsidRPr="007506AB" w:rsidRDefault="00BF40F2" w:rsidP="00AE2458">
      <w:pPr>
        <w:tabs>
          <w:tab w:val="left" w:pos="1040"/>
          <w:tab w:val="left" w:pos="5400"/>
        </w:tabs>
        <w:jc w:val="both"/>
        <w:rPr>
          <w:sz w:val="28"/>
          <w:szCs w:val="28"/>
          <w:lang w:val="fr-FR"/>
        </w:rPr>
      </w:pPr>
      <w:r w:rsidRPr="007506AB">
        <w:rPr>
          <w:sz w:val="28"/>
          <w:szCs w:val="28"/>
          <w:lang w:val="fr-FR"/>
        </w:rPr>
        <w:t xml:space="preserve">    Tất cả việc </w:t>
      </w:r>
      <w:r w:rsidR="00CD5785">
        <w:rPr>
          <w:sz w:val="28"/>
          <w:szCs w:val="28"/>
          <w:lang w:val="fr-FR"/>
        </w:rPr>
        <w:t xml:space="preserve">mua </w:t>
      </w:r>
      <w:r w:rsidRPr="007506AB">
        <w:rPr>
          <w:sz w:val="28"/>
          <w:szCs w:val="28"/>
          <w:lang w:val="fr-FR"/>
        </w:rPr>
        <w:t xml:space="preserve">sắm, sữa chữa thường xuyên </w:t>
      </w:r>
      <w:r w:rsidR="00CD5785">
        <w:rPr>
          <w:sz w:val="28"/>
          <w:szCs w:val="28"/>
          <w:lang w:val="fr-FR"/>
        </w:rPr>
        <w:t>tài sản cố định</w:t>
      </w:r>
      <w:r w:rsidRPr="007506AB">
        <w:rPr>
          <w:sz w:val="28"/>
          <w:szCs w:val="28"/>
          <w:lang w:val="fr-FR"/>
        </w:rPr>
        <w:t>,</w:t>
      </w:r>
      <w:r w:rsidR="00CD5785">
        <w:rPr>
          <w:sz w:val="28"/>
          <w:szCs w:val="28"/>
          <w:lang w:val="fr-FR"/>
        </w:rPr>
        <w:t xml:space="preserve"> công cụ dụng cụ</w:t>
      </w:r>
      <w:r w:rsidR="00795583">
        <w:rPr>
          <w:sz w:val="28"/>
          <w:szCs w:val="28"/>
          <w:lang w:val="fr-FR"/>
        </w:rPr>
        <w:t xml:space="preserve"> </w:t>
      </w:r>
      <w:r>
        <w:rPr>
          <w:sz w:val="28"/>
          <w:szCs w:val="28"/>
          <w:lang w:val="fr-FR"/>
        </w:rPr>
        <w:t xml:space="preserve">nêu trên thực hiện </w:t>
      </w:r>
      <w:r w:rsidRPr="007506AB">
        <w:rPr>
          <w:sz w:val="28"/>
          <w:szCs w:val="28"/>
          <w:lang w:val="fr-FR"/>
        </w:rPr>
        <w:t xml:space="preserve">theo đúng định mức và quy định hiện hành của nhà nước và </w:t>
      </w:r>
      <w:r>
        <w:rPr>
          <w:sz w:val="28"/>
          <w:szCs w:val="28"/>
          <w:lang w:val="fr-FR"/>
        </w:rPr>
        <w:t xml:space="preserve">quyết định </w:t>
      </w:r>
      <w:r w:rsidRPr="007506AB">
        <w:rPr>
          <w:sz w:val="28"/>
          <w:szCs w:val="28"/>
          <w:lang w:val="fr-FR"/>
        </w:rPr>
        <w:t>phân cấp của tỉnh. Thủ tục thanh toán theo quy định hiện hàn</w:t>
      </w:r>
      <w:r w:rsidR="00CD5785">
        <w:rPr>
          <w:sz w:val="28"/>
          <w:szCs w:val="28"/>
          <w:lang w:val="fr-FR"/>
        </w:rPr>
        <w:t>h và quy trình thanh toán tại đơn vị</w:t>
      </w:r>
      <w:r w:rsidRPr="007506AB">
        <w:rPr>
          <w:sz w:val="28"/>
          <w:szCs w:val="28"/>
          <w:lang w:val="fr-FR"/>
        </w:rPr>
        <w:t xml:space="preserve"> theo thực tế phát sinh.</w:t>
      </w:r>
    </w:p>
    <w:p w14:paraId="4029F087" w14:textId="77777777" w:rsidR="008566D6" w:rsidRDefault="00347D45" w:rsidP="00347D45">
      <w:pPr>
        <w:pStyle w:val="A2"/>
        <w:spacing w:before="0" w:after="0" w:line="240" w:lineRule="auto"/>
        <w:rPr>
          <w:sz w:val="28"/>
          <w:szCs w:val="28"/>
        </w:rPr>
      </w:pPr>
      <w:bookmarkStart w:id="76" w:name="_Toc280793462"/>
      <w:bookmarkStart w:id="77" w:name="_Toc313349552"/>
      <w:r>
        <w:rPr>
          <w:sz w:val="28"/>
          <w:szCs w:val="28"/>
        </w:rPr>
        <w:t xml:space="preserve">  </w:t>
      </w:r>
      <w:r w:rsidR="008566D6" w:rsidRPr="00DE486D">
        <w:rPr>
          <w:sz w:val="28"/>
          <w:szCs w:val="28"/>
        </w:rPr>
        <w:t>Điều 2</w:t>
      </w:r>
      <w:r w:rsidR="00E1600A">
        <w:rPr>
          <w:sz w:val="28"/>
          <w:szCs w:val="28"/>
        </w:rPr>
        <w:t>3</w:t>
      </w:r>
      <w:r w:rsidR="002B78F1">
        <w:rPr>
          <w:sz w:val="28"/>
          <w:szCs w:val="28"/>
        </w:rPr>
        <w:t>.</w:t>
      </w:r>
      <w:r w:rsidR="008566D6" w:rsidRPr="00667EB2">
        <w:rPr>
          <w:sz w:val="28"/>
          <w:szCs w:val="28"/>
        </w:rPr>
        <w:t xml:space="preserve"> Chi hỗ trợ các hoạt động phong trào đoàn thể,</w:t>
      </w:r>
      <w:bookmarkEnd w:id="76"/>
      <w:r w:rsidR="008566D6" w:rsidRPr="00667EB2">
        <w:rPr>
          <w:sz w:val="28"/>
          <w:szCs w:val="28"/>
        </w:rPr>
        <w:t xml:space="preserve"> các tổ chức xã hội quan hệ công tác với trường</w:t>
      </w:r>
      <w:bookmarkEnd w:id="77"/>
    </w:p>
    <w:p w14:paraId="23FD3E24" w14:textId="7EDBFE3C" w:rsidR="00444550" w:rsidRPr="00444550" w:rsidRDefault="00444550" w:rsidP="00AE2458">
      <w:pPr>
        <w:pStyle w:val="A2"/>
        <w:spacing w:before="0" w:after="0" w:line="240" w:lineRule="auto"/>
        <w:ind w:firstLine="720"/>
        <w:rPr>
          <w:i/>
          <w:sz w:val="28"/>
          <w:szCs w:val="28"/>
        </w:rPr>
      </w:pPr>
      <w:r w:rsidRPr="00444550">
        <w:rPr>
          <w:i/>
          <w:sz w:val="28"/>
          <w:szCs w:val="28"/>
        </w:rPr>
        <w:t>Chi hỗ trợ các hoạt động phong trào đoàn thể, các tổ chức xã hội, đơn vị cấp trên, địa phương, đơn vị bạn có quan hệ công tác với trường khi có giấy mời .( chi mua hoa chúc mừng</w:t>
      </w:r>
      <w:r w:rsidR="002257F1">
        <w:rPr>
          <w:i/>
          <w:sz w:val="28"/>
          <w:szCs w:val="28"/>
        </w:rPr>
        <w:t xml:space="preserve"> </w:t>
      </w:r>
      <w:r w:rsidR="004C1FD0">
        <w:rPr>
          <w:i/>
          <w:sz w:val="28"/>
          <w:szCs w:val="28"/>
        </w:rPr>
        <w:t>đơn vị bạn</w:t>
      </w:r>
      <w:r w:rsidRPr="00444550">
        <w:rPr>
          <w:i/>
          <w:sz w:val="28"/>
          <w:szCs w:val="28"/>
        </w:rPr>
        <w:t xml:space="preserve"> )</w:t>
      </w:r>
    </w:p>
    <w:p w14:paraId="4545AF6A" w14:textId="77777777" w:rsidR="00444550" w:rsidRPr="00667EB2" w:rsidRDefault="00444550" w:rsidP="00AE2458">
      <w:pPr>
        <w:tabs>
          <w:tab w:val="left" w:pos="1040"/>
        </w:tabs>
        <w:ind w:firstLine="567"/>
        <w:jc w:val="both"/>
        <w:rPr>
          <w:sz w:val="28"/>
          <w:szCs w:val="28"/>
        </w:rPr>
      </w:pPr>
      <w:r w:rsidRPr="00667EB2">
        <w:rPr>
          <w:sz w:val="28"/>
          <w:szCs w:val="28"/>
          <w:lang w:val="fr-FR"/>
        </w:rPr>
        <w:t xml:space="preserve"> Căn cứ vào tình hình thực tế và mức độ quan hệ công tác của các cơ quan, tổ chức xã hội đối với nhà trường, kế  toán  lập kế hoạch dự trù trình Hiệu trưởng phê duyệt theo thực tế phát sinh..</w:t>
      </w:r>
    </w:p>
    <w:p w14:paraId="1D674229" w14:textId="77777777" w:rsidR="008566D6" w:rsidRPr="00667EB2" w:rsidRDefault="008566D6" w:rsidP="00AE2458">
      <w:pPr>
        <w:pStyle w:val="a4"/>
        <w:spacing w:before="0" w:after="0" w:line="240" w:lineRule="auto"/>
        <w:rPr>
          <w:sz w:val="28"/>
          <w:szCs w:val="28"/>
          <w:lang w:val="fr-FR"/>
        </w:rPr>
      </w:pPr>
      <w:bookmarkStart w:id="78" w:name="_Toc313349553"/>
      <w:r w:rsidRPr="00667EB2">
        <w:rPr>
          <w:sz w:val="28"/>
          <w:szCs w:val="28"/>
          <w:lang w:val="fr-FR"/>
        </w:rPr>
        <w:t>1. Hoạt động phong trào đoàn thể</w:t>
      </w:r>
      <w:bookmarkEnd w:id="78"/>
      <w:r w:rsidR="00F33C27">
        <w:rPr>
          <w:sz w:val="28"/>
          <w:szCs w:val="28"/>
          <w:lang w:val="fr-FR"/>
        </w:rPr>
        <w:t>.</w:t>
      </w:r>
    </w:p>
    <w:p w14:paraId="1D61F1C5" w14:textId="77777777" w:rsidR="008566D6" w:rsidRPr="00667EB2" w:rsidRDefault="008566D6" w:rsidP="00AE2458">
      <w:pPr>
        <w:tabs>
          <w:tab w:val="left" w:pos="1040"/>
        </w:tabs>
        <w:ind w:firstLine="567"/>
        <w:jc w:val="both"/>
        <w:rPr>
          <w:sz w:val="28"/>
          <w:szCs w:val="28"/>
        </w:rPr>
      </w:pPr>
      <w:r w:rsidRPr="00667EB2">
        <w:rPr>
          <w:sz w:val="28"/>
          <w:szCs w:val="28"/>
        </w:rPr>
        <w:t xml:space="preserve">Hàng </w:t>
      </w:r>
      <w:r w:rsidR="00444550">
        <w:rPr>
          <w:sz w:val="28"/>
          <w:szCs w:val="28"/>
        </w:rPr>
        <w:t xml:space="preserve"> </w:t>
      </w:r>
      <w:r w:rsidRPr="00667EB2">
        <w:rPr>
          <w:sz w:val="28"/>
          <w:szCs w:val="28"/>
        </w:rPr>
        <w:t xml:space="preserve">năm căn cứ vào hoạt động phong trào và kinh phí tự có của Đoàn thanh niên, Công đoàn trường. Trên tinh thần sử dụng quỹ hợp lý, phần còn thiếu Ban Chấp hành </w:t>
      </w:r>
      <w:r w:rsidR="00C42083">
        <w:rPr>
          <w:sz w:val="28"/>
          <w:szCs w:val="28"/>
        </w:rPr>
        <w:t xml:space="preserve">Chi </w:t>
      </w:r>
      <w:r w:rsidR="00F16FBB">
        <w:rPr>
          <w:sz w:val="28"/>
          <w:szCs w:val="28"/>
        </w:rPr>
        <w:t>đ</w:t>
      </w:r>
      <w:r w:rsidRPr="00667EB2">
        <w:rPr>
          <w:sz w:val="28"/>
          <w:szCs w:val="28"/>
        </w:rPr>
        <w:t xml:space="preserve">oàn trường, Công đoàn </w:t>
      </w:r>
      <w:r w:rsidR="00F16FBB">
        <w:rPr>
          <w:sz w:val="28"/>
          <w:szCs w:val="28"/>
        </w:rPr>
        <w:t xml:space="preserve">cơ sở </w:t>
      </w:r>
      <w:r w:rsidRPr="00667EB2">
        <w:rPr>
          <w:sz w:val="28"/>
          <w:szCs w:val="28"/>
        </w:rPr>
        <w:t>lập dự trù trìn</w:t>
      </w:r>
      <w:r w:rsidR="00C42083">
        <w:rPr>
          <w:sz w:val="28"/>
          <w:szCs w:val="28"/>
        </w:rPr>
        <w:t xml:space="preserve">h Hiệu trưởng </w:t>
      </w:r>
      <w:r w:rsidR="0064617C">
        <w:rPr>
          <w:sz w:val="28"/>
          <w:szCs w:val="28"/>
        </w:rPr>
        <w:t xml:space="preserve">phê duyệt </w:t>
      </w:r>
      <w:r w:rsidR="00E1600A">
        <w:rPr>
          <w:sz w:val="28"/>
          <w:szCs w:val="28"/>
        </w:rPr>
        <w:t>theo nhiệm vụ thực tế phát sinh, khi thực hiện đảm bảo đầy đủ chứng từ hợp pháp, hợp lệ.</w:t>
      </w:r>
    </w:p>
    <w:p w14:paraId="5184C1FF" w14:textId="77777777" w:rsidR="008566D6" w:rsidRPr="00667EB2" w:rsidRDefault="008566D6" w:rsidP="00AE2458">
      <w:pPr>
        <w:pStyle w:val="a4"/>
        <w:spacing w:before="0" w:after="0" w:line="240" w:lineRule="auto"/>
        <w:rPr>
          <w:sz w:val="28"/>
          <w:szCs w:val="28"/>
          <w:lang w:val="fr-FR"/>
        </w:rPr>
      </w:pPr>
      <w:bookmarkStart w:id="79" w:name="_Toc313349554"/>
      <w:r w:rsidRPr="00667EB2">
        <w:rPr>
          <w:sz w:val="28"/>
          <w:szCs w:val="28"/>
          <w:lang w:val="fr-FR"/>
        </w:rPr>
        <w:t>2. Hỗ trợ tổ chức xã hội</w:t>
      </w:r>
      <w:bookmarkEnd w:id="79"/>
      <w:r w:rsidR="00D82C0A" w:rsidRPr="00667EB2">
        <w:rPr>
          <w:sz w:val="28"/>
          <w:szCs w:val="28"/>
          <w:lang w:val="fr-FR"/>
        </w:rPr>
        <w:t>, đoàn thể có quan hệ công tác với trường</w:t>
      </w:r>
      <w:r w:rsidR="00F33C27">
        <w:rPr>
          <w:sz w:val="28"/>
          <w:szCs w:val="28"/>
          <w:lang w:val="fr-FR"/>
        </w:rPr>
        <w:t>.</w:t>
      </w:r>
    </w:p>
    <w:p w14:paraId="6D132CA6" w14:textId="77777777" w:rsidR="008566D6" w:rsidRDefault="008566D6" w:rsidP="00AE2458">
      <w:pPr>
        <w:tabs>
          <w:tab w:val="left" w:pos="1040"/>
        </w:tabs>
        <w:ind w:firstLine="567"/>
        <w:jc w:val="both"/>
        <w:rPr>
          <w:sz w:val="28"/>
          <w:szCs w:val="28"/>
          <w:lang w:val="fr-FR"/>
        </w:rPr>
      </w:pPr>
      <w:r w:rsidRPr="00667EB2">
        <w:rPr>
          <w:sz w:val="28"/>
          <w:szCs w:val="28"/>
          <w:lang w:val="fr-FR"/>
        </w:rPr>
        <w:t xml:space="preserve"> Căn cứ vào tình hình thực tế và mức độ quan hệ công tác của các cơ quan, tổ chức xã hội đối với nhà trường, </w:t>
      </w:r>
      <w:r w:rsidR="00B609BF" w:rsidRPr="00667EB2">
        <w:rPr>
          <w:sz w:val="28"/>
          <w:szCs w:val="28"/>
          <w:lang w:val="fr-FR"/>
        </w:rPr>
        <w:t xml:space="preserve">kế  toán </w:t>
      </w:r>
      <w:r w:rsidRPr="00667EB2">
        <w:rPr>
          <w:sz w:val="28"/>
          <w:szCs w:val="28"/>
          <w:lang w:val="fr-FR"/>
        </w:rPr>
        <w:t xml:space="preserve"> lập kế hoạch dự trù trình Hiệu trưởng phê duyệt</w:t>
      </w:r>
      <w:r w:rsidR="00B609BF" w:rsidRPr="00667EB2">
        <w:rPr>
          <w:sz w:val="28"/>
          <w:szCs w:val="28"/>
          <w:lang w:val="fr-FR"/>
        </w:rPr>
        <w:t xml:space="preserve"> theo thực tế phát sinh.</w:t>
      </w:r>
      <w:r w:rsidRPr="00667EB2">
        <w:rPr>
          <w:sz w:val="28"/>
          <w:szCs w:val="28"/>
          <w:lang w:val="fr-FR"/>
        </w:rPr>
        <w:t>.</w:t>
      </w:r>
    </w:p>
    <w:p w14:paraId="13A4D46B" w14:textId="58B533E3" w:rsidR="00D60497" w:rsidRDefault="00347D45" w:rsidP="00AE2458">
      <w:pPr>
        <w:tabs>
          <w:tab w:val="left" w:pos="1040"/>
        </w:tabs>
        <w:jc w:val="both"/>
        <w:rPr>
          <w:b/>
          <w:sz w:val="28"/>
          <w:szCs w:val="28"/>
          <w:lang w:val="fr-FR"/>
        </w:rPr>
      </w:pPr>
      <w:r>
        <w:rPr>
          <w:b/>
          <w:sz w:val="28"/>
          <w:szCs w:val="28"/>
          <w:lang w:val="fr-FR"/>
        </w:rPr>
        <w:lastRenderedPageBreak/>
        <w:t xml:space="preserve">  </w:t>
      </w:r>
      <w:r w:rsidR="00D60497" w:rsidRPr="00DE486D">
        <w:rPr>
          <w:b/>
          <w:sz w:val="28"/>
          <w:szCs w:val="28"/>
          <w:lang w:val="fr-FR"/>
        </w:rPr>
        <w:t>Điều 2</w:t>
      </w:r>
      <w:r w:rsidR="00D60497">
        <w:rPr>
          <w:b/>
          <w:sz w:val="28"/>
          <w:szCs w:val="28"/>
          <w:lang w:val="fr-FR"/>
        </w:rPr>
        <w:t>4.</w:t>
      </w:r>
      <w:r w:rsidR="002257F1">
        <w:rPr>
          <w:b/>
          <w:sz w:val="28"/>
          <w:szCs w:val="28"/>
          <w:lang w:val="fr-FR"/>
        </w:rPr>
        <w:t xml:space="preserve"> </w:t>
      </w:r>
      <w:r w:rsidR="00D60497">
        <w:rPr>
          <w:b/>
          <w:sz w:val="28"/>
          <w:szCs w:val="28"/>
          <w:lang w:val="fr-FR"/>
        </w:rPr>
        <w:t>Chi hỗ trợ hoạt động khai giảng, sơ kết, tổng kết và các ngày lễ trong năm.</w:t>
      </w:r>
    </w:p>
    <w:p w14:paraId="3575C6F1" w14:textId="77777777" w:rsidR="00D60497" w:rsidRDefault="00D60497" w:rsidP="00AE2458">
      <w:pPr>
        <w:tabs>
          <w:tab w:val="left" w:pos="1040"/>
        </w:tabs>
        <w:jc w:val="both"/>
        <w:rPr>
          <w:sz w:val="28"/>
          <w:szCs w:val="28"/>
          <w:lang w:val="fr-FR"/>
        </w:rPr>
      </w:pPr>
      <w:r>
        <w:rPr>
          <w:sz w:val="28"/>
          <w:szCs w:val="28"/>
          <w:lang w:val="fr-FR"/>
        </w:rPr>
        <w:tab/>
        <w:t>Chi trang trí, khánh tiết: Phông chữ, hoa tươi, dụng cụ trang trí khác theo chứng từ thực tế.</w:t>
      </w:r>
    </w:p>
    <w:p w14:paraId="7E6FFE43" w14:textId="23D37098" w:rsidR="003B0D4C" w:rsidRPr="00D60497" w:rsidRDefault="00D60497" w:rsidP="00AE2458">
      <w:pPr>
        <w:tabs>
          <w:tab w:val="left" w:pos="1040"/>
        </w:tabs>
        <w:jc w:val="both"/>
        <w:rPr>
          <w:sz w:val="28"/>
          <w:szCs w:val="28"/>
          <w:lang w:val="fr-FR"/>
        </w:rPr>
      </w:pPr>
      <w:r>
        <w:rPr>
          <w:sz w:val="28"/>
          <w:szCs w:val="28"/>
          <w:lang w:val="fr-FR"/>
        </w:rPr>
        <w:tab/>
        <w:t>Chi tiền thuê dù</w:t>
      </w:r>
      <w:r w:rsidR="002257F1">
        <w:rPr>
          <w:sz w:val="28"/>
          <w:szCs w:val="28"/>
          <w:lang w:val="fr-FR"/>
        </w:rPr>
        <w:t>, nhà rạp</w:t>
      </w:r>
      <w:r>
        <w:rPr>
          <w:sz w:val="28"/>
          <w:szCs w:val="28"/>
          <w:lang w:val="fr-FR"/>
        </w:rPr>
        <w:t xml:space="preserve"> che mưa, nắng.</w:t>
      </w:r>
    </w:p>
    <w:p w14:paraId="7CC445D4" w14:textId="77777777" w:rsidR="008566D6" w:rsidRPr="00667EB2" w:rsidRDefault="00347D45" w:rsidP="00AE2458">
      <w:pPr>
        <w:tabs>
          <w:tab w:val="left" w:pos="1040"/>
        </w:tabs>
        <w:jc w:val="both"/>
        <w:rPr>
          <w:b/>
          <w:sz w:val="28"/>
          <w:szCs w:val="28"/>
          <w:lang w:val="fr-FR"/>
        </w:rPr>
      </w:pPr>
      <w:r>
        <w:rPr>
          <w:b/>
          <w:sz w:val="28"/>
          <w:szCs w:val="28"/>
          <w:lang w:val="fr-FR"/>
        </w:rPr>
        <w:t xml:space="preserve">   </w:t>
      </w:r>
      <w:r w:rsidR="008566D6" w:rsidRPr="00DE486D">
        <w:rPr>
          <w:b/>
          <w:sz w:val="28"/>
          <w:szCs w:val="28"/>
          <w:lang w:val="fr-FR"/>
        </w:rPr>
        <w:t xml:space="preserve">Điều </w:t>
      </w:r>
      <w:r w:rsidR="002527CD" w:rsidRPr="00DE486D">
        <w:rPr>
          <w:b/>
          <w:sz w:val="28"/>
          <w:szCs w:val="28"/>
          <w:lang w:val="fr-FR"/>
        </w:rPr>
        <w:t>2</w:t>
      </w:r>
      <w:r w:rsidR="00D60497">
        <w:rPr>
          <w:b/>
          <w:sz w:val="28"/>
          <w:szCs w:val="28"/>
          <w:lang w:val="fr-FR"/>
        </w:rPr>
        <w:t>5</w:t>
      </w:r>
      <w:r w:rsidR="002B78F1">
        <w:rPr>
          <w:b/>
          <w:sz w:val="28"/>
          <w:szCs w:val="28"/>
          <w:lang w:val="fr-FR"/>
        </w:rPr>
        <w:t>.</w:t>
      </w:r>
      <w:r w:rsidR="008566D6" w:rsidRPr="00667EB2">
        <w:rPr>
          <w:b/>
          <w:sz w:val="28"/>
          <w:szCs w:val="28"/>
          <w:lang w:val="fr-FR"/>
        </w:rPr>
        <w:t xml:space="preserve"> Khoán chi bảo hộ lao động, trang phục dành cho công việc đặc thù</w:t>
      </w:r>
      <w:r w:rsidR="00F33C27">
        <w:rPr>
          <w:b/>
          <w:sz w:val="28"/>
          <w:szCs w:val="28"/>
          <w:lang w:val="fr-FR"/>
        </w:rPr>
        <w:t>.</w:t>
      </w:r>
    </w:p>
    <w:p w14:paraId="10B7DB77" w14:textId="70F57156" w:rsidR="008566D6" w:rsidRDefault="00C42083" w:rsidP="00AE2458">
      <w:pPr>
        <w:tabs>
          <w:tab w:val="left" w:pos="1040"/>
        </w:tabs>
        <w:ind w:firstLine="567"/>
        <w:jc w:val="both"/>
        <w:rPr>
          <w:sz w:val="28"/>
          <w:szCs w:val="28"/>
          <w:lang w:val="fr-FR"/>
        </w:rPr>
      </w:pPr>
      <w:r>
        <w:rPr>
          <w:sz w:val="28"/>
          <w:szCs w:val="28"/>
          <w:lang w:val="fr-FR"/>
        </w:rPr>
        <w:t>Khoán chi trang phục, đồng phục hoạt động thể dụng thể thao của giáo viên dạ</w:t>
      </w:r>
      <w:r w:rsidR="0064617C">
        <w:rPr>
          <w:sz w:val="28"/>
          <w:szCs w:val="28"/>
          <w:lang w:val="fr-FR"/>
        </w:rPr>
        <w:t>y giáo dục thể chất 2.000.</w:t>
      </w:r>
      <w:r>
        <w:rPr>
          <w:sz w:val="28"/>
          <w:szCs w:val="28"/>
          <w:lang w:val="fr-FR"/>
        </w:rPr>
        <w:t>000 đồng/người/năm học</w:t>
      </w:r>
      <w:r w:rsidR="00B22E5B">
        <w:rPr>
          <w:sz w:val="28"/>
          <w:szCs w:val="28"/>
          <w:lang w:val="fr-FR"/>
        </w:rPr>
        <w:t xml:space="preserve"> – 2.500.000 đồng/người/năm.</w:t>
      </w:r>
    </w:p>
    <w:p w14:paraId="786B2B09" w14:textId="77777777" w:rsidR="00C42083" w:rsidRDefault="00347D45" w:rsidP="00AE2458">
      <w:pPr>
        <w:tabs>
          <w:tab w:val="left" w:pos="1040"/>
        </w:tabs>
        <w:jc w:val="both"/>
        <w:rPr>
          <w:b/>
          <w:sz w:val="28"/>
          <w:szCs w:val="28"/>
          <w:lang w:val="fr-FR"/>
        </w:rPr>
      </w:pPr>
      <w:r>
        <w:rPr>
          <w:b/>
          <w:sz w:val="28"/>
          <w:szCs w:val="28"/>
          <w:lang w:val="fr-FR"/>
        </w:rPr>
        <w:t xml:space="preserve">  </w:t>
      </w:r>
      <w:r w:rsidR="00EB7F40">
        <w:rPr>
          <w:b/>
          <w:sz w:val="28"/>
          <w:szCs w:val="28"/>
          <w:lang w:val="fr-FR"/>
        </w:rPr>
        <w:t>Điều 2</w:t>
      </w:r>
      <w:r w:rsidR="00D60497">
        <w:rPr>
          <w:b/>
          <w:sz w:val="28"/>
          <w:szCs w:val="28"/>
          <w:lang w:val="fr-FR"/>
        </w:rPr>
        <w:t>6</w:t>
      </w:r>
      <w:r w:rsidR="004C08A7" w:rsidRPr="00087085">
        <w:rPr>
          <w:b/>
          <w:sz w:val="28"/>
          <w:szCs w:val="28"/>
          <w:lang w:val="fr-FR"/>
        </w:rPr>
        <w:t xml:space="preserve">. </w:t>
      </w:r>
      <w:r w:rsidR="00D60497">
        <w:rPr>
          <w:b/>
          <w:sz w:val="28"/>
          <w:szCs w:val="28"/>
          <w:lang w:val="fr-FR"/>
        </w:rPr>
        <w:t>Chi h</w:t>
      </w:r>
      <w:r w:rsidR="00C42083">
        <w:rPr>
          <w:b/>
          <w:sz w:val="28"/>
          <w:szCs w:val="28"/>
          <w:lang w:val="fr-FR"/>
        </w:rPr>
        <w:t>ỗ trợ trực</w:t>
      </w:r>
      <w:r w:rsidR="00D60497">
        <w:rPr>
          <w:b/>
          <w:sz w:val="28"/>
          <w:szCs w:val="28"/>
          <w:lang w:val="fr-FR"/>
        </w:rPr>
        <w:t xml:space="preserve"> ngày lễ, tết.</w:t>
      </w:r>
    </w:p>
    <w:p w14:paraId="425EEB0F" w14:textId="2E0CD6F6" w:rsidR="00D60497" w:rsidRPr="00D60497" w:rsidRDefault="00D60497" w:rsidP="00AE2458">
      <w:pPr>
        <w:tabs>
          <w:tab w:val="left" w:pos="1040"/>
        </w:tabs>
        <w:jc w:val="both"/>
        <w:rPr>
          <w:sz w:val="28"/>
          <w:szCs w:val="28"/>
          <w:lang w:val="fr-FR"/>
        </w:rPr>
      </w:pPr>
      <w:r>
        <w:rPr>
          <w:b/>
          <w:sz w:val="28"/>
          <w:szCs w:val="28"/>
          <w:lang w:val="fr-FR"/>
        </w:rPr>
        <w:tab/>
      </w:r>
      <w:r>
        <w:rPr>
          <w:sz w:val="28"/>
          <w:szCs w:val="28"/>
          <w:lang w:val="fr-FR"/>
        </w:rPr>
        <w:t>Theo quy định các ngày lễ</w:t>
      </w:r>
      <w:r w:rsidR="0022242A">
        <w:rPr>
          <w:sz w:val="28"/>
          <w:szCs w:val="28"/>
          <w:lang w:val="fr-FR"/>
        </w:rPr>
        <w:t>,</w:t>
      </w:r>
      <w:r>
        <w:rPr>
          <w:sz w:val="28"/>
          <w:szCs w:val="28"/>
          <w:lang w:val="fr-FR"/>
        </w:rPr>
        <w:t xml:space="preserve"> tết </w:t>
      </w:r>
      <w:r w:rsidR="0022242A">
        <w:rPr>
          <w:sz w:val="28"/>
          <w:szCs w:val="28"/>
          <w:lang w:val="fr-FR"/>
        </w:rPr>
        <w:t xml:space="preserve">viên chức, </w:t>
      </w:r>
      <w:r>
        <w:rPr>
          <w:sz w:val="28"/>
          <w:szCs w:val="28"/>
          <w:lang w:val="fr-FR"/>
        </w:rPr>
        <w:t xml:space="preserve">người lao động </w:t>
      </w:r>
      <w:r w:rsidR="0022242A">
        <w:rPr>
          <w:sz w:val="28"/>
          <w:szCs w:val="28"/>
          <w:lang w:val="fr-FR"/>
        </w:rPr>
        <w:t>(bảo vệ) được nghỉ nhưng tài sản nhà trường vẫn phải tr</w:t>
      </w:r>
      <w:r w:rsidR="003B0D4C">
        <w:rPr>
          <w:sz w:val="28"/>
          <w:szCs w:val="28"/>
          <w:lang w:val="fr-FR"/>
        </w:rPr>
        <w:t>ô</w:t>
      </w:r>
      <w:r w:rsidR="0022242A">
        <w:rPr>
          <w:sz w:val="28"/>
          <w:szCs w:val="28"/>
          <w:lang w:val="fr-FR"/>
        </w:rPr>
        <w:t>ng coi bảo đảm an toàn thay vì thuê trông coi Hiệu trưởng phân công viên chức và người lao động, bảo vệ trực ngày lê, tết.</w:t>
      </w:r>
    </w:p>
    <w:p w14:paraId="4E6C82C7" w14:textId="5AAF5FD0" w:rsidR="004C08A7" w:rsidRDefault="0022242A" w:rsidP="00AE2458">
      <w:pPr>
        <w:tabs>
          <w:tab w:val="left" w:pos="1040"/>
        </w:tabs>
        <w:jc w:val="both"/>
        <w:rPr>
          <w:sz w:val="28"/>
          <w:szCs w:val="28"/>
          <w:lang w:val="fr-FR"/>
        </w:rPr>
      </w:pPr>
      <w:r>
        <w:rPr>
          <w:sz w:val="28"/>
          <w:szCs w:val="28"/>
          <w:lang w:val="fr-FR"/>
        </w:rPr>
        <w:tab/>
      </w:r>
      <w:r w:rsidR="00895C49" w:rsidRPr="00087085">
        <w:rPr>
          <w:sz w:val="28"/>
          <w:szCs w:val="28"/>
          <w:lang w:val="fr-FR"/>
        </w:rPr>
        <w:t>H</w:t>
      </w:r>
      <w:r w:rsidR="001571C1" w:rsidRPr="00087085">
        <w:rPr>
          <w:sz w:val="28"/>
          <w:szCs w:val="28"/>
          <w:lang w:val="fr-FR"/>
        </w:rPr>
        <w:t xml:space="preserve">ỗ trợ </w:t>
      </w:r>
      <w:r w:rsidR="00760ECA">
        <w:rPr>
          <w:sz w:val="28"/>
          <w:szCs w:val="28"/>
          <w:lang w:val="fr-FR"/>
        </w:rPr>
        <w:t>cán bộ</w:t>
      </w:r>
      <w:r>
        <w:rPr>
          <w:sz w:val="28"/>
          <w:szCs w:val="28"/>
          <w:lang w:val="fr-FR"/>
        </w:rPr>
        <w:t>,</w:t>
      </w:r>
      <w:r w:rsidR="00760ECA">
        <w:rPr>
          <w:sz w:val="28"/>
          <w:szCs w:val="28"/>
          <w:lang w:val="fr-FR"/>
        </w:rPr>
        <w:t xml:space="preserve"> giáo viên </w:t>
      </w:r>
      <w:r w:rsidR="001571C1" w:rsidRPr="00087085">
        <w:rPr>
          <w:sz w:val="28"/>
          <w:szCs w:val="28"/>
          <w:lang w:val="fr-FR"/>
        </w:rPr>
        <w:t>trực ngày</w:t>
      </w:r>
      <w:r>
        <w:rPr>
          <w:sz w:val="28"/>
          <w:szCs w:val="28"/>
          <w:lang w:val="fr-FR"/>
        </w:rPr>
        <w:t xml:space="preserve"> Lễ,</w:t>
      </w:r>
      <w:r w:rsidR="00C42083">
        <w:rPr>
          <w:sz w:val="28"/>
          <w:szCs w:val="28"/>
          <w:lang w:val="fr-FR"/>
        </w:rPr>
        <w:t>T</w:t>
      </w:r>
      <w:r>
        <w:rPr>
          <w:sz w:val="28"/>
          <w:szCs w:val="28"/>
          <w:lang w:val="fr-FR"/>
        </w:rPr>
        <w:t>ết</w:t>
      </w:r>
      <w:r w:rsidR="00760ECA">
        <w:rPr>
          <w:sz w:val="28"/>
          <w:szCs w:val="28"/>
          <w:lang w:val="fr-FR"/>
        </w:rPr>
        <w:t xml:space="preserve">: </w:t>
      </w:r>
      <w:r w:rsidR="00DB2B16">
        <w:rPr>
          <w:sz w:val="28"/>
          <w:szCs w:val="28"/>
          <w:lang w:val="fr-FR"/>
        </w:rPr>
        <w:t>2</w:t>
      </w:r>
      <w:r w:rsidR="00760ECA">
        <w:rPr>
          <w:sz w:val="28"/>
          <w:szCs w:val="28"/>
          <w:lang w:val="fr-FR"/>
        </w:rPr>
        <w:t>0</w:t>
      </w:r>
      <w:r w:rsidR="0064617C">
        <w:rPr>
          <w:sz w:val="28"/>
          <w:szCs w:val="28"/>
          <w:lang w:val="fr-FR"/>
        </w:rPr>
        <w:t>0.</w:t>
      </w:r>
      <w:r w:rsidR="00C42083">
        <w:rPr>
          <w:sz w:val="28"/>
          <w:szCs w:val="28"/>
          <w:lang w:val="fr-FR"/>
        </w:rPr>
        <w:t>000đồng</w:t>
      </w:r>
      <w:r w:rsidR="00463FA1">
        <w:rPr>
          <w:sz w:val="28"/>
          <w:szCs w:val="28"/>
          <w:lang w:val="fr-FR"/>
        </w:rPr>
        <w:t>/người/buổi</w:t>
      </w:r>
      <w:r w:rsidR="004C08A7" w:rsidRPr="00087085">
        <w:rPr>
          <w:sz w:val="28"/>
          <w:szCs w:val="28"/>
          <w:lang w:val="fr-FR"/>
        </w:rPr>
        <w:t>.</w:t>
      </w:r>
      <w:r w:rsidR="00C42083">
        <w:rPr>
          <w:sz w:val="28"/>
          <w:szCs w:val="28"/>
          <w:lang w:val="fr-FR"/>
        </w:rPr>
        <w:t xml:space="preserve"> (02</w:t>
      </w:r>
      <w:r w:rsidR="00463FA1">
        <w:rPr>
          <w:sz w:val="28"/>
          <w:szCs w:val="28"/>
          <w:lang w:val="fr-FR"/>
        </w:rPr>
        <w:t xml:space="preserve"> buổi</w:t>
      </w:r>
      <w:r w:rsidR="00C42083">
        <w:rPr>
          <w:sz w:val="28"/>
          <w:szCs w:val="28"/>
          <w:lang w:val="fr-FR"/>
        </w:rPr>
        <w:t>/ngày)</w:t>
      </w:r>
    </w:p>
    <w:p w14:paraId="33E1EE73" w14:textId="77777777" w:rsidR="00C42083" w:rsidRPr="00087085" w:rsidRDefault="0022242A" w:rsidP="00AE2458">
      <w:pPr>
        <w:tabs>
          <w:tab w:val="left" w:pos="1040"/>
        </w:tabs>
        <w:jc w:val="both"/>
        <w:rPr>
          <w:sz w:val="28"/>
          <w:szCs w:val="28"/>
          <w:highlight w:val="yellow"/>
          <w:lang w:val="fr-FR"/>
        </w:rPr>
      </w:pPr>
      <w:r>
        <w:rPr>
          <w:sz w:val="28"/>
          <w:szCs w:val="28"/>
          <w:lang w:val="fr-FR"/>
        </w:rPr>
        <w:tab/>
      </w:r>
      <w:r w:rsidR="00C42083">
        <w:rPr>
          <w:sz w:val="28"/>
          <w:szCs w:val="28"/>
          <w:lang w:val="fr-FR"/>
        </w:rPr>
        <w:t xml:space="preserve">Hỗ trợ nhân viên bảo vệ </w:t>
      </w:r>
      <w:r>
        <w:rPr>
          <w:sz w:val="28"/>
          <w:szCs w:val="28"/>
          <w:lang w:val="fr-FR"/>
        </w:rPr>
        <w:t>100</w:t>
      </w:r>
      <w:r w:rsidR="0064617C">
        <w:rPr>
          <w:sz w:val="28"/>
          <w:szCs w:val="28"/>
          <w:lang w:val="fr-FR"/>
        </w:rPr>
        <w:t>.</w:t>
      </w:r>
      <w:r w:rsidR="00760ECA">
        <w:rPr>
          <w:sz w:val="28"/>
          <w:szCs w:val="28"/>
          <w:lang w:val="fr-FR"/>
        </w:rPr>
        <w:t>000 đồng/ngày</w:t>
      </w:r>
      <w:r>
        <w:rPr>
          <w:sz w:val="28"/>
          <w:szCs w:val="28"/>
          <w:lang w:val="fr-FR"/>
        </w:rPr>
        <w:t xml:space="preserve"> đêm.</w:t>
      </w:r>
    </w:p>
    <w:p w14:paraId="7D8589AA" w14:textId="77777777" w:rsidR="008566D6" w:rsidRPr="00667EB2" w:rsidRDefault="00347D45" w:rsidP="00AE2458">
      <w:pPr>
        <w:tabs>
          <w:tab w:val="left" w:pos="1040"/>
        </w:tabs>
        <w:jc w:val="both"/>
        <w:rPr>
          <w:b/>
          <w:sz w:val="28"/>
          <w:szCs w:val="28"/>
          <w:lang w:val="fr-FR"/>
        </w:rPr>
      </w:pPr>
      <w:r>
        <w:rPr>
          <w:b/>
          <w:sz w:val="28"/>
          <w:szCs w:val="28"/>
          <w:lang w:val="fr-FR"/>
        </w:rPr>
        <w:t xml:space="preserve">  </w:t>
      </w:r>
      <w:r w:rsidR="008566D6" w:rsidRPr="00EB7F40">
        <w:rPr>
          <w:b/>
          <w:sz w:val="28"/>
          <w:szCs w:val="28"/>
          <w:lang w:val="fr-FR"/>
        </w:rPr>
        <w:t xml:space="preserve">Điều </w:t>
      </w:r>
      <w:r w:rsidR="002527CD" w:rsidRPr="00EB7F40">
        <w:rPr>
          <w:b/>
          <w:sz w:val="28"/>
          <w:szCs w:val="28"/>
          <w:lang w:val="fr-FR"/>
        </w:rPr>
        <w:t>2</w:t>
      </w:r>
      <w:r w:rsidR="0022242A">
        <w:rPr>
          <w:b/>
          <w:sz w:val="28"/>
          <w:szCs w:val="28"/>
          <w:lang w:val="fr-FR"/>
        </w:rPr>
        <w:t>7</w:t>
      </w:r>
      <w:r w:rsidR="002B78F1">
        <w:rPr>
          <w:b/>
          <w:sz w:val="28"/>
          <w:szCs w:val="28"/>
          <w:lang w:val="fr-FR"/>
        </w:rPr>
        <w:t>.</w:t>
      </w:r>
      <w:r w:rsidR="008566D6" w:rsidRPr="00667EB2">
        <w:rPr>
          <w:b/>
          <w:sz w:val="28"/>
          <w:szCs w:val="28"/>
          <w:lang w:val="fr-FR"/>
        </w:rPr>
        <w:t xml:space="preserve"> Các hoạt động khác </w:t>
      </w:r>
    </w:p>
    <w:p w14:paraId="06FF4170" w14:textId="77777777" w:rsidR="008566D6" w:rsidRDefault="008566D6" w:rsidP="00AE2458">
      <w:pPr>
        <w:tabs>
          <w:tab w:val="left" w:pos="1040"/>
        </w:tabs>
        <w:jc w:val="both"/>
        <w:rPr>
          <w:sz w:val="28"/>
          <w:szCs w:val="28"/>
          <w:lang w:val="fr-FR"/>
        </w:rPr>
      </w:pPr>
      <w:r w:rsidRPr="00667EB2">
        <w:rPr>
          <w:sz w:val="28"/>
          <w:szCs w:val="28"/>
          <w:lang w:val="fr-FR"/>
        </w:rPr>
        <w:t xml:space="preserve">        Tùy theo nhu cầu thực tế phát sinh được Hiệu trưởng </w:t>
      </w:r>
      <w:r w:rsidR="0022242A">
        <w:rPr>
          <w:sz w:val="28"/>
          <w:szCs w:val="28"/>
          <w:lang w:val="fr-FR"/>
        </w:rPr>
        <w:t>quyết định phê duyệt phù hợp nguồn kinh phí và đúng thẩm quyền.</w:t>
      </w:r>
    </w:p>
    <w:p w14:paraId="097E10C6" w14:textId="77777777" w:rsidR="00C557E4" w:rsidRDefault="001F1B24" w:rsidP="00AE2458">
      <w:pPr>
        <w:tabs>
          <w:tab w:val="left" w:pos="5430"/>
        </w:tabs>
        <w:jc w:val="center"/>
        <w:rPr>
          <w:b/>
          <w:sz w:val="28"/>
          <w:szCs w:val="28"/>
          <w:lang w:val="fr-FR"/>
        </w:rPr>
      </w:pPr>
      <w:r w:rsidRPr="00F16FBB">
        <w:rPr>
          <w:b/>
          <w:sz w:val="28"/>
          <w:szCs w:val="28"/>
          <w:lang w:val="fr-FR"/>
        </w:rPr>
        <w:t>C</w:t>
      </w:r>
      <w:r w:rsidR="00110C06">
        <w:rPr>
          <w:b/>
          <w:sz w:val="28"/>
          <w:szCs w:val="28"/>
          <w:lang w:val="fr-FR"/>
        </w:rPr>
        <w:t>HƯƠNG IV</w:t>
      </w:r>
    </w:p>
    <w:p w14:paraId="4456406A" w14:textId="77777777" w:rsidR="00942E42" w:rsidRPr="00F16FBB" w:rsidRDefault="001F1B24" w:rsidP="00AE2458">
      <w:pPr>
        <w:tabs>
          <w:tab w:val="left" w:pos="5430"/>
        </w:tabs>
        <w:jc w:val="both"/>
        <w:rPr>
          <w:szCs w:val="28"/>
        </w:rPr>
      </w:pPr>
      <w:r w:rsidRPr="00F16FBB">
        <w:rPr>
          <w:b/>
          <w:sz w:val="28"/>
          <w:szCs w:val="28"/>
          <w:lang w:val="fr-FR"/>
        </w:rPr>
        <w:t>CƠ CHẾ QUẢN LÝ VÀ SỬ DỤNG CÁC NGUỒN THU DỊCH VỤ</w:t>
      </w:r>
      <w:r w:rsidR="00DE486D" w:rsidRPr="00F16FBB">
        <w:rPr>
          <w:b/>
          <w:sz w:val="28"/>
          <w:szCs w:val="28"/>
          <w:lang w:val="fr-FR"/>
        </w:rPr>
        <w:t>, THU KHÁC NGOÀI NSNN</w:t>
      </w:r>
      <w:r w:rsidR="0022242A">
        <w:rPr>
          <w:b/>
          <w:sz w:val="28"/>
          <w:szCs w:val="28"/>
          <w:lang w:val="fr-FR"/>
        </w:rPr>
        <w:t xml:space="preserve"> HỖ TRỢ HOẠT ĐỘNG GIÁO DỤC</w:t>
      </w:r>
      <w:r w:rsidR="00DE486D" w:rsidRPr="00F16FBB">
        <w:rPr>
          <w:b/>
          <w:sz w:val="28"/>
          <w:szCs w:val="28"/>
          <w:lang w:val="fr-FR"/>
        </w:rPr>
        <w:t>.</w:t>
      </w:r>
    </w:p>
    <w:p w14:paraId="3BF1FD19" w14:textId="77777777" w:rsidR="0022242A" w:rsidRPr="0050464B" w:rsidRDefault="00347D45" w:rsidP="00AE2458">
      <w:pPr>
        <w:tabs>
          <w:tab w:val="left" w:pos="1040"/>
        </w:tabs>
        <w:jc w:val="both"/>
        <w:rPr>
          <w:b/>
          <w:sz w:val="28"/>
          <w:szCs w:val="28"/>
          <w:lang w:val="fr-FR"/>
        </w:rPr>
      </w:pPr>
      <w:r>
        <w:rPr>
          <w:b/>
          <w:sz w:val="28"/>
          <w:szCs w:val="28"/>
          <w:lang w:val="fr-FR"/>
        </w:rPr>
        <w:t xml:space="preserve">  </w:t>
      </w:r>
      <w:r w:rsidR="0022242A" w:rsidRPr="00EB7F40">
        <w:rPr>
          <w:b/>
          <w:sz w:val="28"/>
          <w:szCs w:val="28"/>
          <w:lang w:val="fr-FR"/>
        </w:rPr>
        <w:t>Điều 2</w:t>
      </w:r>
      <w:r w:rsidR="0022242A">
        <w:rPr>
          <w:b/>
          <w:sz w:val="28"/>
          <w:szCs w:val="28"/>
          <w:lang w:val="fr-FR"/>
        </w:rPr>
        <w:t>8. Thu, chi t</w:t>
      </w:r>
      <w:r w:rsidR="0022242A" w:rsidRPr="0050464B">
        <w:rPr>
          <w:b/>
          <w:sz w:val="28"/>
          <w:szCs w:val="28"/>
        </w:rPr>
        <w:t>iền học buổi hai</w:t>
      </w:r>
      <w:r>
        <w:rPr>
          <w:b/>
          <w:sz w:val="28"/>
          <w:szCs w:val="28"/>
        </w:rPr>
        <w:t xml:space="preserve"> ( nếu có )</w:t>
      </w:r>
    </w:p>
    <w:p w14:paraId="4D8772B6" w14:textId="7698A143" w:rsidR="0022242A" w:rsidRPr="003B0D4C" w:rsidRDefault="0022242A" w:rsidP="00AE2458">
      <w:pPr>
        <w:tabs>
          <w:tab w:val="left" w:pos="5430"/>
        </w:tabs>
        <w:jc w:val="both"/>
        <w:rPr>
          <w:color w:val="FF0000"/>
          <w:sz w:val="28"/>
          <w:szCs w:val="28"/>
        </w:rPr>
      </w:pPr>
      <w:r w:rsidRPr="003B0D4C">
        <w:rPr>
          <w:color w:val="FF0000"/>
          <w:sz w:val="28"/>
          <w:szCs w:val="28"/>
        </w:rPr>
        <w:t xml:space="preserve">- Thu theo quy định tại Nghị quyết </w:t>
      </w:r>
      <w:r w:rsidR="00AD0E07">
        <w:rPr>
          <w:color w:val="FF0000"/>
          <w:sz w:val="28"/>
          <w:szCs w:val="28"/>
        </w:rPr>
        <w:t>17</w:t>
      </w:r>
      <w:r w:rsidRPr="003B0D4C">
        <w:rPr>
          <w:color w:val="FF0000"/>
          <w:sz w:val="28"/>
          <w:szCs w:val="28"/>
        </w:rPr>
        <w:t>/202</w:t>
      </w:r>
      <w:r w:rsidR="00AD0E07">
        <w:rPr>
          <w:color w:val="FF0000"/>
          <w:sz w:val="28"/>
          <w:szCs w:val="28"/>
        </w:rPr>
        <w:t>4</w:t>
      </w:r>
      <w:r w:rsidRPr="003B0D4C">
        <w:rPr>
          <w:color w:val="FF0000"/>
          <w:sz w:val="28"/>
          <w:szCs w:val="28"/>
        </w:rPr>
        <w:t>/NQ-HĐND</w:t>
      </w:r>
      <w:r w:rsidR="00762423">
        <w:rPr>
          <w:color w:val="FF0000"/>
          <w:sz w:val="28"/>
          <w:szCs w:val="28"/>
        </w:rPr>
        <w:t xml:space="preserve"> </w:t>
      </w:r>
      <w:r w:rsidR="00D15125">
        <w:rPr>
          <w:color w:val="FF0000"/>
          <w:sz w:val="28"/>
          <w:szCs w:val="28"/>
        </w:rPr>
        <w:t xml:space="preserve">tỉnh </w:t>
      </w:r>
      <w:r w:rsidR="00762423">
        <w:rPr>
          <w:color w:val="FF0000"/>
          <w:sz w:val="28"/>
          <w:szCs w:val="28"/>
        </w:rPr>
        <w:t>ngày 18/10/2024 và hướng dẫn 2528/HDLN SGDDT- STC ngày 15/11/2024 hườgs dẫn thu chi, quản lý, sử dụng các khoản thu trong CSGD công lập trên địa bàn tỉnh Hải Dương</w:t>
      </w:r>
      <w:r w:rsidRPr="003B0D4C">
        <w:rPr>
          <w:color w:val="FF0000"/>
          <w:sz w:val="28"/>
          <w:szCs w:val="28"/>
        </w:rPr>
        <w:t>; dự toán chi tiết các nội dung mức chi, đảm bảo thu đủ bù chi và nghĩa vụ với Nhà nước.</w:t>
      </w:r>
    </w:p>
    <w:p w14:paraId="604886A8" w14:textId="77777777" w:rsidR="0022242A" w:rsidRPr="00C17436" w:rsidRDefault="0022242A" w:rsidP="00AE2458">
      <w:pPr>
        <w:tabs>
          <w:tab w:val="left" w:pos="5430"/>
        </w:tabs>
        <w:jc w:val="both"/>
        <w:rPr>
          <w:sz w:val="28"/>
          <w:szCs w:val="28"/>
        </w:rPr>
      </w:pPr>
      <w:r w:rsidRPr="00C17436">
        <w:rPr>
          <w:sz w:val="28"/>
          <w:szCs w:val="28"/>
        </w:rPr>
        <w:t xml:space="preserve">- Miễn </w:t>
      </w:r>
      <w:r>
        <w:rPr>
          <w:sz w:val="28"/>
          <w:szCs w:val="28"/>
        </w:rPr>
        <w:t>thu học sinh thuộc</w:t>
      </w:r>
      <w:r w:rsidRPr="00C17436">
        <w:rPr>
          <w:sz w:val="28"/>
          <w:szCs w:val="28"/>
        </w:rPr>
        <w:t xml:space="preserve"> hộ nghèo, cận nghèo, </w:t>
      </w:r>
      <w:r>
        <w:rPr>
          <w:sz w:val="28"/>
          <w:szCs w:val="28"/>
        </w:rPr>
        <w:t xml:space="preserve">gia đình chính sách, con </w:t>
      </w:r>
      <w:r w:rsidRPr="00C17436">
        <w:rPr>
          <w:sz w:val="28"/>
          <w:szCs w:val="28"/>
        </w:rPr>
        <w:t>mồ côi và học sinh có hoàn cảnh khó khăn</w:t>
      </w:r>
      <w:r>
        <w:rPr>
          <w:sz w:val="28"/>
          <w:szCs w:val="28"/>
        </w:rPr>
        <w:t>, con cán bộ giáo viên, nhân viên nhà trường</w:t>
      </w:r>
      <w:r w:rsidRPr="00C17436">
        <w:rPr>
          <w:sz w:val="28"/>
          <w:szCs w:val="28"/>
        </w:rPr>
        <w:t>.</w:t>
      </w:r>
    </w:p>
    <w:p w14:paraId="5962D35D" w14:textId="77777777" w:rsidR="0022242A" w:rsidRPr="0050464B" w:rsidRDefault="0022242A" w:rsidP="00AE2458">
      <w:pPr>
        <w:tabs>
          <w:tab w:val="left" w:pos="5430"/>
        </w:tabs>
        <w:jc w:val="both"/>
        <w:rPr>
          <w:b/>
          <w:sz w:val="28"/>
          <w:szCs w:val="28"/>
        </w:rPr>
      </w:pPr>
      <w:r>
        <w:rPr>
          <w:sz w:val="28"/>
          <w:szCs w:val="28"/>
        </w:rPr>
        <w:t xml:space="preserve">- </w:t>
      </w:r>
      <w:r w:rsidRPr="00D32F1C">
        <w:rPr>
          <w:b/>
          <w:sz w:val="28"/>
          <w:szCs w:val="28"/>
        </w:rPr>
        <w:t>Chi</w:t>
      </w:r>
      <w:r>
        <w:rPr>
          <w:b/>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4435"/>
        <w:gridCol w:w="992"/>
        <w:gridCol w:w="1701"/>
        <w:gridCol w:w="1985"/>
      </w:tblGrid>
      <w:tr w:rsidR="0022242A" w:rsidRPr="005E6DB5" w14:paraId="76B9B90D" w14:textId="77777777" w:rsidTr="00805EBC">
        <w:tc>
          <w:tcPr>
            <w:tcW w:w="918" w:type="dxa"/>
            <w:vAlign w:val="center"/>
          </w:tcPr>
          <w:p w14:paraId="3F538C0C" w14:textId="77777777" w:rsidR="0022242A" w:rsidRPr="005E6DB5" w:rsidRDefault="0022242A" w:rsidP="00AE2458">
            <w:pPr>
              <w:jc w:val="center"/>
              <w:rPr>
                <w:b/>
                <w:sz w:val="28"/>
                <w:szCs w:val="28"/>
              </w:rPr>
            </w:pPr>
            <w:r w:rsidRPr="005E6DB5">
              <w:rPr>
                <w:b/>
                <w:sz w:val="28"/>
                <w:szCs w:val="28"/>
              </w:rPr>
              <w:t>STT</w:t>
            </w:r>
          </w:p>
        </w:tc>
        <w:tc>
          <w:tcPr>
            <w:tcW w:w="4435" w:type="dxa"/>
            <w:vAlign w:val="center"/>
          </w:tcPr>
          <w:p w14:paraId="03308C78" w14:textId="77777777" w:rsidR="0022242A" w:rsidRPr="005E6DB5" w:rsidRDefault="0022242A" w:rsidP="00AE2458">
            <w:pPr>
              <w:tabs>
                <w:tab w:val="center" w:pos="151"/>
              </w:tabs>
              <w:ind w:left="-1448" w:hanging="281"/>
              <w:jc w:val="center"/>
              <w:rPr>
                <w:b/>
                <w:sz w:val="28"/>
                <w:szCs w:val="28"/>
              </w:rPr>
            </w:pPr>
            <w:r w:rsidRPr="005E6DB5">
              <w:rPr>
                <w:b/>
                <w:sz w:val="28"/>
                <w:szCs w:val="28"/>
              </w:rPr>
              <w:t>Nội dung</w:t>
            </w:r>
          </w:p>
        </w:tc>
        <w:tc>
          <w:tcPr>
            <w:tcW w:w="992" w:type="dxa"/>
            <w:vAlign w:val="center"/>
          </w:tcPr>
          <w:p w14:paraId="78897E7A" w14:textId="77777777" w:rsidR="0022242A" w:rsidRPr="005E6DB5" w:rsidRDefault="0022242A" w:rsidP="00AE2458">
            <w:pPr>
              <w:jc w:val="center"/>
              <w:rPr>
                <w:b/>
                <w:sz w:val="28"/>
                <w:szCs w:val="28"/>
              </w:rPr>
            </w:pPr>
            <w:r w:rsidRPr="005E6DB5">
              <w:rPr>
                <w:b/>
                <w:sz w:val="28"/>
                <w:szCs w:val="28"/>
              </w:rPr>
              <w:t>ĐV tính</w:t>
            </w:r>
          </w:p>
        </w:tc>
        <w:tc>
          <w:tcPr>
            <w:tcW w:w="1701" w:type="dxa"/>
            <w:vAlign w:val="center"/>
          </w:tcPr>
          <w:p w14:paraId="4DC618F1" w14:textId="77777777" w:rsidR="0022242A" w:rsidRPr="005E6DB5" w:rsidRDefault="0022242A" w:rsidP="00AE2458">
            <w:pPr>
              <w:jc w:val="center"/>
              <w:rPr>
                <w:b/>
                <w:sz w:val="28"/>
                <w:szCs w:val="28"/>
              </w:rPr>
            </w:pPr>
            <w:r w:rsidRPr="005E6DB5">
              <w:rPr>
                <w:b/>
                <w:sz w:val="28"/>
                <w:szCs w:val="28"/>
              </w:rPr>
              <w:t>Định mức chi</w:t>
            </w:r>
          </w:p>
        </w:tc>
        <w:tc>
          <w:tcPr>
            <w:tcW w:w="1985" w:type="dxa"/>
            <w:vAlign w:val="center"/>
          </w:tcPr>
          <w:p w14:paraId="43B7A174" w14:textId="77777777" w:rsidR="0022242A" w:rsidRPr="005E6DB5" w:rsidRDefault="0022242A" w:rsidP="00AE2458">
            <w:pPr>
              <w:jc w:val="center"/>
              <w:rPr>
                <w:b/>
                <w:sz w:val="28"/>
                <w:szCs w:val="28"/>
              </w:rPr>
            </w:pPr>
            <w:r w:rsidRPr="005E6DB5">
              <w:rPr>
                <w:b/>
                <w:sz w:val="28"/>
                <w:szCs w:val="28"/>
              </w:rPr>
              <w:t>Ghi chú</w:t>
            </w:r>
          </w:p>
        </w:tc>
      </w:tr>
      <w:tr w:rsidR="0022242A" w:rsidRPr="005E6DB5" w14:paraId="4A618027" w14:textId="77777777" w:rsidTr="00805EBC">
        <w:tc>
          <w:tcPr>
            <w:tcW w:w="918" w:type="dxa"/>
            <w:vAlign w:val="center"/>
          </w:tcPr>
          <w:p w14:paraId="4DFD26BA" w14:textId="77777777" w:rsidR="0022242A" w:rsidRPr="001E0898" w:rsidRDefault="0022242A" w:rsidP="00AE2458">
            <w:pPr>
              <w:jc w:val="center"/>
              <w:rPr>
                <w:sz w:val="28"/>
                <w:szCs w:val="28"/>
              </w:rPr>
            </w:pPr>
            <w:r>
              <w:rPr>
                <w:sz w:val="28"/>
                <w:szCs w:val="28"/>
              </w:rPr>
              <w:t>I</w:t>
            </w:r>
          </w:p>
        </w:tc>
        <w:tc>
          <w:tcPr>
            <w:tcW w:w="4435" w:type="dxa"/>
            <w:vAlign w:val="center"/>
          </w:tcPr>
          <w:p w14:paraId="03C382EB" w14:textId="77777777" w:rsidR="0022242A" w:rsidRPr="001E0898" w:rsidRDefault="0022242A" w:rsidP="00AE2458">
            <w:pPr>
              <w:tabs>
                <w:tab w:val="center" w:pos="151"/>
              </w:tabs>
              <w:ind w:left="-1448" w:hanging="281"/>
              <w:jc w:val="center"/>
              <w:rPr>
                <w:sz w:val="28"/>
                <w:szCs w:val="28"/>
              </w:rPr>
            </w:pPr>
            <w:r>
              <w:rPr>
                <w:sz w:val="28"/>
                <w:szCs w:val="28"/>
              </w:rPr>
              <w:t>Nghĩa vụ thuế</w:t>
            </w:r>
          </w:p>
        </w:tc>
        <w:tc>
          <w:tcPr>
            <w:tcW w:w="992" w:type="dxa"/>
            <w:vAlign w:val="center"/>
          </w:tcPr>
          <w:p w14:paraId="7E822093" w14:textId="77777777" w:rsidR="0022242A" w:rsidRPr="001E0898" w:rsidRDefault="0022242A" w:rsidP="00AE2458">
            <w:pPr>
              <w:jc w:val="center"/>
              <w:rPr>
                <w:sz w:val="28"/>
                <w:szCs w:val="28"/>
              </w:rPr>
            </w:pPr>
            <w:r>
              <w:rPr>
                <w:sz w:val="28"/>
                <w:szCs w:val="28"/>
              </w:rPr>
              <w:t>%</w:t>
            </w:r>
          </w:p>
        </w:tc>
        <w:tc>
          <w:tcPr>
            <w:tcW w:w="1701" w:type="dxa"/>
            <w:vAlign w:val="center"/>
          </w:tcPr>
          <w:p w14:paraId="612891E0" w14:textId="77777777" w:rsidR="0022242A" w:rsidRPr="001E0898" w:rsidRDefault="0022242A" w:rsidP="00AE2458">
            <w:pPr>
              <w:jc w:val="center"/>
              <w:rPr>
                <w:sz w:val="28"/>
                <w:szCs w:val="28"/>
              </w:rPr>
            </w:pPr>
            <w:r>
              <w:rPr>
                <w:sz w:val="28"/>
                <w:szCs w:val="28"/>
              </w:rPr>
              <w:t>2</w:t>
            </w:r>
          </w:p>
        </w:tc>
        <w:tc>
          <w:tcPr>
            <w:tcW w:w="1985" w:type="dxa"/>
            <w:vAlign w:val="center"/>
          </w:tcPr>
          <w:p w14:paraId="6C711C8F" w14:textId="77777777" w:rsidR="0022242A" w:rsidRPr="001E0898" w:rsidRDefault="0022242A" w:rsidP="00AE2458">
            <w:pPr>
              <w:jc w:val="center"/>
              <w:rPr>
                <w:sz w:val="28"/>
                <w:szCs w:val="28"/>
              </w:rPr>
            </w:pPr>
          </w:p>
        </w:tc>
      </w:tr>
      <w:tr w:rsidR="0022242A" w:rsidRPr="005E6DB5" w14:paraId="11BD5076" w14:textId="77777777" w:rsidTr="00805EBC">
        <w:tc>
          <w:tcPr>
            <w:tcW w:w="918" w:type="dxa"/>
            <w:vAlign w:val="center"/>
          </w:tcPr>
          <w:p w14:paraId="197E28B8" w14:textId="77777777" w:rsidR="0022242A" w:rsidRDefault="0022242A" w:rsidP="00AE2458">
            <w:pPr>
              <w:jc w:val="center"/>
              <w:rPr>
                <w:sz w:val="28"/>
                <w:szCs w:val="28"/>
              </w:rPr>
            </w:pPr>
            <w:r>
              <w:rPr>
                <w:sz w:val="28"/>
                <w:szCs w:val="28"/>
              </w:rPr>
              <w:t>II</w:t>
            </w:r>
          </w:p>
        </w:tc>
        <w:tc>
          <w:tcPr>
            <w:tcW w:w="4435" w:type="dxa"/>
            <w:vAlign w:val="center"/>
          </w:tcPr>
          <w:p w14:paraId="17ECD870" w14:textId="77777777" w:rsidR="0022242A" w:rsidRDefault="0022242A" w:rsidP="00AE2458">
            <w:pPr>
              <w:tabs>
                <w:tab w:val="center" w:pos="151"/>
              </w:tabs>
              <w:ind w:left="-1448" w:hanging="281"/>
              <w:jc w:val="center"/>
              <w:rPr>
                <w:sz w:val="28"/>
                <w:szCs w:val="28"/>
              </w:rPr>
            </w:pPr>
            <w:r>
              <w:rPr>
                <w:sz w:val="28"/>
                <w:szCs w:val="28"/>
              </w:rPr>
              <w:t>Số còn lại</w:t>
            </w:r>
          </w:p>
        </w:tc>
        <w:tc>
          <w:tcPr>
            <w:tcW w:w="992" w:type="dxa"/>
            <w:vAlign w:val="center"/>
          </w:tcPr>
          <w:p w14:paraId="74380000" w14:textId="77777777" w:rsidR="0022242A" w:rsidRDefault="0022242A" w:rsidP="00AE2458">
            <w:pPr>
              <w:jc w:val="center"/>
              <w:rPr>
                <w:sz w:val="28"/>
                <w:szCs w:val="28"/>
              </w:rPr>
            </w:pPr>
          </w:p>
        </w:tc>
        <w:tc>
          <w:tcPr>
            <w:tcW w:w="1701" w:type="dxa"/>
            <w:vAlign w:val="center"/>
          </w:tcPr>
          <w:p w14:paraId="2364EC80" w14:textId="77777777" w:rsidR="0022242A" w:rsidRDefault="0022242A" w:rsidP="00AE2458">
            <w:pPr>
              <w:jc w:val="center"/>
              <w:rPr>
                <w:sz w:val="28"/>
                <w:szCs w:val="28"/>
              </w:rPr>
            </w:pPr>
          </w:p>
        </w:tc>
        <w:tc>
          <w:tcPr>
            <w:tcW w:w="1985" w:type="dxa"/>
            <w:vAlign w:val="center"/>
          </w:tcPr>
          <w:p w14:paraId="71D19E93" w14:textId="77777777" w:rsidR="0022242A" w:rsidRPr="001E0898" w:rsidRDefault="0022242A" w:rsidP="00AE2458">
            <w:pPr>
              <w:jc w:val="center"/>
              <w:rPr>
                <w:sz w:val="28"/>
                <w:szCs w:val="28"/>
              </w:rPr>
            </w:pPr>
          </w:p>
        </w:tc>
      </w:tr>
      <w:tr w:rsidR="0022242A" w:rsidRPr="005E6DB5" w14:paraId="502C361C" w14:textId="77777777" w:rsidTr="00805EBC">
        <w:tc>
          <w:tcPr>
            <w:tcW w:w="918" w:type="dxa"/>
          </w:tcPr>
          <w:p w14:paraId="26C47771" w14:textId="77777777" w:rsidR="0022242A" w:rsidRPr="005E6DB5" w:rsidRDefault="0022242A" w:rsidP="00AE2458">
            <w:pPr>
              <w:jc w:val="center"/>
              <w:rPr>
                <w:sz w:val="28"/>
                <w:szCs w:val="28"/>
              </w:rPr>
            </w:pPr>
            <w:r w:rsidRPr="005E6DB5">
              <w:rPr>
                <w:sz w:val="28"/>
                <w:szCs w:val="28"/>
              </w:rPr>
              <w:t>1</w:t>
            </w:r>
          </w:p>
        </w:tc>
        <w:tc>
          <w:tcPr>
            <w:tcW w:w="4435" w:type="dxa"/>
          </w:tcPr>
          <w:p w14:paraId="5A26E2D8" w14:textId="77777777" w:rsidR="0022242A" w:rsidRPr="005E6DB5" w:rsidRDefault="0022242A" w:rsidP="00AE2458">
            <w:pPr>
              <w:rPr>
                <w:sz w:val="28"/>
                <w:szCs w:val="28"/>
              </w:rPr>
            </w:pPr>
            <w:r w:rsidRPr="005E6DB5">
              <w:rPr>
                <w:sz w:val="28"/>
                <w:szCs w:val="28"/>
              </w:rPr>
              <w:t>Chi giáo viên trực tiếp giảng dạy</w:t>
            </w:r>
          </w:p>
        </w:tc>
        <w:tc>
          <w:tcPr>
            <w:tcW w:w="992" w:type="dxa"/>
          </w:tcPr>
          <w:p w14:paraId="20D96C89" w14:textId="77777777" w:rsidR="0022242A" w:rsidRPr="005E6DB5" w:rsidRDefault="0022242A" w:rsidP="00AE2458">
            <w:pPr>
              <w:jc w:val="both"/>
              <w:rPr>
                <w:sz w:val="28"/>
                <w:szCs w:val="28"/>
              </w:rPr>
            </w:pPr>
            <w:r>
              <w:rPr>
                <w:sz w:val="28"/>
                <w:szCs w:val="28"/>
              </w:rPr>
              <w:t>%</w:t>
            </w:r>
          </w:p>
        </w:tc>
        <w:tc>
          <w:tcPr>
            <w:tcW w:w="1701" w:type="dxa"/>
          </w:tcPr>
          <w:p w14:paraId="5025851B" w14:textId="77777777" w:rsidR="0022242A" w:rsidRPr="005E6DB5" w:rsidRDefault="0022242A" w:rsidP="00AE2458">
            <w:pPr>
              <w:jc w:val="center"/>
              <w:rPr>
                <w:sz w:val="28"/>
                <w:szCs w:val="28"/>
              </w:rPr>
            </w:pPr>
            <w:r>
              <w:rPr>
                <w:sz w:val="28"/>
                <w:szCs w:val="28"/>
              </w:rPr>
              <w:t>80</w:t>
            </w:r>
          </w:p>
        </w:tc>
        <w:tc>
          <w:tcPr>
            <w:tcW w:w="1985" w:type="dxa"/>
          </w:tcPr>
          <w:p w14:paraId="4A7045A2" w14:textId="77777777" w:rsidR="0022242A" w:rsidRPr="005E6DB5" w:rsidRDefault="0022242A" w:rsidP="00AE2458">
            <w:pPr>
              <w:jc w:val="both"/>
              <w:rPr>
                <w:sz w:val="28"/>
                <w:szCs w:val="28"/>
              </w:rPr>
            </w:pPr>
          </w:p>
        </w:tc>
      </w:tr>
      <w:tr w:rsidR="0022242A" w:rsidRPr="005E6DB5" w14:paraId="5A4718D4" w14:textId="77777777" w:rsidTr="00805EBC">
        <w:tc>
          <w:tcPr>
            <w:tcW w:w="918" w:type="dxa"/>
          </w:tcPr>
          <w:p w14:paraId="4B24BD58" w14:textId="77777777" w:rsidR="0022242A" w:rsidRPr="005E6DB5" w:rsidRDefault="0022242A" w:rsidP="00AE2458">
            <w:pPr>
              <w:jc w:val="center"/>
              <w:rPr>
                <w:sz w:val="28"/>
                <w:szCs w:val="28"/>
              </w:rPr>
            </w:pPr>
            <w:r>
              <w:rPr>
                <w:sz w:val="28"/>
                <w:szCs w:val="28"/>
              </w:rPr>
              <w:t>2</w:t>
            </w:r>
          </w:p>
        </w:tc>
        <w:tc>
          <w:tcPr>
            <w:tcW w:w="4435" w:type="dxa"/>
          </w:tcPr>
          <w:p w14:paraId="5B80A565" w14:textId="77777777" w:rsidR="0022242A" w:rsidRDefault="0022242A" w:rsidP="00AE2458">
            <w:pPr>
              <w:rPr>
                <w:sz w:val="28"/>
                <w:szCs w:val="28"/>
              </w:rPr>
            </w:pPr>
            <w:r w:rsidRPr="005E6DB5">
              <w:rPr>
                <w:sz w:val="28"/>
                <w:szCs w:val="28"/>
              </w:rPr>
              <w:t xml:space="preserve">Chi quản lý </w:t>
            </w:r>
            <w:r>
              <w:rPr>
                <w:sz w:val="28"/>
                <w:szCs w:val="28"/>
              </w:rPr>
              <w:t>chuyên môn</w:t>
            </w:r>
          </w:p>
          <w:p w14:paraId="7155F805" w14:textId="77777777" w:rsidR="0022242A" w:rsidRDefault="0022242A" w:rsidP="00AE2458">
            <w:pPr>
              <w:rPr>
                <w:sz w:val="28"/>
                <w:szCs w:val="28"/>
              </w:rPr>
            </w:pPr>
            <w:r>
              <w:rPr>
                <w:sz w:val="28"/>
                <w:szCs w:val="28"/>
              </w:rPr>
              <w:t xml:space="preserve">+ HT: </w:t>
            </w:r>
          </w:p>
          <w:p w14:paraId="0A18B9FA" w14:textId="77777777" w:rsidR="0022242A" w:rsidRPr="005E6DB5" w:rsidRDefault="0022242A" w:rsidP="00AE2458">
            <w:pPr>
              <w:rPr>
                <w:sz w:val="28"/>
                <w:szCs w:val="28"/>
              </w:rPr>
            </w:pPr>
            <w:r>
              <w:rPr>
                <w:sz w:val="28"/>
                <w:szCs w:val="28"/>
              </w:rPr>
              <w:t xml:space="preserve">+ HP: </w:t>
            </w:r>
          </w:p>
        </w:tc>
        <w:tc>
          <w:tcPr>
            <w:tcW w:w="992" w:type="dxa"/>
          </w:tcPr>
          <w:p w14:paraId="71A35D7F" w14:textId="77777777" w:rsidR="0022242A" w:rsidRPr="005E6DB5" w:rsidRDefault="0022242A" w:rsidP="00AE2458">
            <w:pPr>
              <w:jc w:val="both"/>
              <w:rPr>
                <w:sz w:val="28"/>
                <w:szCs w:val="28"/>
              </w:rPr>
            </w:pPr>
            <w:r>
              <w:rPr>
                <w:sz w:val="28"/>
                <w:szCs w:val="28"/>
              </w:rPr>
              <w:t>%</w:t>
            </w:r>
          </w:p>
        </w:tc>
        <w:tc>
          <w:tcPr>
            <w:tcW w:w="1701" w:type="dxa"/>
          </w:tcPr>
          <w:p w14:paraId="2346BB63" w14:textId="77777777" w:rsidR="0022242A" w:rsidRDefault="0022242A" w:rsidP="00AE2458">
            <w:pPr>
              <w:jc w:val="center"/>
              <w:rPr>
                <w:sz w:val="28"/>
                <w:szCs w:val="28"/>
              </w:rPr>
            </w:pPr>
          </w:p>
          <w:p w14:paraId="6B8F8E51" w14:textId="77777777" w:rsidR="0022242A" w:rsidRDefault="0022242A" w:rsidP="00AE2458">
            <w:pPr>
              <w:jc w:val="center"/>
              <w:rPr>
                <w:sz w:val="28"/>
                <w:szCs w:val="28"/>
              </w:rPr>
            </w:pPr>
            <w:r>
              <w:rPr>
                <w:sz w:val="28"/>
                <w:szCs w:val="28"/>
              </w:rPr>
              <w:t>7</w:t>
            </w:r>
          </w:p>
          <w:p w14:paraId="7D53B2F5" w14:textId="77777777" w:rsidR="0022242A" w:rsidRPr="005E6DB5" w:rsidRDefault="0022242A" w:rsidP="00AE2458">
            <w:pPr>
              <w:jc w:val="center"/>
              <w:rPr>
                <w:sz w:val="28"/>
                <w:szCs w:val="28"/>
              </w:rPr>
            </w:pPr>
            <w:r>
              <w:rPr>
                <w:sz w:val="28"/>
                <w:szCs w:val="28"/>
              </w:rPr>
              <w:t>5</w:t>
            </w:r>
          </w:p>
        </w:tc>
        <w:tc>
          <w:tcPr>
            <w:tcW w:w="1985" w:type="dxa"/>
          </w:tcPr>
          <w:p w14:paraId="0F0552D3" w14:textId="77777777" w:rsidR="0022242A" w:rsidRPr="005E6DB5" w:rsidRDefault="0022242A" w:rsidP="00AE2458">
            <w:pPr>
              <w:jc w:val="both"/>
              <w:rPr>
                <w:sz w:val="28"/>
                <w:szCs w:val="28"/>
              </w:rPr>
            </w:pPr>
          </w:p>
        </w:tc>
      </w:tr>
      <w:tr w:rsidR="0022242A" w:rsidRPr="005E6DB5" w14:paraId="7646FF0E" w14:textId="77777777" w:rsidTr="00805EBC">
        <w:tc>
          <w:tcPr>
            <w:tcW w:w="918" w:type="dxa"/>
          </w:tcPr>
          <w:p w14:paraId="74907559" w14:textId="77777777" w:rsidR="0022242A" w:rsidRPr="005E6DB5" w:rsidRDefault="0022242A" w:rsidP="00AE2458">
            <w:pPr>
              <w:jc w:val="center"/>
              <w:rPr>
                <w:sz w:val="28"/>
                <w:szCs w:val="28"/>
              </w:rPr>
            </w:pPr>
            <w:r>
              <w:rPr>
                <w:sz w:val="28"/>
                <w:szCs w:val="28"/>
              </w:rPr>
              <w:t>3</w:t>
            </w:r>
          </w:p>
        </w:tc>
        <w:tc>
          <w:tcPr>
            <w:tcW w:w="4435" w:type="dxa"/>
          </w:tcPr>
          <w:p w14:paraId="64F2CC98" w14:textId="77777777" w:rsidR="0022242A" w:rsidRDefault="0022242A" w:rsidP="00AE2458">
            <w:pPr>
              <w:jc w:val="both"/>
              <w:rPr>
                <w:sz w:val="28"/>
                <w:szCs w:val="28"/>
              </w:rPr>
            </w:pPr>
            <w:r w:rsidRPr="005E6DB5">
              <w:rPr>
                <w:sz w:val="28"/>
                <w:szCs w:val="28"/>
              </w:rPr>
              <w:t>Chi quản lý Tài chính</w:t>
            </w:r>
            <w:r>
              <w:rPr>
                <w:sz w:val="28"/>
                <w:szCs w:val="28"/>
              </w:rPr>
              <w:t>:</w:t>
            </w:r>
          </w:p>
          <w:p w14:paraId="519FC766" w14:textId="77777777" w:rsidR="0022242A" w:rsidRDefault="0022242A" w:rsidP="00AE2458">
            <w:pPr>
              <w:jc w:val="both"/>
              <w:rPr>
                <w:sz w:val="28"/>
                <w:szCs w:val="28"/>
              </w:rPr>
            </w:pPr>
            <w:r>
              <w:rPr>
                <w:sz w:val="28"/>
                <w:szCs w:val="28"/>
              </w:rPr>
              <w:t xml:space="preserve">+ KT: </w:t>
            </w:r>
          </w:p>
          <w:p w14:paraId="79B16845" w14:textId="77777777" w:rsidR="0022242A" w:rsidRDefault="0022242A" w:rsidP="00AE2458">
            <w:pPr>
              <w:jc w:val="both"/>
              <w:rPr>
                <w:sz w:val="28"/>
                <w:szCs w:val="28"/>
              </w:rPr>
            </w:pPr>
            <w:r>
              <w:rPr>
                <w:sz w:val="28"/>
                <w:szCs w:val="28"/>
              </w:rPr>
              <w:t xml:space="preserve">+ TQ: </w:t>
            </w:r>
          </w:p>
          <w:p w14:paraId="25FA2591" w14:textId="77777777" w:rsidR="0022242A" w:rsidRPr="005E6DB5" w:rsidRDefault="0022242A" w:rsidP="00AE2458">
            <w:pPr>
              <w:jc w:val="both"/>
              <w:rPr>
                <w:sz w:val="28"/>
                <w:szCs w:val="28"/>
              </w:rPr>
            </w:pPr>
            <w:r>
              <w:rPr>
                <w:sz w:val="28"/>
                <w:szCs w:val="28"/>
              </w:rPr>
              <w:t xml:space="preserve">+ GVCN </w:t>
            </w:r>
          </w:p>
        </w:tc>
        <w:tc>
          <w:tcPr>
            <w:tcW w:w="992" w:type="dxa"/>
          </w:tcPr>
          <w:p w14:paraId="087FE0F4" w14:textId="77777777" w:rsidR="0022242A" w:rsidRPr="005E6DB5" w:rsidRDefault="0022242A" w:rsidP="00AE2458">
            <w:pPr>
              <w:jc w:val="both"/>
              <w:rPr>
                <w:sz w:val="28"/>
                <w:szCs w:val="28"/>
              </w:rPr>
            </w:pPr>
            <w:r>
              <w:rPr>
                <w:sz w:val="28"/>
                <w:szCs w:val="28"/>
              </w:rPr>
              <w:t>%</w:t>
            </w:r>
          </w:p>
        </w:tc>
        <w:tc>
          <w:tcPr>
            <w:tcW w:w="1701" w:type="dxa"/>
          </w:tcPr>
          <w:p w14:paraId="2CE5A9BD" w14:textId="77777777" w:rsidR="0022242A" w:rsidRDefault="0022242A" w:rsidP="00AE2458">
            <w:pPr>
              <w:jc w:val="center"/>
              <w:rPr>
                <w:sz w:val="28"/>
                <w:szCs w:val="28"/>
              </w:rPr>
            </w:pPr>
          </w:p>
          <w:p w14:paraId="01AD7AE0" w14:textId="77777777" w:rsidR="0022242A" w:rsidRDefault="0022242A" w:rsidP="00AE2458">
            <w:pPr>
              <w:jc w:val="center"/>
              <w:rPr>
                <w:sz w:val="28"/>
                <w:szCs w:val="28"/>
              </w:rPr>
            </w:pPr>
            <w:r>
              <w:rPr>
                <w:sz w:val="28"/>
                <w:szCs w:val="28"/>
              </w:rPr>
              <w:t>1</w:t>
            </w:r>
          </w:p>
          <w:p w14:paraId="774F943A" w14:textId="77777777" w:rsidR="0022242A" w:rsidRDefault="0022242A" w:rsidP="00AE2458">
            <w:pPr>
              <w:jc w:val="center"/>
              <w:rPr>
                <w:sz w:val="28"/>
                <w:szCs w:val="28"/>
              </w:rPr>
            </w:pPr>
            <w:r>
              <w:rPr>
                <w:sz w:val="28"/>
                <w:szCs w:val="28"/>
              </w:rPr>
              <w:t>1</w:t>
            </w:r>
          </w:p>
          <w:p w14:paraId="42F65F65" w14:textId="77777777" w:rsidR="0022242A" w:rsidRPr="005E6DB5" w:rsidRDefault="0022242A" w:rsidP="00AE2458">
            <w:pPr>
              <w:jc w:val="center"/>
              <w:rPr>
                <w:sz w:val="28"/>
                <w:szCs w:val="28"/>
              </w:rPr>
            </w:pPr>
            <w:r>
              <w:rPr>
                <w:sz w:val="28"/>
                <w:szCs w:val="28"/>
              </w:rPr>
              <w:t>1</w:t>
            </w:r>
          </w:p>
        </w:tc>
        <w:tc>
          <w:tcPr>
            <w:tcW w:w="1985" w:type="dxa"/>
          </w:tcPr>
          <w:p w14:paraId="00B68CDF" w14:textId="77777777" w:rsidR="0022242A" w:rsidRPr="005E6DB5" w:rsidRDefault="0022242A" w:rsidP="00AE2458">
            <w:pPr>
              <w:jc w:val="both"/>
              <w:rPr>
                <w:sz w:val="28"/>
                <w:szCs w:val="28"/>
              </w:rPr>
            </w:pPr>
          </w:p>
        </w:tc>
      </w:tr>
      <w:tr w:rsidR="0022242A" w:rsidRPr="005E6DB5" w14:paraId="077D47DF" w14:textId="77777777" w:rsidTr="00805EBC">
        <w:tc>
          <w:tcPr>
            <w:tcW w:w="918" w:type="dxa"/>
          </w:tcPr>
          <w:p w14:paraId="1CB3B732" w14:textId="77777777" w:rsidR="0022242A" w:rsidRPr="005E6DB5" w:rsidRDefault="0022242A" w:rsidP="00AE2458">
            <w:pPr>
              <w:jc w:val="center"/>
              <w:rPr>
                <w:sz w:val="28"/>
                <w:szCs w:val="28"/>
              </w:rPr>
            </w:pPr>
          </w:p>
          <w:p w14:paraId="3587C8F7" w14:textId="77777777" w:rsidR="0022242A" w:rsidRPr="005E6DB5" w:rsidRDefault="0022242A" w:rsidP="00AE2458">
            <w:pPr>
              <w:jc w:val="center"/>
              <w:rPr>
                <w:sz w:val="28"/>
                <w:szCs w:val="28"/>
              </w:rPr>
            </w:pPr>
            <w:r>
              <w:rPr>
                <w:sz w:val="28"/>
                <w:szCs w:val="28"/>
              </w:rPr>
              <w:t>4</w:t>
            </w:r>
          </w:p>
        </w:tc>
        <w:tc>
          <w:tcPr>
            <w:tcW w:w="4435" w:type="dxa"/>
          </w:tcPr>
          <w:p w14:paraId="3535705E" w14:textId="77777777" w:rsidR="0022242A" w:rsidRPr="005E6DB5" w:rsidRDefault="0022242A" w:rsidP="00AE2458">
            <w:pPr>
              <w:jc w:val="both"/>
              <w:rPr>
                <w:sz w:val="28"/>
                <w:szCs w:val="28"/>
              </w:rPr>
            </w:pPr>
            <w:r w:rsidRPr="005E6DB5">
              <w:rPr>
                <w:sz w:val="28"/>
                <w:szCs w:val="28"/>
              </w:rPr>
              <w:t xml:space="preserve">Chi </w:t>
            </w:r>
            <w:r>
              <w:rPr>
                <w:sz w:val="28"/>
                <w:szCs w:val="28"/>
              </w:rPr>
              <w:t>hỗ trợ tiền điện, tiền nước sinh hoạt, mua</w:t>
            </w:r>
            <w:r w:rsidRPr="005E6DB5">
              <w:rPr>
                <w:sz w:val="28"/>
                <w:szCs w:val="28"/>
              </w:rPr>
              <w:t xml:space="preserve"> VPP, đồ dùng dạy học, các </w:t>
            </w:r>
            <w:r w:rsidRPr="005E6DB5">
              <w:rPr>
                <w:sz w:val="28"/>
                <w:szCs w:val="28"/>
              </w:rPr>
              <w:lastRenderedPageBreak/>
              <w:t>nội dung k</w:t>
            </w:r>
            <w:r>
              <w:rPr>
                <w:sz w:val="28"/>
                <w:szCs w:val="28"/>
              </w:rPr>
              <w:t xml:space="preserve">hác phục vụ hoạt động dạy học </w:t>
            </w:r>
            <w:r w:rsidRPr="005E6DB5">
              <w:rPr>
                <w:sz w:val="28"/>
                <w:szCs w:val="28"/>
              </w:rPr>
              <w:t>buổi</w:t>
            </w:r>
            <w:r>
              <w:rPr>
                <w:sz w:val="28"/>
                <w:szCs w:val="28"/>
              </w:rPr>
              <w:t xml:space="preserve"> hai, sửa chữa cơ sở vật chất.</w:t>
            </w:r>
          </w:p>
        </w:tc>
        <w:tc>
          <w:tcPr>
            <w:tcW w:w="992" w:type="dxa"/>
          </w:tcPr>
          <w:p w14:paraId="5E24884F" w14:textId="77777777" w:rsidR="0022242A" w:rsidRPr="005E6DB5" w:rsidRDefault="0022242A" w:rsidP="00AE2458">
            <w:pPr>
              <w:jc w:val="both"/>
              <w:rPr>
                <w:sz w:val="28"/>
                <w:szCs w:val="28"/>
              </w:rPr>
            </w:pPr>
            <w:r>
              <w:rPr>
                <w:sz w:val="28"/>
                <w:szCs w:val="28"/>
              </w:rPr>
              <w:lastRenderedPageBreak/>
              <w:t>%</w:t>
            </w:r>
          </w:p>
        </w:tc>
        <w:tc>
          <w:tcPr>
            <w:tcW w:w="1701" w:type="dxa"/>
          </w:tcPr>
          <w:p w14:paraId="3A8E2773" w14:textId="77777777" w:rsidR="0022242A" w:rsidRDefault="0022242A" w:rsidP="00AE2458">
            <w:pPr>
              <w:jc w:val="center"/>
              <w:rPr>
                <w:sz w:val="28"/>
                <w:szCs w:val="28"/>
              </w:rPr>
            </w:pPr>
          </w:p>
          <w:p w14:paraId="7A8C3E11" w14:textId="77777777" w:rsidR="0022242A" w:rsidRDefault="0022242A" w:rsidP="00AE2458">
            <w:pPr>
              <w:jc w:val="center"/>
              <w:rPr>
                <w:sz w:val="28"/>
                <w:szCs w:val="28"/>
              </w:rPr>
            </w:pPr>
          </w:p>
          <w:p w14:paraId="71360377" w14:textId="77777777" w:rsidR="0022242A" w:rsidRPr="005E6DB5" w:rsidRDefault="0022242A" w:rsidP="00AE2458">
            <w:pPr>
              <w:jc w:val="center"/>
              <w:rPr>
                <w:sz w:val="28"/>
                <w:szCs w:val="28"/>
              </w:rPr>
            </w:pPr>
            <w:r>
              <w:rPr>
                <w:sz w:val="28"/>
                <w:szCs w:val="28"/>
              </w:rPr>
              <w:lastRenderedPageBreak/>
              <w:t>5</w:t>
            </w:r>
          </w:p>
        </w:tc>
        <w:tc>
          <w:tcPr>
            <w:tcW w:w="1985" w:type="dxa"/>
          </w:tcPr>
          <w:p w14:paraId="402FDEA5" w14:textId="77777777" w:rsidR="0022242A" w:rsidRPr="005E6DB5" w:rsidRDefault="0022242A" w:rsidP="00AE2458">
            <w:pPr>
              <w:jc w:val="both"/>
              <w:rPr>
                <w:sz w:val="28"/>
                <w:szCs w:val="28"/>
              </w:rPr>
            </w:pPr>
          </w:p>
        </w:tc>
      </w:tr>
    </w:tbl>
    <w:p w14:paraId="6C3AE703" w14:textId="77777777" w:rsidR="00622CFF" w:rsidRDefault="00347D45" w:rsidP="00AE2458">
      <w:pPr>
        <w:tabs>
          <w:tab w:val="left" w:pos="1040"/>
        </w:tabs>
        <w:jc w:val="both"/>
        <w:rPr>
          <w:b/>
          <w:sz w:val="28"/>
          <w:szCs w:val="28"/>
        </w:rPr>
      </w:pPr>
      <w:r>
        <w:rPr>
          <w:b/>
          <w:sz w:val="28"/>
          <w:szCs w:val="28"/>
          <w:lang w:val="fr-FR"/>
        </w:rPr>
        <w:t xml:space="preserve">   </w:t>
      </w:r>
      <w:r w:rsidR="0081466B">
        <w:rPr>
          <w:b/>
          <w:sz w:val="28"/>
          <w:szCs w:val="28"/>
          <w:lang w:val="fr-FR"/>
        </w:rPr>
        <w:t>Điều 2</w:t>
      </w:r>
      <w:r w:rsidR="0022242A">
        <w:rPr>
          <w:b/>
          <w:sz w:val="28"/>
          <w:szCs w:val="28"/>
          <w:lang w:val="fr-FR"/>
        </w:rPr>
        <w:t>9</w:t>
      </w:r>
      <w:r w:rsidR="002B78F1">
        <w:rPr>
          <w:b/>
          <w:sz w:val="28"/>
          <w:szCs w:val="28"/>
          <w:lang w:val="fr-FR"/>
        </w:rPr>
        <w:t>.</w:t>
      </w:r>
      <w:r w:rsidR="00622CFF" w:rsidRPr="0050464B">
        <w:rPr>
          <w:b/>
          <w:sz w:val="28"/>
          <w:szCs w:val="28"/>
        </w:rPr>
        <w:t xml:space="preserve">Tiền </w:t>
      </w:r>
      <w:r w:rsidR="00622CFF">
        <w:rPr>
          <w:b/>
          <w:sz w:val="28"/>
          <w:szCs w:val="28"/>
        </w:rPr>
        <w:t>Bảo hiểm y tế</w:t>
      </w:r>
      <w:r>
        <w:rPr>
          <w:b/>
          <w:sz w:val="28"/>
          <w:szCs w:val="28"/>
        </w:rPr>
        <w:t xml:space="preserve"> ( nếu có )</w:t>
      </w:r>
    </w:p>
    <w:p w14:paraId="2ABD565A" w14:textId="77777777" w:rsidR="0038440C" w:rsidRDefault="0038440C" w:rsidP="00AE2458">
      <w:pPr>
        <w:tabs>
          <w:tab w:val="left" w:pos="1040"/>
        </w:tabs>
        <w:jc w:val="both"/>
        <w:rPr>
          <w:sz w:val="28"/>
          <w:szCs w:val="28"/>
        </w:rPr>
      </w:pPr>
      <w:r>
        <w:rPr>
          <w:sz w:val="28"/>
          <w:szCs w:val="28"/>
        </w:rPr>
        <w:t xml:space="preserve">   </w:t>
      </w:r>
      <w:r w:rsidRPr="00F16FBB">
        <w:rPr>
          <w:sz w:val="28"/>
          <w:szCs w:val="28"/>
        </w:rPr>
        <w:t>Mức thu theo quy định của luật bảo hiểm</w:t>
      </w:r>
      <w:r>
        <w:rPr>
          <w:sz w:val="28"/>
          <w:szCs w:val="28"/>
        </w:rPr>
        <w:t xml:space="preserve"> và quy định hỗ trợ của Chính phủ.</w:t>
      </w:r>
    </w:p>
    <w:p w14:paraId="3CA682B4" w14:textId="77777777" w:rsidR="0038440C" w:rsidRDefault="0038440C" w:rsidP="00AE2458">
      <w:pPr>
        <w:tabs>
          <w:tab w:val="left" w:pos="1040"/>
        </w:tabs>
        <w:jc w:val="both"/>
        <w:rPr>
          <w:sz w:val="28"/>
          <w:szCs w:val="28"/>
        </w:rPr>
      </w:pPr>
      <w:r>
        <w:rPr>
          <w:sz w:val="28"/>
          <w:szCs w:val="28"/>
        </w:rPr>
        <w:t>Chi nộp về cơ quan Bảo hiểm xã hội huyện</w:t>
      </w:r>
    </w:p>
    <w:p w14:paraId="5AF0FC38" w14:textId="77777777" w:rsidR="00F16FBB" w:rsidRDefault="0038440C" w:rsidP="00AE2458">
      <w:pPr>
        <w:tabs>
          <w:tab w:val="left" w:pos="1040"/>
        </w:tabs>
        <w:jc w:val="both"/>
        <w:rPr>
          <w:sz w:val="28"/>
          <w:szCs w:val="28"/>
        </w:rPr>
      </w:pPr>
      <w:r>
        <w:rPr>
          <w:sz w:val="28"/>
          <w:szCs w:val="28"/>
        </w:rPr>
        <w:t xml:space="preserve">      </w:t>
      </w:r>
      <w:r w:rsidR="00F16FBB">
        <w:rPr>
          <w:sz w:val="28"/>
          <w:szCs w:val="28"/>
        </w:rPr>
        <w:t xml:space="preserve">Phần </w:t>
      </w:r>
      <w:r w:rsidR="008D52F4">
        <w:rPr>
          <w:sz w:val="28"/>
          <w:szCs w:val="28"/>
        </w:rPr>
        <w:t>kinh phí chăm sóc sức khỏe ban đầu chi khám sức khỏe, chi mua vật tư y tế theo danh mục hóa đơn thanh toán thực tế; kết dư chi</w:t>
      </w:r>
      <w:r w:rsidR="000321CD">
        <w:rPr>
          <w:sz w:val="28"/>
          <w:szCs w:val="28"/>
        </w:rPr>
        <w:t xml:space="preserve"> mua bổ sung dụng cụ phòng y tế, chi công tác tuyên truyền phòng bệnh.</w:t>
      </w:r>
    </w:p>
    <w:p w14:paraId="6A08DF76" w14:textId="77777777" w:rsidR="00F46E11" w:rsidRDefault="0038440C" w:rsidP="00AE2458">
      <w:pPr>
        <w:tabs>
          <w:tab w:val="left" w:pos="1040"/>
        </w:tabs>
        <w:jc w:val="both"/>
        <w:rPr>
          <w:sz w:val="28"/>
          <w:szCs w:val="28"/>
        </w:rPr>
      </w:pPr>
      <w:r>
        <w:rPr>
          <w:sz w:val="28"/>
          <w:szCs w:val="28"/>
        </w:rPr>
        <w:t xml:space="preserve">     + </w:t>
      </w:r>
      <w:r w:rsidR="00F46E11">
        <w:rPr>
          <w:sz w:val="28"/>
          <w:szCs w:val="28"/>
        </w:rPr>
        <w:t>Chi khám sức khỏe định kỳ cho học sinh toàn trường.</w:t>
      </w:r>
    </w:p>
    <w:p w14:paraId="71719A04" w14:textId="77777777" w:rsidR="00F46E11" w:rsidRDefault="0038440C" w:rsidP="00AE2458">
      <w:pPr>
        <w:tabs>
          <w:tab w:val="left" w:pos="1040"/>
        </w:tabs>
        <w:jc w:val="both"/>
        <w:rPr>
          <w:sz w:val="28"/>
          <w:szCs w:val="28"/>
        </w:rPr>
      </w:pPr>
      <w:r>
        <w:rPr>
          <w:sz w:val="28"/>
          <w:szCs w:val="28"/>
        </w:rPr>
        <w:t xml:space="preserve">      + </w:t>
      </w:r>
      <w:r w:rsidR="00F46E11">
        <w:rPr>
          <w:sz w:val="28"/>
          <w:szCs w:val="28"/>
        </w:rPr>
        <w:t xml:space="preserve">Chi khám sức khỏe cho giáo viên, học sinh tham gia các hoạt động thể dục thể thao </w:t>
      </w:r>
      <w:r>
        <w:rPr>
          <w:sz w:val="28"/>
          <w:szCs w:val="28"/>
        </w:rPr>
        <w:t xml:space="preserve">( cờ vua, bóng đá, các hội thi …) </w:t>
      </w:r>
      <w:r w:rsidR="00F46E11">
        <w:rPr>
          <w:sz w:val="28"/>
          <w:szCs w:val="28"/>
        </w:rPr>
        <w:t xml:space="preserve">theo chương trình kế hoạch năm học và đột xuất theo nhiệm vụ của đơn vị. </w:t>
      </w:r>
    </w:p>
    <w:p w14:paraId="2E2E77BA" w14:textId="77777777" w:rsidR="0038440C" w:rsidRDefault="0038440C" w:rsidP="00AE2458">
      <w:pPr>
        <w:tabs>
          <w:tab w:val="left" w:pos="1040"/>
        </w:tabs>
        <w:jc w:val="both"/>
        <w:rPr>
          <w:color w:val="081C36"/>
          <w:spacing w:val="3"/>
          <w:sz w:val="28"/>
          <w:szCs w:val="28"/>
          <w:shd w:val="clear" w:color="auto" w:fill="FFFFFF"/>
        </w:rPr>
      </w:pPr>
      <w:r>
        <w:rPr>
          <w:color w:val="081C36"/>
          <w:spacing w:val="3"/>
          <w:sz w:val="28"/>
          <w:szCs w:val="28"/>
          <w:shd w:val="clear" w:color="auto" w:fill="FFFFFF"/>
        </w:rPr>
        <w:t xml:space="preserve">      </w:t>
      </w:r>
      <w:r w:rsidRPr="00F97019">
        <w:rPr>
          <w:color w:val="081C36"/>
          <w:spacing w:val="3"/>
          <w:sz w:val="28"/>
          <w:szCs w:val="28"/>
          <w:shd w:val="clear" w:color="auto" w:fill="FFFFFF"/>
        </w:rPr>
        <w:t>+</w:t>
      </w:r>
      <w:r>
        <w:rPr>
          <w:color w:val="081C36"/>
          <w:spacing w:val="3"/>
          <w:sz w:val="28"/>
          <w:szCs w:val="28"/>
          <w:shd w:val="clear" w:color="auto" w:fill="FFFFFF"/>
        </w:rPr>
        <w:t xml:space="preserve"> </w:t>
      </w:r>
      <w:r w:rsidRPr="00F97019">
        <w:rPr>
          <w:color w:val="081C36"/>
          <w:spacing w:val="3"/>
          <w:sz w:val="28"/>
          <w:szCs w:val="28"/>
          <w:shd w:val="clear" w:color="auto" w:fill="FFFFFF"/>
        </w:rPr>
        <w:t>Chi công tác tuyên truyền 200.000đ/người/bài.</w:t>
      </w:r>
    </w:p>
    <w:p w14:paraId="47B3E02E" w14:textId="77777777" w:rsidR="0038440C" w:rsidRDefault="0038440C" w:rsidP="00AE2458">
      <w:pPr>
        <w:tabs>
          <w:tab w:val="left" w:pos="1040"/>
        </w:tabs>
        <w:jc w:val="both"/>
        <w:rPr>
          <w:color w:val="081C36"/>
          <w:spacing w:val="3"/>
          <w:sz w:val="28"/>
          <w:szCs w:val="28"/>
          <w:shd w:val="clear" w:color="auto" w:fill="FFFFFF"/>
        </w:rPr>
      </w:pPr>
      <w:r w:rsidRPr="00F97019">
        <w:rPr>
          <w:color w:val="081C36"/>
          <w:spacing w:val="3"/>
          <w:sz w:val="28"/>
          <w:szCs w:val="28"/>
          <w:shd w:val="clear" w:color="auto" w:fill="FFFFFF"/>
        </w:rPr>
        <w:t xml:space="preserve"> </w:t>
      </w:r>
      <w:r>
        <w:rPr>
          <w:color w:val="081C36"/>
          <w:spacing w:val="3"/>
          <w:sz w:val="28"/>
          <w:szCs w:val="28"/>
          <w:shd w:val="clear" w:color="auto" w:fill="FFFFFF"/>
        </w:rPr>
        <w:t xml:space="preserve">     </w:t>
      </w:r>
      <w:r w:rsidRPr="00F97019">
        <w:rPr>
          <w:color w:val="081C36"/>
          <w:spacing w:val="3"/>
          <w:sz w:val="28"/>
          <w:szCs w:val="28"/>
          <w:shd w:val="clear" w:color="auto" w:fill="FFFFFF"/>
        </w:rPr>
        <w:t>+ Mua dụng cụ y tế, dầu, bông băng, cồn gạc..., các loại thuốc thông thường chi theo nhu cầu thực tế, giá tại thời điểm mua.</w:t>
      </w:r>
    </w:p>
    <w:p w14:paraId="5AAC14BC" w14:textId="77777777" w:rsidR="0038440C" w:rsidRDefault="0038440C" w:rsidP="00AE2458">
      <w:pPr>
        <w:tabs>
          <w:tab w:val="left" w:pos="1040"/>
        </w:tabs>
        <w:jc w:val="both"/>
        <w:rPr>
          <w:color w:val="081C36"/>
          <w:spacing w:val="3"/>
          <w:sz w:val="28"/>
          <w:szCs w:val="28"/>
          <w:shd w:val="clear" w:color="auto" w:fill="FFFFFF"/>
        </w:rPr>
      </w:pPr>
      <w:r>
        <w:rPr>
          <w:color w:val="081C36"/>
          <w:spacing w:val="3"/>
          <w:sz w:val="28"/>
          <w:szCs w:val="28"/>
          <w:shd w:val="clear" w:color="auto" w:fill="FFFFFF"/>
        </w:rPr>
        <w:t xml:space="preserve">   </w:t>
      </w:r>
      <w:r w:rsidRPr="00F97019">
        <w:rPr>
          <w:color w:val="081C36"/>
          <w:spacing w:val="3"/>
          <w:sz w:val="28"/>
          <w:szCs w:val="28"/>
          <w:shd w:val="clear" w:color="auto" w:fill="FFFFFF"/>
        </w:rPr>
        <w:t xml:space="preserve"> </w:t>
      </w:r>
      <w:r>
        <w:rPr>
          <w:color w:val="081C36"/>
          <w:spacing w:val="3"/>
          <w:sz w:val="28"/>
          <w:szCs w:val="28"/>
          <w:shd w:val="clear" w:color="auto" w:fill="FFFFFF"/>
        </w:rPr>
        <w:t xml:space="preserve">  </w:t>
      </w:r>
      <w:r w:rsidRPr="00F97019">
        <w:rPr>
          <w:color w:val="081C36"/>
          <w:spacing w:val="3"/>
          <w:sz w:val="28"/>
          <w:szCs w:val="28"/>
          <w:shd w:val="clear" w:color="auto" w:fill="FFFFFF"/>
        </w:rPr>
        <w:t xml:space="preserve">+ Chi làm thẻ học sinh cho học sinh khám chữa bệnh. </w:t>
      </w:r>
    </w:p>
    <w:p w14:paraId="16A449D7" w14:textId="77777777" w:rsidR="00F46E11" w:rsidRDefault="0038440C" w:rsidP="00AE2458">
      <w:pPr>
        <w:tabs>
          <w:tab w:val="left" w:pos="1040"/>
        </w:tabs>
        <w:jc w:val="both"/>
        <w:rPr>
          <w:sz w:val="28"/>
          <w:szCs w:val="28"/>
        </w:rPr>
      </w:pPr>
      <w:r>
        <w:rPr>
          <w:sz w:val="28"/>
          <w:szCs w:val="28"/>
        </w:rPr>
        <w:t xml:space="preserve">       + </w:t>
      </w:r>
      <w:r w:rsidR="00F46E11">
        <w:rPr>
          <w:sz w:val="28"/>
          <w:szCs w:val="28"/>
        </w:rPr>
        <w:t>Chi bồi dưỡng cán bộ giáo viên tham gia hoạt động hiến máu nhân đạo: 200.000 đồng/người/lần.</w:t>
      </w:r>
    </w:p>
    <w:p w14:paraId="37B172E8" w14:textId="77777777" w:rsidR="00F46E11" w:rsidRDefault="0038440C" w:rsidP="00AE2458">
      <w:pPr>
        <w:tabs>
          <w:tab w:val="left" w:pos="1040"/>
        </w:tabs>
        <w:jc w:val="both"/>
        <w:rPr>
          <w:sz w:val="28"/>
          <w:szCs w:val="28"/>
        </w:rPr>
      </w:pPr>
      <w:r>
        <w:rPr>
          <w:sz w:val="28"/>
          <w:szCs w:val="28"/>
        </w:rPr>
        <w:t xml:space="preserve">      + </w:t>
      </w:r>
      <w:r w:rsidR="00F46E11">
        <w:rPr>
          <w:sz w:val="28"/>
          <w:szCs w:val="28"/>
        </w:rPr>
        <w:t>Chi bồi dưỡng, thăm hỏi giáo viên, học sinh ốm, hỗ trợ xe đưa đi viện trong các tình huống đột xuất (do hiệu trưởng quyết định).</w:t>
      </w:r>
    </w:p>
    <w:p w14:paraId="2D91F1CB" w14:textId="77777777" w:rsidR="001E0898" w:rsidRDefault="00347D45" w:rsidP="00AE2458">
      <w:pPr>
        <w:tabs>
          <w:tab w:val="left" w:pos="1040"/>
        </w:tabs>
        <w:jc w:val="both"/>
        <w:rPr>
          <w:b/>
          <w:sz w:val="28"/>
          <w:szCs w:val="28"/>
        </w:rPr>
      </w:pPr>
      <w:r>
        <w:rPr>
          <w:b/>
          <w:sz w:val="28"/>
          <w:szCs w:val="28"/>
          <w:lang w:val="fr-FR"/>
        </w:rPr>
        <w:t xml:space="preserve">  </w:t>
      </w:r>
      <w:r w:rsidR="0022242A">
        <w:rPr>
          <w:b/>
          <w:sz w:val="28"/>
          <w:szCs w:val="28"/>
          <w:lang w:val="fr-FR"/>
        </w:rPr>
        <w:t>Điều 30</w:t>
      </w:r>
      <w:r w:rsidR="002B78F1">
        <w:rPr>
          <w:b/>
          <w:sz w:val="28"/>
          <w:szCs w:val="28"/>
          <w:lang w:val="fr-FR"/>
        </w:rPr>
        <w:t>.</w:t>
      </w:r>
      <w:r w:rsidR="0064617C">
        <w:rPr>
          <w:b/>
          <w:sz w:val="28"/>
          <w:szCs w:val="28"/>
          <w:lang w:val="fr-FR"/>
        </w:rPr>
        <w:t>Nguồn t</w:t>
      </w:r>
      <w:r w:rsidR="00622CFF" w:rsidRPr="0050464B">
        <w:rPr>
          <w:b/>
          <w:sz w:val="28"/>
          <w:szCs w:val="28"/>
        </w:rPr>
        <w:t xml:space="preserve">iền </w:t>
      </w:r>
      <w:r w:rsidR="00622CFF">
        <w:rPr>
          <w:b/>
          <w:sz w:val="28"/>
          <w:szCs w:val="28"/>
        </w:rPr>
        <w:t>gửi xe đạp</w:t>
      </w:r>
      <w:r>
        <w:rPr>
          <w:b/>
          <w:sz w:val="28"/>
          <w:szCs w:val="28"/>
        </w:rPr>
        <w:t xml:space="preserve"> ( nếu có )</w:t>
      </w:r>
    </w:p>
    <w:p w14:paraId="52F5C579" w14:textId="77777777" w:rsidR="008D52F4" w:rsidRPr="001E0898" w:rsidRDefault="008D52F4" w:rsidP="00AE2458">
      <w:pPr>
        <w:pStyle w:val="ListParagraph"/>
        <w:numPr>
          <w:ilvl w:val="0"/>
          <w:numId w:val="10"/>
        </w:numPr>
        <w:tabs>
          <w:tab w:val="left" w:pos="1040"/>
        </w:tabs>
        <w:jc w:val="both"/>
        <w:rPr>
          <w:b/>
          <w:sz w:val="28"/>
          <w:szCs w:val="28"/>
        </w:rPr>
      </w:pPr>
      <w:r w:rsidRPr="001E0898">
        <w:rPr>
          <w:sz w:val="28"/>
          <w:szCs w:val="28"/>
        </w:rPr>
        <w:t xml:space="preserve">Mức thu </w:t>
      </w:r>
      <w:r w:rsidR="001E0898" w:rsidRPr="001E0898">
        <w:rPr>
          <w:sz w:val="28"/>
          <w:szCs w:val="28"/>
        </w:rPr>
        <w:t>10.</w:t>
      </w:r>
      <w:r w:rsidRPr="001E0898">
        <w:rPr>
          <w:sz w:val="28"/>
          <w:szCs w:val="28"/>
        </w:rPr>
        <w:t>000 đồng/học sinh/tháng.</w:t>
      </w:r>
    </w:p>
    <w:p w14:paraId="39A58CCC" w14:textId="77777777" w:rsidR="001E0898" w:rsidRPr="001E0898" w:rsidRDefault="001E0898" w:rsidP="00AE2458">
      <w:pPr>
        <w:pStyle w:val="ListParagraph"/>
        <w:numPr>
          <w:ilvl w:val="0"/>
          <w:numId w:val="10"/>
        </w:numPr>
        <w:tabs>
          <w:tab w:val="left" w:pos="1040"/>
        </w:tabs>
        <w:jc w:val="both"/>
        <w:rPr>
          <w:sz w:val="28"/>
          <w:szCs w:val="28"/>
        </w:rPr>
      </w:pPr>
      <w:r w:rsidRPr="001E0898">
        <w:rPr>
          <w:sz w:val="28"/>
          <w:szCs w:val="28"/>
        </w:rPr>
        <w:t>Nội dung định mức chi :</w:t>
      </w:r>
    </w:p>
    <w:p w14:paraId="1F173FC9" w14:textId="77777777" w:rsidR="001E0898" w:rsidRPr="0022242A" w:rsidRDefault="001E0898" w:rsidP="00AE2458">
      <w:pPr>
        <w:tabs>
          <w:tab w:val="left" w:pos="1040"/>
        </w:tabs>
        <w:jc w:val="both"/>
        <w:rPr>
          <w:color w:val="FF0000"/>
          <w:sz w:val="28"/>
          <w:szCs w:val="28"/>
        </w:rPr>
      </w:pPr>
      <w:r>
        <w:rPr>
          <w:sz w:val="28"/>
          <w:szCs w:val="28"/>
        </w:rPr>
        <w:tab/>
      </w:r>
      <w:r w:rsidR="008D52F4">
        <w:rPr>
          <w:sz w:val="28"/>
          <w:szCs w:val="28"/>
        </w:rPr>
        <w:t>Chi nộp thuế 10%</w:t>
      </w:r>
      <w:r>
        <w:rPr>
          <w:sz w:val="28"/>
          <w:szCs w:val="28"/>
        </w:rPr>
        <w:t>; chi thuê người trông xe 70%; 20</w:t>
      </w:r>
      <w:r w:rsidR="00866F2B">
        <w:rPr>
          <w:sz w:val="28"/>
          <w:szCs w:val="28"/>
        </w:rPr>
        <w:t xml:space="preserve">% kết dư dùng </w:t>
      </w:r>
      <w:r>
        <w:rPr>
          <w:color w:val="FF0000"/>
          <w:sz w:val="28"/>
          <w:szCs w:val="28"/>
        </w:rPr>
        <w:t xml:space="preserve">chi sửa chữa, mở rộng </w:t>
      </w:r>
      <w:r w:rsidR="00866F2B" w:rsidRPr="00C675CB">
        <w:rPr>
          <w:color w:val="FF0000"/>
          <w:sz w:val="28"/>
          <w:szCs w:val="28"/>
        </w:rPr>
        <w:t>nhà xe</w:t>
      </w:r>
      <w:r>
        <w:rPr>
          <w:color w:val="FF0000"/>
          <w:sz w:val="28"/>
          <w:szCs w:val="28"/>
        </w:rPr>
        <w:t xml:space="preserve">; chi phí vật tư phục vụ trông xe như vé gửi xe, biển chỉ dẫn, tuyên truyền </w:t>
      </w:r>
      <w:r w:rsidR="00F24C59">
        <w:rPr>
          <w:color w:val="FF0000"/>
          <w:sz w:val="28"/>
          <w:szCs w:val="28"/>
        </w:rPr>
        <w:t>an</w:t>
      </w:r>
      <w:r>
        <w:rPr>
          <w:color w:val="FF0000"/>
          <w:sz w:val="28"/>
          <w:szCs w:val="28"/>
        </w:rPr>
        <w:t xml:space="preserve"> toàn giao thông </w:t>
      </w:r>
      <w:r w:rsidR="00F24C59">
        <w:rPr>
          <w:color w:val="FF0000"/>
          <w:sz w:val="28"/>
          <w:szCs w:val="28"/>
        </w:rPr>
        <w:t>...</w:t>
      </w:r>
    </w:p>
    <w:p w14:paraId="59F6B50B" w14:textId="77777777" w:rsidR="001E0898" w:rsidRDefault="00347D45" w:rsidP="00AE2458">
      <w:pPr>
        <w:tabs>
          <w:tab w:val="left" w:pos="1040"/>
        </w:tabs>
        <w:jc w:val="both"/>
        <w:rPr>
          <w:b/>
          <w:sz w:val="28"/>
          <w:szCs w:val="28"/>
        </w:rPr>
      </w:pPr>
      <w:r>
        <w:rPr>
          <w:b/>
          <w:sz w:val="28"/>
          <w:szCs w:val="28"/>
          <w:lang w:val="fr-FR"/>
        </w:rPr>
        <w:t xml:space="preserve">  </w:t>
      </w:r>
      <w:r w:rsidR="0022242A">
        <w:rPr>
          <w:b/>
          <w:sz w:val="28"/>
          <w:szCs w:val="28"/>
          <w:lang w:val="fr-FR"/>
        </w:rPr>
        <w:t>Điều 31</w:t>
      </w:r>
      <w:r w:rsidR="002B78F1">
        <w:rPr>
          <w:b/>
          <w:sz w:val="28"/>
          <w:szCs w:val="28"/>
          <w:lang w:val="fr-FR"/>
        </w:rPr>
        <w:t>.</w:t>
      </w:r>
      <w:r w:rsidR="0050464B" w:rsidRPr="00622CFF">
        <w:rPr>
          <w:b/>
          <w:sz w:val="28"/>
          <w:szCs w:val="28"/>
        </w:rPr>
        <w:t>Tiền bán trú của học sinh.</w:t>
      </w:r>
    </w:p>
    <w:p w14:paraId="688C5B95" w14:textId="3B62AAAF" w:rsidR="00DF1514" w:rsidRPr="00DF1514" w:rsidRDefault="00DF1514" w:rsidP="00AE2458">
      <w:pPr>
        <w:pStyle w:val="ListParagraph"/>
        <w:numPr>
          <w:ilvl w:val="0"/>
          <w:numId w:val="6"/>
        </w:numPr>
        <w:tabs>
          <w:tab w:val="left" w:pos="1040"/>
        </w:tabs>
        <w:jc w:val="both"/>
        <w:rPr>
          <w:b/>
          <w:sz w:val="28"/>
          <w:szCs w:val="28"/>
        </w:rPr>
      </w:pPr>
      <w:r w:rsidRPr="00DF1514">
        <w:rPr>
          <w:b/>
          <w:sz w:val="28"/>
          <w:szCs w:val="28"/>
          <w:lang w:val="fr-FR"/>
        </w:rPr>
        <w:t>T</w:t>
      </w:r>
      <w:r w:rsidR="00DE2705">
        <w:rPr>
          <w:b/>
          <w:sz w:val="28"/>
          <w:szCs w:val="28"/>
          <w:lang w:val="fr-FR"/>
        </w:rPr>
        <w:t xml:space="preserve">hu, chi </w:t>
      </w:r>
      <w:r w:rsidRPr="00DF1514">
        <w:rPr>
          <w:b/>
          <w:sz w:val="28"/>
          <w:szCs w:val="28"/>
          <w:lang w:val="fr-FR"/>
        </w:rPr>
        <w:t>tiền ăn bán trú</w:t>
      </w:r>
      <w:r w:rsidR="00347D45">
        <w:rPr>
          <w:b/>
          <w:sz w:val="28"/>
          <w:szCs w:val="28"/>
          <w:lang w:val="fr-FR"/>
        </w:rPr>
        <w:t xml:space="preserve"> ( nếu có)</w:t>
      </w:r>
    </w:p>
    <w:p w14:paraId="6BA2553E" w14:textId="77777777" w:rsidR="00DF1514" w:rsidRDefault="00DF1514" w:rsidP="00AE2458">
      <w:pPr>
        <w:tabs>
          <w:tab w:val="left" w:pos="1040"/>
        </w:tabs>
        <w:ind w:left="360"/>
        <w:jc w:val="both"/>
        <w:rPr>
          <w:sz w:val="28"/>
          <w:szCs w:val="28"/>
          <w:lang w:val="fr-FR"/>
        </w:rPr>
      </w:pPr>
      <w:r w:rsidRPr="00DF1514">
        <w:rPr>
          <w:b/>
          <w:sz w:val="28"/>
          <w:szCs w:val="28"/>
          <w:lang w:val="fr-FR"/>
        </w:rPr>
        <w:t xml:space="preserve">- </w:t>
      </w:r>
      <w:r w:rsidRPr="00DF1514">
        <w:rPr>
          <w:sz w:val="28"/>
          <w:szCs w:val="28"/>
          <w:lang w:val="fr-FR"/>
        </w:rPr>
        <w:t>Mức thu theo quy định của Hội đồng nhân dân tỉnh không quá 23.000 đồng/bữa (bao gồm cả bữa phụ)</w:t>
      </w:r>
      <w:r>
        <w:rPr>
          <w:sz w:val="28"/>
          <w:szCs w:val="28"/>
          <w:lang w:val="fr-FR"/>
        </w:rPr>
        <w:t>; mức thu cụ thể được thỏa thuận giữa nhà trường và cha mẹ học sinh.</w:t>
      </w:r>
    </w:p>
    <w:p w14:paraId="4DAD1DDD" w14:textId="77777777" w:rsidR="00DF1514" w:rsidRPr="00DF1514" w:rsidRDefault="00DF1514" w:rsidP="00AE2458">
      <w:pPr>
        <w:tabs>
          <w:tab w:val="left" w:pos="1040"/>
        </w:tabs>
        <w:ind w:left="360"/>
        <w:jc w:val="both"/>
        <w:rPr>
          <w:sz w:val="28"/>
          <w:szCs w:val="28"/>
        </w:rPr>
      </w:pPr>
      <w:r>
        <w:rPr>
          <w:b/>
          <w:sz w:val="28"/>
          <w:szCs w:val="28"/>
          <w:lang w:val="fr-FR"/>
        </w:rPr>
        <w:t>-</w:t>
      </w:r>
      <w:r w:rsidR="0038440C">
        <w:rPr>
          <w:b/>
          <w:sz w:val="28"/>
          <w:szCs w:val="28"/>
          <w:lang w:val="fr-FR"/>
        </w:rPr>
        <w:t xml:space="preserve"> </w:t>
      </w:r>
      <w:r>
        <w:rPr>
          <w:sz w:val="28"/>
          <w:szCs w:val="28"/>
        </w:rPr>
        <w:t>Nhà trường ký hợp đồng với đơn vị cung cấp suất ăn công nghiệp hoặc tự nấu phục vụ học sinh.</w:t>
      </w:r>
    </w:p>
    <w:p w14:paraId="055F8852" w14:textId="77777777" w:rsidR="00DF1514" w:rsidRPr="00DF1514" w:rsidRDefault="00DF1514" w:rsidP="00AE2458">
      <w:pPr>
        <w:pStyle w:val="ListParagraph"/>
        <w:numPr>
          <w:ilvl w:val="0"/>
          <w:numId w:val="6"/>
        </w:numPr>
        <w:tabs>
          <w:tab w:val="left" w:pos="1040"/>
        </w:tabs>
        <w:jc w:val="both"/>
        <w:rPr>
          <w:b/>
          <w:sz w:val="28"/>
          <w:szCs w:val="28"/>
        </w:rPr>
      </w:pPr>
      <w:r>
        <w:rPr>
          <w:b/>
          <w:sz w:val="28"/>
          <w:szCs w:val="28"/>
          <w:lang w:val="fr-FR"/>
        </w:rPr>
        <w:t>Thu</w:t>
      </w:r>
      <w:r w:rsidR="00DE2705">
        <w:rPr>
          <w:b/>
          <w:sz w:val="28"/>
          <w:szCs w:val="28"/>
          <w:lang w:val="fr-FR"/>
        </w:rPr>
        <w:t>, chi</w:t>
      </w:r>
      <w:r>
        <w:rPr>
          <w:b/>
          <w:sz w:val="28"/>
          <w:szCs w:val="28"/>
          <w:lang w:val="fr-FR"/>
        </w:rPr>
        <w:t xml:space="preserve"> tiền chăm sóc bán trú</w:t>
      </w:r>
      <w:r w:rsidR="00347D45">
        <w:rPr>
          <w:b/>
          <w:sz w:val="28"/>
          <w:szCs w:val="28"/>
          <w:lang w:val="fr-FR"/>
        </w:rPr>
        <w:t xml:space="preserve"> ( nếu có )</w:t>
      </w:r>
    </w:p>
    <w:p w14:paraId="3CFD6DE2" w14:textId="72681289" w:rsidR="00DF1514" w:rsidRDefault="00DF1514" w:rsidP="00AE2458">
      <w:pPr>
        <w:tabs>
          <w:tab w:val="left" w:pos="1040"/>
        </w:tabs>
        <w:jc w:val="both"/>
        <w:rPr>
          <w:sz w:val="28"/>
          <w:szCs w:val="28"/>
        </w:rPr>
      </w:pPr>
      <w:r>
        <w:rPr>
          <w:sz w:val="28"/>
          <w:szCs w:val="28"/>
        </w:rPr>
        <w:tab/>
      </w:r>
      <w:r w:rsidRPr="00DF1514">
        <w:rPr>
          <w:sz w:val="28"/>
          <w:szCs w:val="28"/>
        </w:rPr>
        <w:t xml:space="preserve">Mức thu thỏa thuận giũa cha mẹ học sinh ăn nghỉ bán trú và nhà trường đảm bảo không vượt quá </w:t>
      </w:r>
      <w:r w:rsidR="00C46AA3">
        <w:rPr>
          <w:sz w:val="28"/>
          <w:szCs w:val="28"/>
        </w:rPr>
        <w:t>255</w:t>
      </w:r>
      <w:r w:rsidRPr="00DF1514">
        <w:rPr>
          <w:sz w:val="28"/>
          <w:szCs w:val="28"/>
        </w:rPr>
        <w:t>.000 đồng/tháng</w:t>
      </w:r>
      <w:r>
        <w:rPr>
          <w:sz w:val="28"/>
          <w:szCs w:val="28"/>
        </w:rPr>
        <w:t>.</w:t>
      </w:r>
    </w:p>
    <w:p w14:paraId="616D4480" w14:textId="77777777" w:rsidR="00DF1514" w:rsidRDefault="00DF1514" w:rsidP="00AE2458">
      <w:pPr>
        <w:tabs>
          <w:tab w:val="left" w:pos="1040"/>
        </w:tabs>
        <w:jc w:val="both"/>
        <w:rPr>
          <w:sz w:val="28"/>
          <w:szCs w:val="28"/>
        </w:rPr>
      </w:pPr>
      <w:r>
        <w:rPr>
          <w:sz w:val="28"/>
          <w:szCs w:val="28"/>
        </w:rPr>
        <w:tab/>
        <w:t>Nội dung, đối tượng chi: Chi công tác tuyên truyền quản lý cho GVCN;</w:t>
      </w:r>
    </w:p>
    <w:p w14:paraId="37E9D4B1" w14:textId="77777777" w:rsidR="00DF1514" w:rsidRPr="00DF1514" w:rsidRDefault="00DF1514" w:rsidP="00AE2458">
      <w:pPr>
        <w:tabs>
          <w:tab w:val="left" w:pos="1040"/>
        </w:tabs>
        <w:jc w:val="both"/>
        <w:rPr>
          <w:sz w:val="28"/>
          <w:szCs w:val="28"/>
        </w:rPr>
      </w:pPr>
      <w:r>
        <w:rPr>
          <w:sz w:val="28"/>
          <w:szCs w:val="28"/>
        </w:rPr>
        <w:t xml:space="preserve">chi cho giáo viên, nhân viên trông trưa, chi </w:t>
      </w:r>
      <w:r w:rsidR="00DE2705">
        <w:rPr>
          <w:sz w:val="28"/>
          <w:szCs w:val="28"/>
        </w:rPr>
        <w:t>thuê người nấu ăn (nếu tổ chức nấu); chi quản lý (hiệu trưởng, phó hiệu trưởng); chi quản lý tài chính (kế toán, thủ quỹ); chi bảo vệ an toàn học sinh ăn bán trú, chi giao nhận thực phẩm, chi bộ phận thanh tra kiểm tra.</w:t>
      </w:r>
    </w:p>
    <w:p w14:paraId="197F7DA7" w14:textId="76349B16" w:rsidR="00DE2705" w:rsidRPr="00EE0706" w:rsidRDefault="00C46AA3" w:rsidP="00B02D3D">
      <w:pPr>
        <w:pStyle w:val="ListParagraph"/>
        <w:tabs>
          <w:tab w:val="left" w:pos="1040"/>
          <w:tab w:val="left" w:pos="5430"/>
        </w:tabs>
        <w:ind w:left="360"/>
        <w:jc w:val="both"/>
        <w:rPr>
          <w:sz w:val="28"/>
          <w:szCs w:val="28"/>
        </w:rPr>
      </w:pPr>
      <w:r>
        <w:rPr>
          <w:b/>
          <w:sz w:val="28"/>
          <w:szCs w:val="28"/>
        </w:rPr>
        <w:t>3</w:t>
      </w:r>
      <w:r w:rsidR="00B02D3D">
        <w:rPr>
          <w:b/>
          <w:sz w:val="28"/>
          <w:szCs w:val="28"/>
        </w:rPr>
        <w:t xml:space="preserve">. </w:t>
      </w:r>
      <w:r w:rsidR="00DE2705">
        <w:rPr>
          <w:b/>
          <w:sz w:val="28"/>
          <w:szCs w:val="28"/>
        </w:rPr>
        <w:t>Thu, chi tiền phụ phí bán trú</w:t>
      </w:r>
      <w:r w:rsidR="00347D45">
        <w:rPr>
          <w:b/>
          <w:sz w:val="28"/>
          <w:szCs w:val="28"/>
        </w:rPr>
        <w:t>. ( nếu có )</w:t>
      </w:r>
      <w:r w:rsidR="00B33FB9" w:rsidRPr="00EE0706">
        <w:rPr>
          <w:sz w:val="28"/>
          <w:szCs w:val="28"/>
        </w:rPr>
        <w:t xml:space="preserve"> </w:t>
      </w:r>
      <w:r w:rsidR="00DE2705" w:rsidRPr="00EE0706">
        <w:rPr>
          <w:sz w:val="28"/>
          <w:szCs w:val="28"/>
        </w:rPr>
        <w:t xml:space="preserve">Mức thu được dự toán, công khai thỏa thuận với cha mẹ học sinh nhưng không quá </w:t>
      </w:r>
      <w:r>
        <w:rPr>
          <w:sz w:val="28"/>
          <w:szCs w:val="28"/>
        </w:rPr>
        <w:t>6</w:t>
      </w:r>
      <w:r w:rsidR="00DE2705" w:rsidRPr="00EE0706">
        <w:rPr>
          <w:sz w:val="28"/>
          <w:szCs w:val="28"/>
        </w:rPr>
        <w:t>5.000 đồng/tháng.</w:t>
      </w:r>
    </w:p>
    <w:p w14:paraId="59DE71D7" w14:textId="7DF2AF8D" w:rsidR="00C70608" w:rsidRDefault="00DE2705" w:rsidP="003B0D4C">
      <w:pPr>
        <w:pStyle w:val="ListParagraph"/>
        <w:tabs>
          <w:tab w:val="left" w:pos="1040"/>
          <w:tab w:val="left" w:pos="5430"/>
        </w:tabs>
        <w:ind w:left="0"/>
        <w:jc w:val="both"/>
        <w:rPr>
          <w:sz w:val="28"/>
          <w:szCs w:val="28"/>
        </w:rPr>
      </w:pPr>
      <w:r>
        <w:rPr>
          <w:sz w:val="28"/>
          <w:szCs w:val="28"/>
        </w:rPr>
        <w:lastRenderedPageBreak/>
        <w:t>Nội dung c</w:t>
      </w:r>
      <w:r w:rsidR="000525E6">
        <w:rPr>
          <w:sz w:val="28"/>
          <w:szCs w:val="28"/>
        </w:rPr>
        <w:t>hi: trả tiền điện nhà bếp, phòng ăn, phòng ngủ, nước máy phục vụ nhà bếp, công trình vệ sinh, nước nấu ăn, nước</w:t>
      </w:r>
      <w:r>
        <w:rPr>
          <w:sz w:val="28"/>
          <w:szCs w:val="28"/>
        </w:rPr>
        <w:t xml:space="preserve"> rửa </w:t>
      </w:r>
      <w:r w:rsidR="000525E6">
        <w:rPr>
          <w:sz w:val="28"/>
          <w:szCs w:val="28"/>
        </w:rPr>
        <w:t>chén bát</w:t>
      </w:r>
      <w:r>
        <w:rPr>
          <w:sz w:val="28"/>
          <w:szCs w:val="28"/>
        </w:rPr>
        <w:t xml:space="preserve">, chất tẩy rửa vệ sinh, lau sàn, </w:t>
      </w:r>
      <w:r w:rsidR="000525E6">
        <w:rPr>
          <w:sz w:val="28"/>
          <w:szCs w:val="28"/>
        </w:rPr>
        <w:t>tẩy rửa nhà bếp, cồn khử khuẩn, chất vệ sin</w:t>
      </w:r>
      <w:r>
        <w:rPr>
          <w:sz w:val="28"/>
          <w:szCs w:val="28"/>
        </w:rPr>
        <w:t xml:space="preserve">h khủ khuẩn </w:t>
      </w:r>
      <w:r w:rsidR="000525E6">
        <w:rPr>
          <w:sz w:val="28"/>
          <w:szCs w:val="28"/>
        </w:rPr>
        <w:t>nhà bếp, nhà ăn,  giấy lau tay, lau miệng</w:t>
      </w:r>
      <w:r>
        <w:rPr>
          <w:sz w:val="28"/>
          <w:szCs w:val="28"/>
        </w:rPr>
        <w:t xml:space="preserve">, </w:t>
      </w:r>
      <w:r w:rsidR="000525E6">
        <w:rPr>
          <w:sz w:val="28"/>
          <w:szCs w:val="28"/>
        </w:rPr>
        <w:t>giấy vệ sinh, dụng cụ, trang phục nhân viên nấu ăn..</w:t>
      </w:r>
    </w:p>
    <w:p w14:paraId="4CF92D5B" w14:textId="768F539A" w:rsidR="00C46AA3" w:rsidRPr="00C46AA3" w:rsidRDefault="00C46AA3" w:rsidP="00C46AA3">
      <w:pPr>
        <w:tabs>
          <w:tab w:val="left" w:pos="1040"/>
          <w:tab w:val="left" w:pos="5430"/>
        </w:tabs>
        <w:ind w:left="360"/>
        <w:jc w:val="both"/>
        <w:rPr>
          <w:b/>
          <w:sz w:val="28"/>
          <w:szCs w:val="28"/>
        </w:rPr>
      </w:pPr>
      <w:r>
        <w:rPr>
          <w:b/>
          <w:sz w:val="28"/>
          <w:szCs w:val="28"/>
        </w:rPr>
        <w:t>4.</w:t>
      </w:r>
      <w:r w:rsidRPr="00C46AA3">
        <w:rPr>
          <w:b/>
          <w:sz w:val="28"/>
          <w:szCs w:val="28"/>
        </w:rPr>
        <w:t>Thu, chi tiền đồ dùng, trang thiết bị bán trú ( nếu có )</w:t>
      </w:r>
    </w:p>
    <w:p w14:paraId="0E4DCF28" w14:textId="77777777" w:rsidR="00C46AA3" w:rsidRDefault="00C46AA3" w:rsidP="00C46AA3">
      <w:pPr>
        <w:pStyle w:val="ListParagraph"/>
        <w:tabs>
          <w:tab w:val="left" w:pos="1040"/>
          <w:tab w:val="left" w:pos="5430"/>
        </w:tabs>
        <w:ind w:left="0"/>
        <w:jc w:val="both"/>
        <w:rPr>
          <w:sz w:val="28"/>
          <w:szCs w:val="28"/>
        </w:rPr>
      </w:pPr>
      <w:r>
        <w:rPr>
          <w:sz w:val="28"/>
          <w:szCs w:val="28"/>
        </w:rPr>
        <w:t xml:space="preserve">         Mức thu 200.000 đồng/học sinh (thu 1 lần trong suốt quá trình ăn bán trú tại trường)</w:t>
      </w:r>
    </w:p>
    <w:p w14:paraId="773BD221" w14:textId="5A10F5DD" w:rsidR="00C46AA3" w:rsidRPr="00DE2705" w:rsidRDefault="00C46AA3" w:rsidP="00C46AA3">
      <w:pPr>
        <w:pStyle w:val="ListParagraph"/>
        <w:tabs>
          <w:tab w:val="left" w:pos="1040"/>
          <w:tab w:val="left" w:pos="5430"/>
        </w:tabs>
        <w:ind w:left="0"/>
        <w:jc w:val="both"/>
        <w:rPr>
          <w:sz w:val="28"/>
          <w:szCs w:val="28"/>
        </w:rPr>
      </w:pPr>
      <w:r>
        <w:rPr>
          <w:sz w:val="28"/>
          <w:szCs w:val="28"/>
        </w:rPr>
        <w:t xml:space="preserve">        Chi mua sắm dụng cụ phục vụ ăn, nghỉ cho học sinh: chăm, chiếu, gối, khay ăn, khăn mặt, giá treo khăn mặt, cốc uống nước; mua sắm, sửa chữa dụng cụ, thiết bị phục vụ nhà bếp, phòng ăn, phòng nghỉ bán trú</w:t>
      </w:r>
    </w:p>
    <w:p w14:paraId="79380EF0" w14:textId="242D57AD" w:rsidR="001F1B24" w:rsidRPr="00347D45" w:rsidRDefault="00AE2458" w:rsidP="00AE2458">
      <w:pPr>
        <w:tabs>
          <w:tab w:val="left" w:pos="1040"/>
          <w:tab w:val="left" w:pos="5430"/>
        </w:tabs>
        <w:jc w:val="both"/>
        <w:rPr>
          <w:b/>
          <w:sz w:val="28"/>
          <w:szCs w:val="28"/>
          <w:lang w:val="fr-FR"/>
        </w:rPr>
      </w:pPr>
      <w:r>
        <w:rPr>
          <w:b/>
          <w:sz w:val="28"/>
          <w:szCs w:val="28"/>
          <w:lang w:val="fr-FR"/>
        </w:rPr>
        <w:t xml:space="preserve">    </w:t>
      </w:r>
      <w:r w:rsidR="0022242A">
        <w:rPr>
          <w:b/>
          <w:sz w:val="28"/>
          <w:szCs w:val="28"/>
          <w:lang w:val="fr-FR"/>
        </w:rPr>
        <w:t>Điều 32</w:t>
      </w:r>
      <w:r w:rsidR="002B78F1" w:rsidRPr="004D0B8B">
        <w:rPr>
          <w:b/>
          <w:sz w:val="28"/>
          <w:szCs w:val="28"/>
          <w:lang w:val="fr-FR"/>
        </w:rPr>
        <w:t>.</w:t>
      </w:r>
      <w:r w:rsidR="00CD008F">
        <w:rPr>
          <w:b/>
          <w:sz w:val="28"/>
          <w:szCs w:val="28"/>
          <w:lang w:val="fr-FR"/>
        </w:rPr>
        <w:t xml:space="preserve"> </w:t>
      </w:r>
      <w:r w:rsidR="00622CFF" w:rsidRPr="004D0B8B">
        <w:rPr>
          <w:b/>
          <w:sz w:val="28"/>
          <w:szCs w:val="28"/>
        </w:rPr>
        <w:t>Tiền học kĩ năng sống</w:t>
      </w:r>
      <w:r w:rsidR="001F1B24" w:rsidRPr="004D0B8B">
        <w:rPr>
          <w:b/>
          <w:i/>
          <w:sz w:val="28"/>
          <w:szCs w:val="28"/>
        </w:rPr>
        <w:t>.</w:t>
      </w:r>
      <w:r w:rsidR="00347D45">
        <w:rPr>
          <w:b/>
          <w:sz w:val="28"/>
          <w:szCs w:val="28"/>
        </w:rPr>
        <w:t xml:space="preserve"> ( nếu có )</w:t>
      </w:r>
    </w:p>
    <w:p w14:paraId="76A2018C" w14:textId="7A8945BD" w:rsidR="001F1B24" w:rsidRPr="009F5A2F" w:rsidRDefault="00347D45" w:rsidP="00AE2458">
      <w:pPr>
        <w:tabs>
          <w:tab w:val="left" w:pos="5430"/>
        </w:tabs>
        <w:jc w:val="both"/>
        <w:rPr>
          <w:rFonts w:ascii="Arial" w:hAnsi="Arial" w:cs="Arial"/>
          <w:sz w:val="28"/>
          <w:szCs w:val="28"/>
        </w:rPr>
      </w:pPr>
      <w:r>
        <w:rPr>
          <w:sz w:val="28"/>
          <w:szCs w:val="28"/>
        </w:rPr>
        <w:t xml:space="preserve">   </w:t>
      </w:r>
      <w:r w:rsidR="00CE49F3">
        <w:rPr>
          <w:sz w:val="28"/>
          <w:szCs w:val="28"/>
        </w:rPr>
        <w:t>1.</w:t>
      </w:r>
      <w:r w:rsidR="001F1B24" w:rsidRPr="009F5A2F">
        <w:rPr>
          <w:sz w:val="28"/>
          <w:szCs w:val="28"/>
        </w:rPr>
        <w:t xml:space="preserve">Mức thu: </w:t>
      </w:r>
      <w:r w:rsidR="00CE49F3">
        <w:rPr>
          <w:sz w:val="28"/>
          <w:szCs w:val="28"/>
        </w:rPr>
        <w:t>12.</w:t>
      </w:r>
      <w:r w:rsidR="009C6BC5">
        <w:rPr>
          <w:sz w:val="28"/>
          <w:szCs w:val="28"/>
        </w:rPr>
        <w:t>5</w:t>
      </w:r>
      <w:r w:rsidR="00CE49F3">
        <w:rPr>
          <w:sz w:val="28"/>
          <w:szCs w:val="28"/>
        </w:rPr>
        <w:t>00 đồng/tiết</w:t>
      </w:r>
      <w:r w:rsidR="00866F2B">
        <w:rPr>
          <w:sz w:val="28"/>
          <w:szCs w:val="28"/>
        </w:rPr>
        <w:t>.</w:t>
      </w:r>
    </w:p>
    <w:p w14:paraId="40225B82" w14:textId="77777777" w:rsidR="001F1B24" w:rsidRPr="009F5A2F" w:rsidRDefault="00347D45" w:rsidP="00AE2458">
      <w:pPr>
        <w:tabs>
          <w:tab w:val="left" w:pos="5430"/>
        </w:tabs>
        <w:jc w:val="both"/>
        <w:rPr>
          <w:sz w:val="28"/>
          <w:szCs w:val="28"/>
        </w:rPr>
      </w:pPr>
      <w:r>
        <w:rPr>
          <w:sz w:val="28"/>
          <w:szCs w:val="28"/>
        </w:rPr>
        <w:t xml:space="preserve">   </w:t>
      </w:r>
      <w:r w:rsidR="001F1B24" w:rsidRPr="009F5A2F">
        <w:rPr>
          <w:sz w:val="28"/>
          <w:szCs w:val="28"/>
        </w:rPr>
        <w:t xml:space="preserve">- Miễn </w:t>
      </w:r>
      <w:r w:rsidR="00CE49F3">
        <w:rPr>
          <w:sz w:val="28"/>
          <w:szCs w:val="28"/>
        </w:rPr>
        <w:t>thu</w:t>
      </w:r>
      <w:r w:rsidR="001F1B24" w:rsidRPr="009F5A2F">
        <w:rPr>
          <w:sz w:val="28"/>
          <w:szCs w:val="28"/>
        </w:rPr>
        <w:t xml:space="preserve"> cho học sinh </w:t>
      </w:r>
      <w:r w:rsidR="00CE49F3">
        <w:rPr>
          <w:sz w:val="28"/>
          <w:szCs w:val="28"/>
        </w:rPr>
        <w:t>thuộc</w:t>
      </w:r>
      <w:r w:rsidR="001F1B24" w:rsidRPr="009F5A2F">
        <w:rPr>
          <w:sz w:val="28"/>
          <w:szCs w:val="28"/>
        </w:rPr>
        <w:t xml:space="preserve"> hộ nghèo, </w:t>
      </w:r>
      <w:r w:rsidR="00CE49F3">
        <w:rPr>
          <w:sz w:val="28"/>
          <w:szCs w:val="28"/>
        </w:rPr>
        <w:t xml:space="preserve">hộ </w:t>
      </w:r>
      <w:r w:rsidR="001F1B24" w:rsidRPr="009F5A2F">
        <w:rPr>
          <w:sz w:val="28"/>
          <w:szCs w:val="28"/>
        </w:rPr>
        <w:t xml:space="preserve">cận nghèo, </w:t>
      </w:r>
      <w:r w:rsidR="00CE49F3">
        <w:rPr>
          <w:sz w:val="28"/>
          <w:szCs w:val="28"/>
        </w:rPr>
        <w:t xml:space="preserve">con mồ côi, </w:t>
      </w:r>
      <w:r w:rsidR="001F1B24" w:rsidRPr="009F5A2F">
        <w:rPr>
          <w:sz w:val="28"/>
          <w:szCs w:val="28"/>
        </w:rPr>
        <w:t xml:space="preserve">học sinh </w:t>
      </w:r>
      <w:r w:rsidR="00CE49F3">
        <w:rPr>
          <w:sz w:val="28"/>
          <w:szCs w:val="28"/>
        </w:rPr>
        <w:t>hộ có hoàn cảnh khó khăn, con cán bộ giáo viên, nhân viên nhà trường.</w:t>
      </w:r>
    </w:p>
    <w:p w14:paraId="011D699D" w14:textId="77777777" w:rsidR="00CE49F3" w:rsidRDefault="00347D45" w:rsidP="00AE2458">
      <w:pPr>
        <w:tabs>
          <w:tab w:val="left" w:pos="5430"/>
        </w:tabs>
        <w:jc w:val="both"/>
        <w:rPr>
          <w:sz w:val="28"/>
          <w:szCs w:val="28"/>
        </w:rPr>
      </w:pPr>
      <w:r>
        <w:rPr>
          <w:sz w:val="28"/>
          <w:szCs w:val="28"/>
        </w:rPr>
        <w:t xml:space="preserve">  </w:t>
      </w:r>
      <w:r w:rsidR="00CE49F3">
        <w:rPr>
          <w:sz w:val="28"/>
          <w:szCs w:val="28"/>
        </w:rPr>
        <w:t xml:space="preserve">2. Định mức chi </w:t>
      </w:r>
    </w:p>
    <w:p w14:paraId="60696847" w14:textId="77777777" w:rsidR="00CE49F3" w:rsidRDefault="00347D45" w:rsidP="00AE2458">
      <w:pPr>
        <w:tabs>
          <w:tab w:val="left" w:pos="5430"/>
        </w:tabs>
        <w:jc w:val="both"/>
        <w:rPr>
          <w:sz w:val="28"/>
          <w:szCs w:val="28"/>
        </w:rPr>
      </w:pPr>
      <w:r>
        <w:rPr>
          <w:sz w:val="28"/>
          <w:szCs w:val="28"/>
        </w:rPr>
        <w:t xml:space="preserve">   </w:t>
      </w:r>
      <w:r w:rsidR="00CE49F3">
        <w:rPr>
          <w:sz w:val="28"/>
          <w:szCs w:val="28"/>
        </w:rPr>
        <w:t>- Đơn vị liên kết thu 100% số thu được, thực hiện nghĩa vụ thuế; sử dụng 80% để chi lương giáo viên, mua sắm đồ dùng dạy học, các chi phí khác.</w:t>
      </w:r>
    </w:p>
    <w:p w14:paraId="46D24722" w14:textId="77777777" w:rsidR="001F1B24" w:rsidRPr="0050464B" w:rsidRDefault="00347D45" w:rsidP="00AE2458">
      <w:pPr>
        <w:tabs>
          <w:tab w:val="left" w:pos="5430"/>
        </w:tabs>
        <w:jc w:val="both"/>
        <w:rPr>
          <w:sz w:val="28"/>
          <w:szCs w:val="28"/>
        </w:rPr>
      </w:pPr>
      <w:r>
        <w:rPr>
          <w:sz w:val="28"/>
          <w:szCs w:val="28"/>
        </w:rPr>
        <w:t xml:space="preserve">  </w:t>
      </w:r>
      <w:r w:rsidR="00866F2B">
        <w:rPr>
          <w:sz w:val="28"/>
          <w:szCs w:val="28"/>
        </w:rPr>
        <w:t xml:space="preserve">- </w:t>
      </w:r>
      <w:r w:rsidR="00CE49F3">
        <w:rPr>
          <w:sz w:val="28"/>
          <w:szCs w:val="28"/>
        </w:rPr>
        <w:t>Trích chuyển nhà trường 20%. Nhà trường chi các nội dung: quản lý 15%</w:t>
      </w:r>
      <w:r w:rsidR="004B1995">
        <w:rPr>
          <w:sz w:val="28"/>
          <w:szCs w:val="28"/>
        </w:rPr>
        <w:t xml:space="preserve"> (Hiệu trưởng</w:t>
      </w:r>
      <w:r w:rsidR="00CE49F3">
        <w:rPr>
          <w:sz w:val="28"/>
          <w:szCs w:val="28"/>
        </w:rPr>
        <w:t xml:space="preserve"> </w:t>
      </w:r>
      <w:r w:rsidR="005723A5">
        <w:rPr>
          <w:sz w:val="28"/>
          <w:szCs w:val="28"/>
        </w:rPr>
        <w:t>6</w:t>
      </w:r>
      <w:r w:rsidR="00CE49F3">
        <w:rPr>
          <w:sz w:val="28"/>
          <w:szCs w:val="28"/>
        </w:rPr>
        <w:t>%</w:t>
      </w:r>
      <w:r w:rsidR="004B1995">
        <w:rPr>
          <w:sz w:val="28"/>
          <w:szCs w:val="28"/>
        </w:rPr>
        <w:t>, Phó hiệu trưởng</w:t>
      </w:r>
      <w:r w:rsidR="00CE49F3">
        <w:rPr>
          <w:sz w:val="28"/>
          <w:szCs w:val="28"/>
        </w:rPr>
        <w:t xml:space="preserve"> 5%, </w:t>
      </w:r>
      <w:r w:rsidR="004B1995">
        <w:rPr>
          <w:sz w:val="28"/>
          <w:szCs w:val="28"/>
        </w:rPr>
        <w:t xml:space="preserve"> Kế toán, </w:t>
      </w:r>
      <w:r w:rsidR="005723A5">
        <w:rPr>
          <w:sz w:val="28"/>
          <w:szCs w:val="28"/>
        </w:rPr>
        <w:t>2</w:t>
      </w:r>
      <w:r w:rsidR="00CE49F3">
        <w:rPr>
          <w:sz w:val="28"/>
          <w:szCs w:val="28"/>
        </w:rPr>
        <w:t>%, t</w:t>
      </w:r>
      <w:r w:rsidR="004B1995">
        <w:rPr>
          <w:sz w:val="28"/>
          <w:szCs w:val="28"/>
        </w:rPr>
        <w:t>hủ quỹ</w:t>
      </w:r>
      <w:r w:rsidR="00CE49F3">
        <w:rPr>
          <w:sz w:val="28"/>
          <w:szCs w:val="28"/>
        </w:rPr>
        <w:t xml:space="preserve"> 1%</w:t>
      </w:r>
      <w:r w:rsidR="004B1995">
        <w:rPr>
          <w:sz w:val="28"/>
          <w:szCs w:val="28"/>
        </w:rPr>
        <w:t xml:space="preserve">, giáo viên </w:t>
      </w:r>
      <w:r w:rsidR="005B4133">
        <w:rPr>
          <w:sz w:val="28"/>
          <w:szCs w:val="28"/>
        </w:rPr>
        <w:t xml:space="preserve">chủ nhiệm </w:t>
      </w:r>
      <w:r w:rsidR="00CE49F3">
        <w:rPr>
          <w:sz w:val="28"/>
          <w:szCs w:val="28"/>
        </w:rPr>
        <w:t>1</w:t>
      </w:r>
      <w:r w:rsidR="004B1995">
        <w:rPr>
          <w:sz w:val="28"/>
          <w:szCs w:val="28"/>
        </w:rPr>
        <w:t>%</w:t>
      </w:r>
      <w:r w:rsidR="00CE49F3">
        <w:rPr>
          <w:sz w:val="28"/>
          <w:szCs w:val="28"/>
        </w:rPr>
        <w:t>)</w:t>
      </w:r>
      <w:r w:rsidR="004B1995">
        <w:rPr>
          <w:sz w:val="28"/>
          <w:szCs w:val="28"/>
        </w:rPr>
        <w:t>; tiền điện, tiền nước, sửa chữa khấu hao c</w:t>
      </w:r>
      <w:r w:rsidR="005B4133">
        <w:rPr>
          <w:sz w:val="28"/>
          <w:szCs w:val="28"/>
        </w:rPr>
        <w:t>ơ</w:t>
      </w:r>
      <w:r w:rsidR="004B1995">
        <w:rPr>
          <w:sz w:val="28"/>
          <w:szCs w:val="28"/>
        </w:rPr>
        <w:t xml:space="preserve"> sở vật chất 5%</w:t>
      </w:r>
    </w:p>
    <w:p w14:paraId="0BFFB268" w14:textId="77777777" w:rsidR="001F1B24" w:rsidRPr="00622CFF" w:rsidRDefault="00347D45" w:rsidP="00AE2458">
      <w:pPr>
        <w:tabs>
          <w:tab w:val="left" w:pos="1040"/>
        </w:tabs>
        <w:jc w:val="both"/>
        <w:rPr>
          <w:b/>
          <w:sz w:val="28"/>
          <w:szCs w:val="28"/>
          <w:lang w:val="fr-FR"/>
        </w:rPr>
      </w:pPr>
      <w:r>
        <w:rPr>
          <w:b/>
          <w:sz w:val="28"/>
          <w:szCs w:val="28"/>
          <w:lang w:val="fr-FR"/>
        </w:rPr>
        <w:t xml:space="preserve">  </w:t>
      </w:r>
      <w:r w:rsidR="00622CFF" w:rsidRPr="00EB7F40">
        <w:rPr>
          <w:b/>
          <w:sz w:val="28"/>
          <w:szCs w:val="28"/>
          <w:lang w:val="fr-FR"/>
        </w:rPr>
        <w:t>Đ</w:t>
      </w:r>
      <w:r w:rsidR="0081466B">
        <w:rPr>
          <w:b/>
          <w:sz w:val="28"/>
          <w:szCs w:val="28"/>
          <w:lang w:val="fr-FR"/>
        </w:rPr>
        <w:t>iều 3</w:t>
      </w:r>
      <w:r w:rsidR="0022242A">
        <w:rPr>
          <w:b/>
          <w:sz w:val="28"/>
          <w:szCs w:val="28"/>
          <w:lang w:val="fr-FR"/>
        </w:rPr>
        <w:t>3</w:t>
      </w:r>
      <w:r w:rsidR="002B78F1">
        <w:rPr>
          <w:b/>
          <w:sz w:val="28"/>
          <w:szCs w:val="28"/>
          <w:lang w:val="fr-FR"/>
        </w:rPr>
        <w:t>.</w:t>
      </w:r>
      <w:r w:rsidR="00F46E11">
        <w:rPr>
          <w:b/>
          <w:sz w:val="28"/>
          <w:szCs w:val="28"/>
          <w:lang w:val="fr-FR"/>
        </w:rPr>
        <w:t>Thu, chi t</w:t>
      </w:r>
      <w:r w:rsidR="00622CFF">
        <w:rPr>
          <w:b/>
          <w:sz w:val="28"/>
          <w:szCs w:val="28"/>
        </w:rPr>
        <w:t>iền s</w:t>
      </w:r>
      <w:r w:rsidR="001F1B24" w:rsidRPr="00622CFF">
        <w:rPr>
          <w:b/>
          <w:sz w:val="28"/>
          <w:szCs w:val="28"/>
        </w:rPr>
        <w:t>ổ liên lạc điện tử</w:t>
      </w:r>
      <w:r>
        <w:rPr>
          <w:b/>
          <w:sz w:val="28"/>
          <w:szCs w:val="28"/>
        </w:rPr>
        <w:t xml:space="preserve"> ( nếu có ).</w:t>
      </w:r>
    </w:p>
    <w:p w14:paraId="6B6BE518" w14:textId="224083A6" w:rsidR="001F1B24" w:rsidRDefault="00347D45" w:rsidP="00AE2458">
      <w:pPr>
        <w:jc w:val="both"/>
        <w:rPr>
          <w:sz w:val="28"/>
          <w:szCs w:val="28"/>
        </w:rPr>
      </w:pPr>
      <w:r>
        <w:rPr>
          <w:sz w:val="28"/>
          <w:szCs w:val="28"/>
        </w:rPr>
        <w:t xml:space="preserve">  </w:t>
      </w:r>
      <w:r w:rsidR="001F1B24" w:rsidRPr="00216655">
        <w:rPr>
          <w:sz w:val="28"/>
          <w:szCs w:val="28"/>
        </w:rPr>
        <w:t>-</w:t>
      </w:r>
      <w:r w:rsidR="004B1995">
        <w:rPr>
          <w:sz w:val="28"/>
          <w:szCs w:val="28"/>
        </w:rPr>
        <w:t xml:space="preserve"> Mức t</w:t>
      </w:r>
      <w:r w:rsidR="001F1B24" w:rsidRPr="00216655">
        <w:rPr>
          <w:sz w:val="28"/>
          <w:szCs w:val="28"/>
        </w:rPr>
        <w:t xml:space="preserve">hu theo hợp đồng cung cấp dịch vụ tin nhắn trên mạng di động với chi nhánh công ty Liên lạc Điện tử. Mức tiền theo sự thỏa thuận giữa Cha mẹ học sinh - Nhà trường  </w:t>
      </w:r>
      <w:r w:rsidR="001F1B24" w:rsidRPr="006E61A1">
        <w:rPr>
          <w:sz w:val="28"/>
          <w:szCs w:val="28"/>
        </w:rPr>
        <w:t>mức thu</w:t>
      </w:r>
      <w:r w:rsidR="00F76778" w:rsidRPr="006E61A1">
        <w:rPr>
          <w:sz w:val="28"/>
          <w:szCs w:val="28"/>
        </w:rPr>
        <w:t xml:space="preserve"> </w:t>
      </w:r>
      <w:r w:rsidR="00FC30CA" w:rsidRPr="006E61A1">
        <w:rPr>
          <w:sz w:val="28"/>
          <w:szCs w:val="28"/>
        </w:rPr>
        <w:t>10.</w:t>
      </w:r>
      <w:r w:rsidR="00F76778" w:rsidRPr="006E61A1">
        <w:rPr>
          <w:sz w:val="28"/>
          <w:szCs w:val="28"/>
        </w:rPr>
        <w:t xml:space="preserve">000 </w:t>
      </w:r>
      <w:r w:rsidR="008B39F2" w:rsidRPr="006E61A1">
        <w:rPr>
          <w:sz w:val="28"/>
          <w:szCs w:val="28"/>
        </w:rPr>
        <w:t>đ</w:t>
      </w:r>
      <w:r w:rsidR="00F76778" w:rsidRPr="006E61A1">
        <w:rPr>
          <w:sz w:val="28"/>
          <w:szCs w:val="28"/>
        </w:rPr>
        <w:t>/học</w:t>
      </w:r>
      <w:r w:rsidR="00F76778">
        <w:rPr>
          <w:sz w:val="28"/>
          <w:szCs w:val="28"/>
        </w:rPr>
        <w:t xml:space="preserve"> sinh/</w:t>
      </w:r>
      <w:r w:rsidR="00FC30CA">
        <w:rPr>
          <w:sz w:val="28"/>
          <w:szCs w:val="28"/>
        </w:rPr>
        <w:t>tháng.</w:t>
      </w:r>
    </w:p>
    <w:p w14:paraId="2540B518" w14:textId="77777777" w:rsidR="004B1995" w:rsidRPr="00216655" w:rsidRDefault="00347D45" w:rsidP="00AE2458">
      <w:pPr>
        <w:tabs>
          <w:tab w:val="left" w:pos="5430"/>
        </w:tabs>
        <w:jc w:val="both"/>
        <w:rPr>
          <w:sz w:val="28"/>
          <w:szCs w:val="28"/>
        </w:rPr>
      </w:pPr>
      <w:r>
        <w:rPr>
          <w:sz w:val="28"/>
          <w:szCs w:val="28"/>
        </w:rPr>
        <w:t xml:space="preserve">  </w:t>
      </w:r>
      <w:r w:rsidR="004B1995" w:rsidRPr="00C17436">
        <w:rPr>
          <w:sz w:val="28"/>
          <w:szCs w:val="28"/>
        </w:rPr>
        <w:t xml:space="preserve">- Miễn </w:t>
      </w:r>
      <w:r w:rsidR="004B1995">
        <w:rPr>
          <w:sz w:val="28"/>
          <w:szCs w:val="28"/>
        </w:rPr>
        <w:t>thu</w:t>
      </w:r>
      <w:r w:rsidR="004B1995" w:rsidRPr="00C17436">
        <w:rPr>
          <w:sz w:val="28"/>
          <w:szCs w:val="28"/>
        </w:rPr>
        <w:t xml:space="preserve"> cho học sinh con hộ nghèo, cận nghèo, </w:t>
      </w:r>
      <w:r w:rsidR="004B1995">
        <w:rPr>
          <w:sz w:val="28"/>
          <w:szCs w:val="28"/>
        </w:rPr>
        <w:t xml:space="preserve">gia đình chính sách, con </w:t>
      </w:r>
      <w:r w:rsidR="004B1995" w:rsidRPr="00C17436">
        <w:rPr>
          <w:sz w:val="28"/>
          <w:szCs w:val="28"/>
        </w:rPr>
        <w:t xml:space="preserve">mồ côi và </w:t>
      </w:r>
      <w:r w:rsidR="004B1995">
        <w:rPr>
          <w:sz w:val="28"/>
          <w:szCs w:val="28"/>
        </w:rPr>
        <w:t>học sinh có hoàn cảnh khó khăn.</w:t>
      </w:r>
    </w:p>
    <w:p w14:paraId="3E70186F" w14:textId="77777777" w:rsidR="004B1995" w:rsidRDefault="00347D45" w:rsidP="00AE2458">
      <w:pPr>
        <w:tabs>
          <w:tab w:val="left" w:pos="5430"/>
        </w:tabs>
        <w:jc w:val="both"/>
        <w:rPr>
          <w:sz w:val="28"/>
          <w:szCs w:val="28"/>
        </w:rPr>
      </w:pPr>
      <w:r>
        <w:rPr>
          <w:sz w:val="28"/>
          <w:szCs w:val="28"/>
        </w:rPr>
        <w:t xml:space="preserve">  </w:t>
      </w:r>
      <w:r w:rsidR="004B1995">
        <w:rPr>
          <w:sz w:val="28"/>
          <w:szCs w:val="28"/>
        </w:rPr>
        <w:t>- Chi chuyển trả đơn vị cung cấp dịch vụ viễn thông 80%</w:t>
      </w:r>
    </w:p>
    <w:p w14:paraId="6D66356F" w14:textId="77777777" w:rsidR="001F1B24" w:rsidRPr="004D0B8B" w:rsidRDefault="00347D45" w:rsidP="00AE2458">
      <w:pPr>
        <w:tabs>
          <w:tab w:val="left" w:pos="5430"/>
        </w:tabs>
        <w:jc w:val="both"/>
        <w:rPr>
          <w:sz w:val="28"/>
          <w:szCs w:val="28"/>
        </w:rPr>
      </w:pPr>
      <w:r>
        <w:rPr>
          <w:sz w:val="28"/>
          <w:szCs w:val="28"/>
        </w:rPr>
        <w:t xml:space="preserve">  </w:t>
      </w:r>
      <w:r w:rsidR="004B1995">
        <w:rPr>
          <w:sz w:val="28"/>
          <w:szCs w:val="28"/>
        </w:rPr>
        <w:t xml:space="preserve">- Chi 20% </w:t>
      </w:r>
      <w:r w:rsidR="004B1995" w:rsidRPr="00866F2B">
        <w:rPr>
          <w:sz w:val="28"/>
          <w:szCs w:val="28"/>
        </w:rPr>
        <w:t>để lại</w:t>
      </w:r>
      <w:r w:rsidR="004B1995">
        <w:rPr>
          <w:sz w:val="28"/>
          <w:szCs w:val="28"/>
        </w:rPr>
        <w:t>: Quản lý (</w:t>
      </w:r>
      <w:r w:rsidR="0022242A">
        <w:rPr>
          <w:sz w:val="28"/>
          <w:szCs w:val="28"/>
        </w:rPr>
        <w:t>Hiệu trưởng, Phó hiệu trưởng) 3</w:t>
      </w:r>
      <w:r w:rsidR="00491999">
        <w:rPr>
          <w:sz w:val="28"/>
          <w:szCs w:val="28"/>
        </w:rPr>
        <w:t xml:space="preserve">%, </w:t>
      </w:r>
      <w:r w:rsidR="004B1995">
        <w:rPr>
          <w:sz w:val="28"/>
          <w:szCs w:val="28"/>
        </w:rPr>
        <w:t>Kế toán</w:t>
      </w:r>
      <w:r w:rsidR="0022242A">
        <w:rPr>
          <w:sz w:val="28"/>
          <w:szCs w:val="28"/>
        </w:rPr>
        <w:t xml:space="preserve"> 0,5</w:t>
      </w:r>
      <w:r w:rsidR="00491999">
        <w:rPr>
          <w:sz w:val="28"/>
          <w:szCs w:val="28"/>
        </w:rPr>
        <w:t>%</w:t>
      </w:r>
      <w:r w:rsidR="004B1995">
        <w:rPr>
          <w:sz w:val="28"/>
          <w:szCs w:val="28"/>
        </w:rPr>
        <w:t xml:space="preserve">, Thủ quỹ </w:t>
      </w:r>
      <w:r w:rsidR="0022242A">
        <w:rPr>
          <w:sz w:val="28"/>
          <w:szCs w:val="28"/>
        </w:rPr>
        <w:t xml:space="preserve">0,5 </w:t>
      </w:r>
      <w:r w:rsidR="004B1995">
        <w:rPr>
          <w:sz w:val="28"/>
          <w:szCs w:val="28"/>
        </w:rPr>
        <w:t>%</w:t>
      </w:r>
      <w:r w:rsidR="00491999">
        <w:rPr>
          <w:sz w:val="28"/>
          <w:szCs w:val="28"/>
        </w:rPr>
        <w:t>, giáo viên quản trị hệ thống 1</w:t>
      </w:r>
      <w:r w:rsidR="004B1995">
        <w:rPr>
          <w:sz w:val="28"/>
          <w:szCs w:val="28"/>
        </w:rPr>
        <w:t>%; giáo viên chủ nhiệm thực hiện nội dung liên lạc 1</w:t>
      </w:r>
      <w:r w:rsidR="0022242A">
        <w:rPr>
          <w:sz w:val="28"/>
          <w:szCs w:val="28"/>
        </w:rPr>
        <w:t>0%; 5% kết dư nguồn thu đơn vị.</w:t>
      </w:r>
    </w:p>
    <w:p w14:paraId="051CDEBC" w14:textId="77777777" w:rsidR="00741D8F" w:rsidRDefault="00347D45" w:rsidP="00AE2458">
      <w:pPr>
        <w:tabs>
          <w:tab w:val="left" w:pos="1040"/>
        </w:tabs>
        <w:jc w:val="both"/>
        <w:rPr>
          <w:b/>
          <w:sz w:val="28"/>
          <w:szCs w:val="28"/>
        </w:rPr>
      </w:pPr>
      <w:r>
        <w:rPr>
          <w:b/>
          <w:sz w:val="28"/>
          <w:szCs w:val="28"/>
          <w:lang w:val="fr-FR"/>
        </w:rPr>
        <w:t xml:space="preserve">  </w:t>
      </w:r>
      <w:r w:rsidR="00741D8F" w:rsidRPr="00EB7F40">
        <w:rPr>
          <w:b/>
          <w:sz w:val="28"/>
          <w:szCs w:val="28"/>
          <w:lang w:val="fr-FR"/>
        </w:rPr>
        <w:t>Đ</w:t>
      </w:r>
      <w:r w:rsidR="00F46E11">
        <w:rPr>
          <w:b/>
          <w:sz w:val="28"/>
          <w:szCs w:val="28"/>
          <w:lang w:val="fr-FR"/>
        </w:rPr>
        <w:t>iều 34</w:t>
      </w:r>
      <w:r w:rsidR="00741D8F">
        <w:rPr>
          <w:b/>
          <w:sz w:val="28"/>
          <w:szCs w:val="28"/>
          <w:lang w:val="fr-FR"/>
        </w:rPr>
        <w:t xml:space="preserve">. </w:t>
      </w:r>
      <w:r w:rsidR="00741D8F">
        <w:rPr>
          <w:b/>
          <w:sz w:val="28"/>
          <w:szCs w:val="28"/>
        </w:rPr>
        <w:t>Thu, chi tiền học Tiếng Anh có yếu tố nước ngoài (nếu có)</w:t>
      </w:r>
    </w:p>
    <w:p w14:paraId="3F998C11" w14:textId="77777777" w:rsidR="00741D8F" w:rsidRPr="00741D8F" w:rsidRDefault="00741D8F" w:rsidP="00AE2458">
      <w:pPr>
        <w:tabs>
          <w:tab w:val="left" w:pos="1040"/>
        </w:tabs>
        <w:jc w:val="both"/>
        <w:rPr>
          <w:i/>
          <w:sz w:val="28"/>
          <w:szCs w:val="28"/>
        </w:rPr>
      </w:pPr>
      <w:r>
        <w:rPr>
          <w:b/>
          <w:sz w:val="28"/>
          <w:szCs w:val="28"/>
        </w:rPr>
        <w:tab/>
      </w:r>
      <w:r w:rsidRPr="00741D8F">
        <w:rPr>
          <w:i/>
          <w:sz w:val="28"/>
          <w:szCs w:val="28"/>
        </w:rPr>
        <w:t>(Thực hiện khi nhà trường có kế hoạch, công khai với cha mẹ học sinh đồng ý đăng ký tham gia)</w:t>
      </w:r>
    </w:p>
    <w:p w14:paraId="009F43BE" w14:textId="77777777" w:rsidR="00741D8F" w:rsidRDefault="00741D8F" w:rsidP="00AE2458">
      <w:pPr>
        <w:tabs>
          <w:tab w:val="left" w:pos="1040"/>
        </w:tabs>
        <w:jc w:val="both"/>
        <w:rPr>
          <w:sz w:val="28"/>
          <w:szCs w:val="28"/>
        </w:rPr>
      </w:pPr>
      <w:r>
        <w:rPr>
          <w:b/>
          <w:sz w:val="28"/>
          <w:szCs w:val="28"/>
        </w:rPr>
        <w:tab/>
      </w:r>
      <w:r w:rsidRPr="00741D8F">
        <w:rPr>
          <w:sz w:val="28"/>
          <w:szCs w:val="28"/>
        </w:rPr>
        <w:t xml:space="preserve">Mức thu </w:t>
      </w:r>
      <w:r>
        <w:rPr>
          <w:sz w:val="28"/>
          <w:szCs w:val="28"/>
        </w:rPr>
        <w:t>40.000 đồng/tháng, miễn học sinh con đối tượng chính sách, hộ nghèo, cận nghèo, con cán bộ, giáo viên, nhân viên trong trường.</w:t>
      </w:r>
    </w:p>
    <w:p w14:paraId="78F68226" w14:textId="77777777" w:rsidR="00741D8F" w:rsidRPr="00741D8F" w:rsidRDefault="00741D8F" w:rsidP="00AE2458">
      <w:pPr>
        <w:tabs>
          <w:tab w:val="left" w:pos="1040"/>
        </w:tabs>
        <w:jc w:val="both"/>
        <w:rPr>
          <w:sz w:val="28"/>
          <w:szCs w:val="28"/>
        </w:rPr>
      </w:pPr>
      <w:r>
        <w:rPr>
          <w:sz w:val="28"/>
          <w:szCs w:val="28"/>
        </w:rPr>
        <w:tab/>
        <w:t>Trung tâm Tiếng Anh liên kết thu tiền thực hiện nghĩa vụ thuế với nhà nước; trung tâm trích lại cho trường chi công tác tuyên truyền phối hợp, quản lý, thu ngân, quản lý tài chính ( thủ quỹ, kế toán) (có dự toán kèm theo).</w:t>
      </w:r>
    </w:p>
    <w:p w14:paraId="23EBD981" w14:textId="77777777" w:rsidR="00741D8F" w:rsidRDefault="004C1FD0" w:rsidP="00AE2458">
      <w:pPr>
        <w:tabs>
          <w:tab w:val="left" w:pos="1040"/>
        </w:tabs>
        <w:jc w:val="both"/>
        <w:rPr>
          <w:b/>
          <w:sz w:val="28"/>
          <w:szCs w:val="28"/>
        </w:rPr>
      </w:pPr>
      <w:r>
        <w:rPr>
          <w:b/>
          <w:sz w:val="28"/>
          <w:szCs w:val="28"/>
          <w:lang w:val="fr-FR"/>
        </w:rPr>
        <w:t xml:space="preserve">   </w:t>
      </w:r>
      <w:r w:rsidR="00741D8F" w:rsidRPr="00EB7F40">
        <w:rPr>
          <w:b/>
          <w:sz w:val="28"/>
          <w:szCs w:val="28"/>
          <w:lang w:val="fr-FR"/>
        </w:rPr>
        <w:t>Đ</w:t>
      </w:r>
      <w:r w:rsidR="00F46E11">
        <w:rPr>
          <w:b/>
          <w:sz w:val="28"/>
          <w:szCs w:val="28"/>
          <w:lang w:val="fr-FR"/>
        </w:rPr>
        <w:t>iều 35</w:t>
      </w:r>
      <w:r w:rsidR="00741D8F">
        <w:rPr>
          <w:b/>
          <w:sz w:val="28"/>
          <w:szCs w:val="28"/>
          <w:lang w:val="fr-FR"/>
        </w:rPr>
        <w:t xml:space="preserve">. </w:t>
      </w:r>
      <w:r w:rsidR="00741D8F">
        <w:rPr>
          <w:b/>
          <w:sz w:val="28"/>
          <w:szCs w:val="28"/>
        </w:rPr>
        <w:t xml:space="preserve">Thu, chi tiền </w:t>
      </w:r>
      <w:r w:rsidR="00CF35A0">
        <w:rPr>
          <w:b/>
          <w:sz w:val="28"/>
          <w:szCs w:val="28"/>
        </w:rPr>
        <w:t>các câu lạc bộ thể dục,</w:t>
      </w:r>
      <w:r w:rsidR="00741D8F">
        <w:rPr>
          <w:b/>
          <w:sz w:val="28"/>
          <w:szCs w:val="28"/>
        </w:rPr>
        <w:t xml:space="preserve"> thể thao</w:t>
      </w:r>
      <w:r w:rsidR="00CF35A0">
        <w:rPr>
          <w:b/>
          <w:sz w:val="28"/>
          <w:szCs w:val="28"/>
        </w:rPr>
        <w:t xml:space="preserve"> cờ vua, bóng đá, võ thuật, Aerobic .... </w:t>
      </w:r>
      <w:r w:rsidR="00741D8F">
        <w:rPr>
          <w:b/>
          <w:sz w:val="28"/>
          <w:szCs w:val="28"/>
        </w:rPr>
        <w:t>(nếu có)</w:t>
      </w:r>
    </w:p>
    <w:p w14:paraId="2A03E5E2" w14:textId="77777777" w:rsidR="00741D8F" w:rsidRPr="00741D8F" w:rsidRDefault="004C1FD0" w:rsidP="00AE2458">
      <w:pPr>
        <w:tabs>
          <w:tab w:val="left" w:pos="1040"/>
        </w:tabs>
        <w:jc w:val="both"/>
        <w:rPr>
          <w:i/>
          <w:sz w:val="28"/>
          <w:szCs w:val="28"/>
        </w:rPr>
      </w:pPr>
      <w:r>
        <w:rPr>
          <w:b/>
          <w:sz w:val="28"/>
          <w:szCs w:val="28"/>
        </w:rPr>
        <w:t xml:space="preserve">  </w:t>
      </w:r>
      <w:r w:rsidR="00741D8F" w:rsidRPr="00741D8F">
        <w:rPr>
          <w:i/>
          <w:sz w:val="28"/>
          <w:szCs w:val="28"/>
        </w:rPr>
        <w:t>(</w:t>
      </w:r>
      <w:r w:rsidR="00CF35A0">
        <w:rPr>
          <w:i/>
          <w:sz w:val="28"/>
          <w:szCs w:val="28"/>
        </w:rPr>
        <w:t>Ngoài tiết học chính khóa từ tiết thứ tám trong ngày trở đi n</w:t>
      </w:r>
      <w:r w:rsidR="00741D8F" w:rsidRPr="00741D8F">
        <w:rPr>
          <w:i/>
          <w:sz w:val="28"/>
          <w:szCs w:val="28"/>
        </w:rPr>
        <w:t>hà trường có kế hoạch</w:t>
      </w:r>
      <w:r w:rsidR="00CF35A0">
        <w:rPr>
          <w:i/>
          <w:sz w:val="28"/>
          <w:szCs w:val="28"/>
        </w:rPr>
        <w:t xml:space="preserve"> tổ chức các hoạt động theo nhu cầu người học các câu lạc bộ thể dục thể thao</w:t>
      </w:r>
      <w:r w:rsidR="00741D8F" w:rsidRPr="00741D8F">
        <w:rPr>
          <w:i/>
          <w:sz w:val="28"/>
          <w:szCs w:val="28"/>
        </w:rPr>
        <w:t>, công khai với cha mẹ học sinh đồng ý đăng ký tham gia)</w:t>
      </w:r>
    </w:p>
    <w:p w14:paraId="7296D588" w14:textId="77777777" w:rsidR="00741D8F" w:rsidRDefault="004C1FD0" w:rsidP="00AE2458">
      <w:pPr>
        <w:tabs>
          <w:tab w:val="left" w:pos="1040"/>
        </w:tabs>
        <w:jc w:val="both"/>
        <w:rPr>
          <w:sz w:val="28"/>
          <w:szCs w:val="28"/>
        </w:rPr>
      </w:pPr>
      <w:r>
        <w:rPr>
          <w:b/>
          <w:sz w:val="28"/>
          <w:szCs w:val="28"/>
        </w:rPr>
        <w:lastRenderedPageBreak/>
        <w:t xml:space="preserve"> </w:t>
      </w:r>
      <w:r w:rsidR="00741D8F" w:rsidRPr="00741D8F">
        <w:rPr>
          <w:sz w:val="28"/>
          <w:szCs w:val="28"/>
        </w:rPr>
        <w:t xml:space="preserve">Mức thu </w:t>
      </w:r>
      <w:r w:rsidR="00CF35A0">
        <w:rPr>
          <w:sz w:val="28"/>
          <w:szCs w:val="28"/>
        </w:rPr>
        <w:t>8</w:t>
      </w:r>
      <w:r w:rsidR="00741D8F">
        <w:rPr>
          <w:sz w:val="28"/>
          <w:szCs w:val="28"/>
        </w:rPr>
        <w:t>.000 đồng/</w:t>
      </w:r>
      <w:r w:rsidR="00CF35A0">
        <w:rPr>
          <w:sz w:val="28"/>
          <w:szCs w:val="28"/>
        </w:rPr>
        <w:t>tiết học 35 phút</w:t>
      </w:r>
      <w:r w:rsidR="00741D8F">
        <w:rPr>
          <w:sz w:val="28"/>
          <w:szCs w:val="28"/>
        </w:rPr>
        <w:t>, miễn học sinh con đối tượng chính sách, hộ nghèo, cận nghèo, con cán bộ, giáo viên, nhân viên trong trường.</w:t>
      </w:r>
    </w:p>
    <w:p w14:paraId="1F8AB8B8" w14:textId="77777777" w:rsidR="00CF35A0" w:rsidRDefault="004C1FD0" w:rsidP="00AE2458">
      <w:pPr>
        <w:tabs>
          <w:tab w:val="left" w:pos="1040"/>
        </w:tabs>
        <w:jc w:val="both"/>
        <w:rPr>
          <w:sz w:val="28"/>
          <w:szCs w:val="28"/>
        </w:rPr>
      </w:pPr>
      <w:r>
        <w:rPr>
          <w:sz w:val="28"/>
          <w:szCs w:val="28"/>
        </w:rPr>
        <w:t xml:space="preserve">  </w:t>
      </w:r>
      <w:r w:rsidR="00CF35A0">
        <w:rPr>
          <w:sz w:val="28"/>
          <w:szCs w:val="28"/>
        </w:rPr>
        <w:t>Nhà trường ký hợp đồng liên kết với các đơn vị thực hiện dịch vụ thì các đơn vị</w:t>
      </w:r>
      <w:r w:rsidR="00741D8F">
        <w:rPr>
          <w:sz w:val="28"/>
          <w:szCs w:val="28"/>
        </w:rPr>
        <w:t xml:space="preserve"> liên kết thu tiền thực hiện nghĩa vụ thuế với nhà nước; </w:t>
      </w:r>
      <w:r w:rsidR="00CF35A0">
        <w:rPr>
          <w:sz w:val="28"/>
          <w:szCs w:val="28"/>
        </w:rPr>
        <w:t>đơn vị</w:t>
      </w:r>
      <w:r w:rsidR="00741D8F">
        <w:rPr>
          <w:sz w:val="28"/>
          <w:szCs w:val="28"/>
        </w:rPr>
        <w:t xml:space="preserve"> trích lại cho trường </w:t>
      </w:r>
      <w:r w:rsidR="00CF35A0">
        <w:rPr>
          <w:sz w:val="28"/>
          <w:szCs w:val="28"/>
        </w:rPr>
        <w:t xml:space="preserve">theo thỏa thuận để </w:t>
      </w:r>
      <w:r w:rsidR="00741D8F">
        <w:rPr>
          <w:sz w:val="28"/>
          <w:szCs w:val="28"/>
        </w:rPr>
        <w:t>chi công tác tuyên truyền phối hợp, quản lý, thu ngân, quản lý tài chính ( thủ quỹ, kế toán) (có dự toán kèm theo).</w:t>
      </w:r>
      <w:r w:rsidR="00B33FB9">
        <w:rPr>
          <w:sz w:val="28"/>
          <w:szCs w:val="28"/>
        </w:rPr>
        <w:t xml:space="preserve"> </w:t>
      </w:r>
      <w:r w:rsidR="00CF35A0">
        <w:rPr>
          <w:sz w:val="28"/>
          <w:szCs w:val="28"/>
        </w:rPr>
        <w:t>Nếu nhà trường tự tổ chức thực hiện thì phân bổ chi như sau:</w:t>
      </w:r>
    </w:p>
    <w:p w14:paraId="27DD3D7E" w14:textId="77777777" w:rsidR="00E2271A" w:rsidRPr="00741D8F" w:rsidRDefault="004C1FD0" w:rsidP="00AE2458">
      <w:pPr>
        <w:tabs>
          <w:tab w:val="left" w:pos="1040"/>
        </w:tabs>
        <w:jc w:val="both"/>
        <w:rPr>
          <w:sz w:val="28"/>
          <w:szCs w:val="28"/>
        </w:rPr>
      </w:pPr>
      <w:r>
        <w:rPr>
          <w:sz w:val="28"/>
          <w:szCs w:val="28"/>
        </w:rPr>
        <w:t xml:space="preserve"> </w:t>
      </w:r>
      <w:r w:rsidR="00FE7FE1">
        <w:rPr>
          <w:sz w:val="28"/>
          <w:szCs w:val="28"/>
        </w:rPr>
        <w:t>Quản lý: 15</w:t>
      </w:r>
      <w:r w:rsidR="00CF35A0">
        <w:rPr>
          <w:sz w:val="28"/>
          <w:szCs w:val="28"/>
        </w:rPr>
        <w:t>%; chi công người dạy 80%; chi khấu hao cơ sở vật chất, điện nước... 5%;</w:t>
      </w:r>
    </w:p>
    <w:p w14:paraId="6D8CCBA9" w14:textId="77777777" w:rsidR="00CF35A0" w:rsidRPr="00CF35A0" w:rsidRDefault="004C1FD0" w:rsidP="00347D45">
      <w:pPr>
        <w:tabs>
          <w:tab w:val="left" w:pos="1040"/>
        </w:tabs>
        <w:jc w:val="both"/>
        <w:rPr>
          <w:b/>
          <w:sz w:val="28"/>
          <w:szCs w:val="28"/>
        </w:rPr>
      </w:pPr>
      <w:r>
        <w:rPr>
          <w:b/>
          <w:sz w:val="28"/>
          <w:szCs w:val="28"/>
          <w:lang w:val="fr-FR"/>
        </w:rPr>
        <w:t xml:space="preserve">   </w:t>
      </w:r>
      <w:r w:rsidR="00741D8F">
        <w:rPr>
          <w:b/>
          <w:sz w:val="28"/>
          <w:szCs w:val="28"/>
          <w:lang w:val="fr-FR"/>
        </w:rPr>
        <w:t>Điều 3</w:t>
      </w:r>
      <w:r w:rsidR="00F46E11">
        <w:rPr>
          <w:b/>
          <w:sz w:val="28"/>
          <w:szCs w:val="28"/>
          <w:lang w:val="fr-FR"/>
        </w:rPr>
        <w:t>6</w:t>
      </w:r>
      <w:r w:rsidR="00622CFF" w:rsidRPr="00EB7F40">
        <w:rPr>
          <w:b/>
          <w:sz w:val="28"/>
          <w:szCs w:val="28"/>
          <w:lang w:val="fr-FR"/>
        </w:rPr>
        <w:t>:</w:t>
      </w:r>
      <w:r w:rsidR="00CF35A0" w:rsidRPr="00CF35A0">
        <w:rPr>
          <w:b/>
          <w:sz w:val="28"/>
          <w:szCs w:val="28"/>
          <w:lang w:val="fr-FR"/>
        </w:rPr>
        <w:t>Thu, chi t</w:t>
      </w:r>
      <w:r w:rsidR="00CF35A0" w:rsidRPr="00CF35A0">
        <w:rPr>
          <w:b/>
          <w:sz w:val="28"/>
          <w:szCs w:val="28"/>
        </w:rPr>
        <w:t>iền bảo hiểm thân thể</w:t>
      </w:r>
    </w:p>
    <w:p w14:paraId="4D6DF7C6" w14:textId="77777777" w:rsidR="00CF35A0" w:rsidRPr="00CF35A0" w:rsidRDefault="00CF35A0" w:rsidP="00AE2458">
      <w:pPr>
        <w:jc w:val="both"/>
        <w:rPr>
          <w:sz w:val="28"/>
          <w:szCs w:val="28"/>
        </w:rPr>
      </w:pPr>
      <w:r w:rsidRPr="00CF35A0">
        <w:rPr>
          <w:sz w:val="28"/>
          <w:szCs w:val="28"/>
        </w:rPr>
        <w:t>- Nhà trường kí hợp đồng làm cộng tác viên với 1 đơn vị cung cấp bảo hiểm thân thể (bảo hiểm con người) phối hợp thực hiện tuyên truyền, thực hiện các nghĩa vụ chi trả quyền lợi bảo hiểm cho học sinh. Học sinh tự nguyện tham gia. Mức thu 200.000 đồng/năm.</w:t>
      </w:r>
    </w:p>
    <w:p w14:paraId="0EC737A1" w14:textId="77777777" w:rsidR="00CF35A0" w:rsidRPr="00CF35A0" w:rsidRDefault="00CF35A0" w:rsidP="00AE2458">
      <w:pPr>
        <w:tabs>
          <w:tab w:val="left" w:pos="5430"/>
        </w:tabs>
        <w:jc w:val="both"/>
        <w:rPr>
          <w:sz w:val="28"/>
          <w:szCs w:val="28"/>
        </w:rPr>
      </w:pPr>
      <w:r w:rsidRPr="00CF35A0">
        <w:rPr>
          <w:sz w:val="28"/>
          <w:szCs w:val="28"/>
        </w:rPr>
        <w:t>- Miễn phí cho học sinh con hộ nghèo, cận nghèo, gia đình chính sách, con mồ côi và học sinh có hoàn cảnh khó khăn.</w:t>
      </w:r>
    </w:p>
    <w:p w14:paraId="0BADE705" w14:textId="77777777" w:rsidR="00CF35A0" w:rsidRPr="00CF35A0" w:rsidRDefault="00CF35A0" w:rsidP="00AE2458">
      <w:pPr>
        <w:tabs>
          <w:tab w:val="left" w:pos="5430"/>
        </w:tabs>
        <w:jc w:val="both"/>
        <w:rPr>
          <w:sz w:val="28"/>
          <w:szCs w:val="28"/>
        </w:rPr>
      </w:pPr>
      <w:r w:rsidRPr="00CF35A0">
        <w:rPr>
          <w:sz w:val="28"/>
          <w:szCs w:val="28"/>
        </w:rPr>
        <w:t>- Chi nộp đơn vị bảo hiểm 100%</w:t>
      </w:r>
    </w:p>
    <w:p w14:paraId="298461E4" w14:textId="6449FA5A" w:rsidR="00CF35A0" w:rsidRDefault="00CF35A0" w:rsidP="00AE2458">
      <w:pPr>
        <w:tabs>
          <w:tab w:val="left" w:pos="5430"/>
        </w:tabs>
        <w:jc w:val="both"/>
        <w:rPr>
          <w:sz w:val="28"/>
          <w:szCs w:val="28"/>
        </w:rPr>
      </w:pPr>
      <w:r w:rsidRPr="00CF35A0">
        <w:rPr>
          <w:sz w:val="28"/>
          <w:szCs w:val="28"/>
        </w:rPr>
        <w:t>- Chi 10% đối tác chi trích lại dùng để chi tuyên truyền và cộng tác viên: Hiệu trưởng 1,5%, Phó hiệu trưởng 1,5 % Kế toán 1</w:t>
      </w:r>
      <w:r w:rsidR="006E61A1">
        <w:rPr>
          <w:sz w:val="28"/>
          <w:szCs w:val="28"/>
        </w:rPr>
        <w:t>,25</w:t>
      </w:r>
      <w:r w:rsidRPr="00CF35A0">
        <w:rPr>
          <w:sz w:val="28"/>
          <w:szCs w:val="28"/>
        </w:rPr>
        <w:t xml:space="preserve">%, thủ quỹ </w:t>
      </w:r>
      <w:r w:rsidR="006E61A1">
        <w:rPr>
          <w:sz w:val="28"/>
          <w:szCs w:val="28"/>
        </w:rPr>
        <w:t>0,75</w:t>
      </w:r>
      <w:r w:rsidRPr="00CF35A0">
        <w:rPr>
          <w:sz w:val="28"/>
          <w:szCs w:val="28"/>
        </w:rPr>
        <w:t>%, giáo viên chủ nhiệm 5%.</w:t>
      </w:r>
    </w:p>
    <w:p w14:paraId="56AC2EB6" w14:textId="77777777" w:rsidR="00B33FB9" w:rsidRPr="00B33FB9" w:rsidRDefault="00B33FB9" w:rsidP="00B33FB9">
      <w:pPr>
        <w:rPr>
          <w:sz w:val="28"/>
          <w:szCs w:val="28"/>
        </w:rPr>
      </w:pPr>
      <w:r w:rsidRPr="00B33FB9">
        <w:rPr>
          <w:rStyle w:val="text"/>
          <w:b/>
          <w:sz w:val="28"/>
          <w:szCs w:val="28"/>
        </w:rPr>
        <w:t>Điều 37</w:t>
      </w:r>
      <w:r w:rsidRPr="00B33FB9">
        <w:rPr>
          <w:rStyle w:val="text"/>
          <w:sz w:val="28"/>
          <w:szCs w:val="28"/>
        </w:rPr>
        <w:t>. Chi chế độ nghỉ phép Do nguồn kinh phí có hạn nên giáo viên đã được nghỉ trọn 02 tháng hè. Đối với kế toán, văn thư kể cả lãnh đạo không được nghỉ trọn 2 tháng hè cho nên nếu trong năm còn số ngày chưa bố trí nghỉ phép được thì sẽ được thanh toán tiền nghỉ phép tự túc. Thực hiện theo Thông tư số:141/2011/TT-BTC ngày 20 tháng 10 năm 2011 của Bộ Tài chính quy định về chế độ thanh toán tiền nghỉ phép năm đối với cán bộ, công chức, viên chức, lao động hợp đồng làm việc trong các cơ quan Nhà nước và đơn vị sự nghiệp công lập. Thông tư số 57/2014/TT-BTC ngày 06 tháng 5 năm 2014 của Bộ Tài chính về việc sửa đổi, bổ sung một điều của Thông tư số: 141/2011/TT-BTC quy định về chế độ thanh toán tiền nghỉ phép năm đối với cán bộ, công chức, viên chức, lao động hợp đồng làm việc trong các cơ quan Nhà nước và đơn vị sự nghiệp công lập. ` Cụ thể cách tính như sau: (Tiền lương + tiền phụ cấp chức vụ)/26 ngày x số ngày nghỉ phép tự túc và chi vào cuối tháng 12 trong năm tài chính.</w:t>
      </w:r>
    </w:p>
    <w:p w14:paraId="2688CF84" w14:textId="77777777" w:rsidR="00E2271A" w:rsidRDefault="00E2271A" w:rsidP="00E2271A">
      <w:pPr>
        <w:tabs>
          <w:tab w:val="left" w:pos="1040"/>
        </w:tabs>
        <w:jc w:val="both"/>
        <w:rPr>
          <w:b/>
          <w:sz w:val="28"/>
          <w:szCs w:val="28"/>
        </w:rPr>
      </w:pPr>
      <w:r>
        <w:rPr>
          <w:b/>
          <w:sz w:val="28"/>
          <w:szCs w:val="28"/>
        </w:rPr>
        <w:t xml:space="preserve">   </w:t>
      </w:r>
      <w:r w:rsidR="00347D45">
        <w:rPr>
          <w:b/>
          <w:sz w:val="28"/>
          <w:szCs w:val="28"/>
        </w:rPr>
        <w:t>Điều 3</w:t>
      </w:r>
      <w:r w:rsidR="00B33FB9">
        <w:rPr>
          <w:b/>
          <w:sz w:val="28"/>
          <w:szCs w:val="28"/>
        </w:rPr>
        <w:t>8</w:t>
      </w:r>
      <w:r w:rsidR="00347D45">
        <w:rPr>
          <w:b/>
          <w:sz w:val="28"/>
          <w:szCs w:val="28"/>
        </w:rPr>
        <w:t>:</w:t>
      </w:r>
      <w:r>
        <w:rPr>
          <w:b/>
          <w:sz w:val="28"/>
          <w:szCs w:val="28"/>
        </w:rPr>
        <w:t xml:space="preserve"> Thu, chi tiền nước uống tinh khiết. ( nếu có )</w:t>
      </w:r>
    </w:p>
    <w:p w14:paraId="698DB4CC" w14:textId="7B3C3172" w:rsidR="00E2271A" w:rsidRPr="00457AB8" w:rsidRDefault="00E2271A" w:rsidP="00E2271A">
      <w:pPr>
        <w:tabs>
          <w:tab w:val="left" w:pos="1040"/>
        </w:tabs>
        <w:jc w:val="both"/>
        <w:rPr>
          <w:b/>
          <w:sz w:val="28"/>
          <w:szCs w:val="28"/>
        </w:rPr>
      </w:pPr>
      <w:r>
        <w:rPr>
          <w:b/>
          <w:sz w:val="28"/>
          <w:szCs w:val="28"/>
        </w:rPr>
        <w:t xml:space="preserve">    </w:t>
      </w:r>
      <w:r w:rsidRPr="00E2271A">
        <w:rPr>
          <w:sz w:val="28"/>
          <w:szCs w:val="28"/>
        </w:rPr>
        <w:t>Mức thu : 7.000đ/hs/tháng.</w:t>
      </w:r>
    </w:p>
    <w:p w14:paraId="7C5DD8A3" w14:textId="77777777" w:rsidR="00E2271A" w:rsidRPr="00E2271A" w:rsidRDefault="00E2271A" w:rsidP="00E2271A">
      <w:pPr>
        <w:tabs>
          <w:tab w:val="left" w:pos="1040"/>
        </w:tabs>
        <w:jc w:val="both"/>
        <w:rPr>
          <w:sz w:val="28"/>
          <w:szCs w:val="28"/>
        </w:rPr>
      </w:pPr>
      <w:r w:rsidRPr="00E2271A">
        <w:rPr>
          <w:sz w:val="28"/>
          <w:szCs w:val="28"/>
        </w:rPr>
        <w:t xml:space="preserve">     Nội dung chi : Mua nước uống tinh khiết cấp phát cho học sinh, số chi theo hợp đồng thực tế.</w:t>
      </w:r>
    </w:p>
    <w:p w14:paraId="374CDFF3" w14:textId="77777777" w:rsidR="00E2271A" w:rsidRPr="00347D45" w:rsidRDefault="00347D45" w:rsidP="00347D45">
      <w:pPr>
        <w:tabs>
          <w:tab w:val="left" w:pos="1040"/>
        </w:tabs>
        <w:jc w:val="both"/>
        <w:rPr>
          <w:b/>
          <w:sz w:val="28"/>
          <w:szCs w:val="28"/>
        </w:rPr>
      </w:pPr>
      <w:r>
        <w:rPr>
          <w:b/>
          <w:sz w:val="28"/>
          <w:szCs w:val="28"/>
        </w:rPr>
        <w:t xml:space="preserve">     </w:t>
      </w:r>
      <w:r w:rsidRPr="00347D45">
        <w:rPr>
          <w:b/>
          <w:sz w:val="28"/>
          <w:szCs w:val="28"/>
        </w:rPr>
        <w:t>Điều 3</w:t>
      </w:r>
      <w:r w:rsidR="00B33FB9">
        <w:rPr>
          <w:b/>
          <w:sz w:val="28"/>
          <w:szCs w:val="28"/>
        </w:rPr>
        <w:t>9</w:t>
      </w:r>
      <w:r w:rsidRPr="00347D45">
        <w:rPr>
          <w:b/>
          <w:sz w:val="28"/>
          <w:szCs w:val="28"/>
        </w:rPr>
        <w:t>.</w:t>
      </w:r>
      <w:r w:rsidR="00E2271A" w:rsidRPr="00347D45">
        <w:rPr>
          <w:b/>
          <w:sz w:val="28"/>
          <w:szCs w:val="28"/>
        </w:rPr>
        <w:t>Thu, chi tiền vệ sinh trường lớp.</w:t>
      </w:r>
      <w:r>
        <w:rPr>
          <w:b/>
          <w:sz w:val="28"/>
          <w:szCs w:val="28"/>
        </w:rPr>
        <w:t>( nếu có )</w:t>
      </w:r>
    </w:p>
    <w:p w14:paraId="1B383523" w14:textId="15FFEDBD" w:rsidR="00E2271A" w:rsidRPr="004C1FD0" w:rsidRDefault="004C1FD0" w:rsidP="004C1FD0">
      <w:pPr>
        <w:tabs>
          <w:tab w:val="left" w:pos="1040"/>
        </w:tabs>
        <w:jc w:val="both"/>
        <w:rPr>
          <w:sz w:val="28"/>
          <w:szCs w:val="28"/>
        </w:rPr>
      </w:pPr>
      <w:r>
        <w:rPr>
          <w:sz w:val="28"/>
          <w:szCs w:val="28"/>
        </w:rPr>
        <w:t xml:space="preserve">    </w:t>
      </w:r>
      <w:r w:rsidR="00E2271A" w:rsidRPr="004C1FD0">
        <w:rPr>
          <w:sz w:val="28"/>
          <w:szCs w:val="28"/>
        </w:rPr>
        <w:t xml:space="preserve">Mức thu : </w:t>
      </w:r>
      <w:r w:rsidR="004D620B">
        <w:rPr>
          <w:sz w:val="28"/>
          <w:szCs w:val="28"/>
        </w:rPr>
        <w:t xml:space="preserve">từ </w:t>
      </w:r>
      <w:r w:rsidR="00E2271A" w:rsidRPr="004C1FD0">
        <w:rPr>
          <w:sz w:val="28"/>
          <w:szCs w:val="28"/>
        </w:rPr>
        <w:t>15.000đ/</w:t>
      </w:r>
      <w:r w:rsidR="004D620B">
        <w:rPr>
          <w:sz w:val="28"/>
          <w:szCs w:val="28"/>
        </w:rPr>
        <w:t>HS</w:t>
      </w:r>
      <w:r w:rsidR="00E2271A" w:rsidRPr="004C1FD0">
        <w:rPr>
          <w:sz w:val="28"/>
          <w:szCs w:val="28"/>
        </w:rPr>
        <w:t>/tháng</w:t>
      </w:r>
      <w:r w:rsidR="004D620B">
        <w:rPr>
          <w:sz w:val="28"/>
          <w:szCs w:val="28"/>
        </w:rPr>
        <w:t xml:space="preserve"> đến 30.000 đ/HS/tháng.</w:t>
      </w:r>
    </w:p>
    <w:p w14:paraId="565B3A9C" w14:textId="16310E29" w:rsidR="00E2271A" w:rsidRPr="004C1FD0" w:rsidRDefault="004C1FD0" w:rsidP="004C1FD0">
      <w:pPr>
        <w:tabs>
          <w:tab w:val="left" w:pos="1040"/>
        </w:tabs>
        <w:jc w:val="both"/>
        <w:rPr>
          <w:sz w:val="28"/>
          <w:szCs w:val="28"/>
        </w:rPr>
      </w:pPr>
      <w:r>
        <w:rPr>
          <w:sz w:val="28"/>
          <w:szCs w:val="28"/>
        </w:rPr>
        <w:t xml:space="preserve">    </w:t>
      </w:r>
      <w:r w:rsidR="00E2271A" w:rsidRPr="004C1FD0">
        <w:rPr>
          <w:sz w:val="28"/>
          <w:szCs w:val="28"/>
        </w:rPr>
        <w:t>Nội dung chi: Thuê  lao động</w:t>
      </w:r>
      <w:r w:rsidR="006531A3">
        <w:rPr>
          <w:sz w:val="28"/>
          <w:szCs w:val="28"/>
        </w:rPr>
        <w:t>, vệ sinh, cắt cỏ, cắt tỉa cây cảnh…..</w:t>
      </w:r>
      <w:r w:rsidR="00E2271A" w:rsidRPr="004C1FD0">
        <w:rPr>
          <w:sz w:val="28"/>
          <w:szCs w:val="28"/>
        </w:rPr>
        <w:t xml:space="preserve"> là 6.</w:t>
      </w:r>
      <w:r w:rsidR="00877B67">
        <w:rPr>
          <w:sz w:val="28"/>
          <w:szCs w:val="28"/>
        </w:rPr>
        <w:t>7</w:t>
      </w:r>
      <w:r w:rsidR="00E2271A" w:rsidRPr="004C1FD0">
        <w:rPr>
          <w:sz w:val="28"/>
          <w:szCs w:val="28"/>
        </w:rPr>
        <w:t>00.000đ/tháng/ người.</w:t>
      </w:r>
    </w:p>
    <w:p w14:paraId="04E443AC" w14:textId="77777777" w:rsidR="00E2271A" w:rsidRPr="004C1FD0" w:rsidRDefault="004C1FD0" w:rsidP="004C1FD0">
      <w:pPr>
        <w:tabs>
          <w:tab w:val="left" w:pos="1040"/>
        </w:tabs>
        <w:jc w:val="both"/>
        <w:rPr>
          <w:b/>
          <w:sz w:val="28"/>
          <w:szCs w:val="28"/>
        </w:rPr>
      </w:pPr>
      <w:r>
        <w:rPr>
          <w:sz w:val="28"/>
          <w:szCs w:val="28"/>
        </w:rPr>
        <w:t xml:space="preserve">    </w:t>
      </w:r>
      <w:r w:rsidR="00E2271A" w:rsidRPr="004C1FD0">
        <w:rPr>
          <w:sz w:val="28"/>
          <w:szCs w:val="28"/>
        </w:rPr>
        <w:t>Mua dụng cụ LĐVS : chổi, rễ, ủng, găng tay, xô, chậu, chất tẩy rửa nhà vệ sinh</w:t>
      </w:r>
      <w:r w:rsidR="00E2271A" w:rsidRPr="004C1FD0">
        <w:rPr>
          <w:b/>
          <w:sz w:val="28"/>
          <w:szCs w:val="28"/>
        </w:rPr>
        <w:t>…</w:t>
      </w:r>
    </w:p>
    <w:p w14:paraId="4404DE86" w14:textId="77777777" w:rsidR="00E2271A" w:rsidRDefault="00E2271A" w:rsidP="00E2271A">
      <w:pPr>
        <w:tabs>
          <w:tab w:val="left" w:pos="1040"/>
        </w:tabs>
        <w:jc w:val="both"/>
        <w:rPr>
          <w:b/>
          <w:sz w:val="28"/>
          <w:szCs w:val="28"/>
        </w:rPr>
      </w:pPr>
      <w:r>
        <w:rPr>
          <w:b/>
          <w:sz w:val="28"/>
          <w:szCs w:val="28"/>
          <w:lang w:val="fr-FR"/>
        </w:rPr>
        <w:t xml:space="preserve">  </w:t>
      </w:r>
      <w:r w:rsidR="00347D45">
        <w:rPr>
          <w:b/>
          <w:sz w:val="28"/>
          <w:szCs w:val="28"/>
          <w:lang w:val="fr-FR"/>
        </w:rPr>
        <w:t xml:space="preserve">  </w:t>
      </w:r>
      <w:r>
        <w:rPr>
          <w:b/>
          <w:sz w:val="28"/>
          <w:szCs w:val="28"/>
          <w:lang w:val="fr-FR"/>
        </w:rPr>
        <w:t xml:space="preserve"> Điều </w:t>
      </w:r>
      <w:r w:rsidR="00B33FB9">
        <w:rPr>
          <w:b/>
          <w:sz w:val="28"/>
          <w:szCs w:val="28"/>
          <w:lang w:val="fr-FR"/>
        </w:rPr>
        <w:t>40</w:t>
      </w:r>
      <w:r w:rsidRPr="00EB7F40">
        <w:rPr>
          <w:b/>
          <w:sz w:val="28"/>
          <w:szCs w:val="28"/>
          <w:lang w:val="fr-FR"/>
        </w:rPr>
        <w:t>:</w:t>
      </w:r>
      <w:r w:rsidRPr="0050464B">
        <w:rPr>
          <w:b/>
          <w:sz w:val="28"/>
          <w:szCs w:val="28"/>
        </w:rPr>
        <w:t xml:space="preserve">Tiền </w:t>
      </w:r>
      <w:r>
        <w:rPr>
          <w:b/>
          <w:sz w:val="28"/>
          <w:szCs w:val="28"/>
        </w:rPr>
        <w:t>thu hộ, chi hộ</w:t>
      </w:r>
      <w:r w:rsidR="00347D45">
        <w:rPr>
          <w:b/>
          <w:sz w:val="28"/>
          <w:szCs w:val="28"/>
        </w:rPr>
        <w:t xml:space="preserve"> (nếu có)</w:t>
      </w:r>
    </w:p>
    <w:p w14:paraId="09D987A2" w14:textId="77777777" w:rsidR="004C1FD0" w:rsidRDefault="004C1FD0" w:rsidP="004C1FD0">
      <w:pPr>
        <w:pStyle w:val="ListParagraph"/>
        <w:numPr>
          <w:ilvl w:val="0"/>
          <w:numId w:val="20"/>
        </w:numPr>
        <w:tabs>
          <w:tab w:val="left" w:pos="1040"/>
        </w:tabs>
        <w:jc w:val="both"/>
        <w:rPr>
          <w:b/>
          <w:sz w:val="28"/>
          <w:szCs w:val="28"/>
        </w:rPr>
      </w:pPr>
      <w:r>
        <w:rPr>
          <w:b/>
          <w:sz w:val="28"/>
          <w:szCs w:val="28"/>
        </w:rPr>
        <w:t>Tiền làm ảnh thẻ ( đối với học sinh chưa có thẻ ). ( nếu có )</w:t>
      </w:r>
    </w:p>
    <w:p w14:paraId="79351A3B" w14:textId="77777777" w:rsidR="004C1FD0" w:rsidRPr="004C1FD0" w:rsidRDefault="004C1FD0" w:rsidP="004C1FD0">
      <w:pPr>
        <w:pStyle w:val="ListParagraph"/>
        <w:tabs>
          <w:tab w:val="left" w:pos="1040"/>
        </w:tabs>
        <w:ind w:left="510"/>
        <w:jc w:val="both"/>
        <w:rPr>
          <w:sz w:val="28"/>
          <w:szCs w:val="28"/>
        </w:rPr>
      </w:pPr>
      <w:r w:rsidRPr="004C1FD0">
        <w:rPr>
          <w:sz w:val="28"/>
          <w:szCs w:val="28"/>
        </w:rPr>
        <w:t>Mức thu : 30.000đ/hs/năm.</w:t>
      </w:r>
    </w:p>
    <w:p w14:paraId="053C351C" w14:textId="77777777" w:rsidR="004C1FD0" w:rsidRDefault="004C1FD0" w:rsidP="004C1FD0">
      <w:pPr>
        <w:pStyle w:val="ListParagraph"/>
        <w:tabs>
          <w:tab w:val="left" w:pos="1040"/>
        </w:tabs>
        <w:ind w:left="510"/>
        <w:jc w:val="both"/>
        <w:rPr>
          <w:sz w:val="28"/>
          <w:szCs w:val="28"/>
        </w:rPr>
      </w:pPr>
      <w:r w:rsidRPr="004C1FD0">
        <w:rPr>
          <w:sz w:val="28"/>
          <w:szCs w:val="28"/>
        </w:rPr>
        <w:t>Nội dung chi : trả cho người ký hợp đồng nhận làm.</w:t>
      </w:r>
    </w:p>
    <w:p w14:paraId="71CE2765" w14:textId="77777777" w:rsidR="00F46E11" w:rsidRPr="00F46E11" w:rsidRDefault="00F46E11" w:rsidP="00AE2458">
      <w:pPr>
        <w:pStyle w:val="ListParagraph"/>
        <w:numPr>
          <w:ilvl w:val="0"/>
          <w:numId w:val="19"/>
        </w:numPr>
        <w:tabs>
          <w:tab w:val="left" w:pos="1040"/>
        </w:tabs>
        <w:jc w:val="both"/>
        <w:rPr>
          <w:sz w:val="28"/>
          <w:szCs w:val="28"/>
          <w:lang w:val="fr-FR"/>
        </w:rPr>
      </w:pPr>
      <w:r w:rsidRPr="00F46E11">
        <w:rPr>
          <w:sz w:val="28"/>
          <w:szCs w:val="28"/>
          <w:lang w:val="fr-FR"/>
        </w:rPr>
        <w:lastRenderedPageBreak/>
        <w:t xml:space="preserve">Nhà trường thực hiện phát hành sách phục vụ học sinh đảm bảo số lượng và chất lượng, học sinh có nhu cầu đăng kí với GVCN, mức thu theo giá đơn vị cung cấp. Đồng phục học sinh tự nguyện đăng ký với GVCN, đại diện phụ huynh thảo luận giá với đơn vị cung cấp, theo mẫu chung của nhà trường. </w:t>
      </w:r>
    </w:p>
    <w:p w14:paraId="0CCA3EB0" w14:textId="77777777" w:rsidR="00612CA8" w:rsidRDefault="00F46E11" w:rsidP="00B33FB9">
      <w:pPr>
        <w:tabs>
          <w:tab w:val="left" w:pos="1040"/>
        </w:tabs>
        <w:ind w:left="360"/>
        <w:jc w:val="both"/>
        <w:rPr>
          <w:b/>
          <w:sz w:val="28"/>
          <w:szCs w:val="28"/>
          <w:lang w:val="fr-FR"/>
        </w:rPr>
      </w:pPr>
      <w:r>
        <w:rPr>
          <w:sz w:val="28"/>
          <w:szCs w:val="28"/>
          <w:lang w:val="fr-FR"/>
        </w:rPr>
        <w:tab/>
        <w:t>Đơn vị cung cấp thu tiền của học sinh theo nhu cầu đăng ký</w:t>
      </w:r>
      <w:r w:rsidR="00B33FB9">
        <w:rPr>
          <w:sz w:val="28"/>
          <w:szCs w:val="28"/>
          <w:lang w:val="fr-FR"/>
        </w:rPr>
        <w:t>.</w:t>
      </w:r>
      <w:r w:rsidR="00B33FB9">
        <w:rPr>
          <w:b/>
          <w:sz w:val="28"/>
          <w:szCs w:val="28"/>
          <w:lang w:val="fr-FR"/>
        </w:rPr>
        <w:t xml:space="preserve"> </w:t>
      </w:r>
    </w:p>
    <w:p w14:paraId="45D3961E" w14:textId="77777777" w:rsidR="00BF40F2" w:rsidRPr="00622CFF" w:rsidRDefault="00110C06" w:rsidP="00AE2458">
      <w:pPr>
        <w:tabs>
          <w:tab w:val="left" w:pos="1040"/>
        </w:tabs>
        <w:jc w:val="center"/>
        <w:rPr>
          <w:b/>
          <w:sz w:val="28"/>
          <w:szCs w:val="28"/>
          <w:lang w:val="fr-FR"/>
        </w:rPr>
      </w:pPr>
      <w:r>
        <w:rPr>
          <w:b/>
          <w:sz w:val="28"/>
          <w:szCs w:val="28"/>
          <w:lang w:val="fr-FR"/>
        </w:rPr>
        <w:t>CHƯƠNG V</w:t>
      </w:r>
    </w:p>
    <w:p w14:paraId="6132CEDE" w14:textId="77777777" w:rsidR="00BF40F2" w:rsidRPr="00F46E11" w:rsidRDefault="00BF40F2" w:rsidP="00AE2458">
      <w:pPr>
        <w:pStyle w:val="a1"/>
        <w:spacing w:before="0" w:after="0" w:line="240" w:lineRule="auto"/>
        <w:rPr>
          <w:color w:val="FF0000"/>
          <w:sz w:val="28"/>
          <w:szCs w:val="28"/>
          <w:lang w:val="fr-FR"/>
        </w:rPr>
      </w:pPr>
      <w:bookmarkStart w:id="80" w:name="_Toc280793465"/>
      <w:bookmarkStart w:id="81" w:name="_Toc313349557"/>
      <w:bookmarkStart w:id="82" w:name="_Toc313349559"/>
      <w:bookmarkStart w:id="83" w:name="_Toc280793467"/>
      <w:r w:rsidRPr="00F46E11">
        <w:rPr>
          <w:color w:val="FF0000"/>
          <w:sz w:val="28"/>
          <w:szCs w:val="28"/>
          <w:lang w:val="fr-FR"/>
        </w:rPr>
        <w:t xml:space="preserve">SỬ DỤNG KINH PHÍ TIẾT KIỆM </w:t>
      </w:r>
    </w:p>
    <w:p w14:paraId="75370FE9" w14:textId="77777777" w:rsidR="00612CA8" w:rsidRDefault="004C1FD0" w:rsidP="00612CA8">
      <w:pPr>
        <w:pStyle w:val="a1"/>
        <w:spacing w:before="0" w:after="0" w:line="240" w:lineRule="auto"/>
        <w:jc w:val="left"/>
        <w:rPr>
          <w:sz w:val="28"/>
          <w:szCs w:val="28"/>
        </w:rPr>
      </w:pPr>
      <w:r>
        <w:rPr>
          <w:sz w:val="28"/>
          <w:szCs w:val="28"/>
        </w:rPr>
        <w:t xml:space="preserve">   </w:t>
      </w:r>
      <w:r w:rsidR="00BF40F2" w:rsidRPr="00622CFF">
        <w:rPr>
          <w:sz w:val="28"/>
          <w:szCs w:val="28"/>
        </w:rPr>
        <w:t xml:space="preserve">Điều </w:t>
      </w:r>
      <w:r>
        <w:rPr>
          <w:sz w:val="28"/>
          <w:szCs w:val="28"/>
        </w:rPr>
        <w:t>4</w:t>
      </w:r>
      <w:r w:rsidR="00B33FB9">
        <w:rPr>
          <w:sz w:val="28"/>
          <w:szCs w:val="28"/>
        </w:rPr>
        <w:t>1</w:t>
      </w:r>
      <w:r w:rsidR="00622CFF">
        <w:rPr>
          <w:sz w:val="28"/>
          <w:szCs w:val="28"/>
        </w:rPr>
        <w:t xml:space="preserve">. </w:t>
      </w:r>
      <w:bookmarkEnd w:id="80"/>
      <w:bookmarkEnd w:id="81"/>
      <w:r w:rsidR="00644FD9" w:rsidRPr="00622CFF">
        <w:rPr>
          <w:sz w:val="28"/>
          <w:szCs w:val="28"/>
        </w:rPr>
        <w:t>P</w:t>
      </w:r>
      <w:r w:rsidR="00BF40F2" w:rsidRPr="00622CFF">
        <w:rPr>
          <w:sz w:val="28"/>
          <w:szCs w:val="28"/>
        </w:rPr>
        <w:t xml:space="preserve">hân bổ kinh phí tiết kiệm  </w:t>
      </w:r>
    </w:p>
    <w:p w14:paraId="5C6A41BF" w14:textId="77777777" w:rsidR="00AE2458" w:rsidRDefault="00BF40F2" w:rsidP="00612CA8">
      <w:pPr>
        <w:pStyle w:val="a1"/>
        <w:spacing w:before="0" w:after="0" w:line="240" w:lineRule="auto"/>
        <w:jc w:val="left"/>
        <w:rPr>
          <w:sz w:val="28"/>
          <w:szCs w:val="28"/>
          <w:lang w:val="fr-FR"/>
        </w:rPr>
      </w:pPr>
      <w:r w:rsidRPr="00622CFF">
        <w:rPr>
          <w:sz w:val="28"/>
          <w:szCs w:val="28"/>
          <w:lang w:val="fr-FR"/>
        </w:rPr>
        <w:t>Hàng quý, đơn vị nhóm 4 tự xác định số chênh lệch thu chi trong quý, thực hiện tạm chi thu nhập tăng thêm tối đa 20% số chênh lệ</w:t>
      </w:r>
      <w:r w:rsidR="00143356">
        <w:rPr>
          <w:sz w:val="28"/>
          <w:szCs w:val="28"/>
          <w:lang w:val="fr-FR"/>
        </w:rPr>
        <w:t>ch, tạm chi phúc lợi</w:t>
      </w:r>
      <w:r w:rsidRPr="00622CFF">
        <w:rPr>
          <w:sz w:val="28"/>
          <w:szCs w:val="28"/>
          <w:lang w:val="fr-FR"/>
        </w:rPr>
        <w:t xml:space="preserve"> theo qui định tại qui chế này.</w:t>
      </w:r>
    </w:p>
    <w:p w14:paraId="73693000" w14:textId="77777777" w:rsidR="00BF40F2" w:rsidRPr="00622CFF" w:rsidRDefault="00805EBC" w:rsidP="00AE2458">
      <w:pPr>
        <w:tabs>
          <w:tab w:val="left" w:pos="1040"/>
        </w:tabs>
        <w:ind w:firstLine="567"/>
        <w:jc w:val="both"/>
        <w:rPr>
          <w:sz w:val="28"/>
          <w:szCs w:val="28"/>
          <w:lang w:val="fr-FR"/>
        </w:rPr>
      </w:pPr>
      <w:r>
        <w:rPr>
          <w:sz w:val="28"/>
          <w:szCs w:val="28"/>
          <w:lang w:val="fr-FR"/>
        </w:rPr>
        <w:t>Tháng 12</w:t>
      </w:r>
      <w:r w:rsidR="00622CFF">
        <w:rPr>
          <w:sz w:val="28"/>
          <w:szCs w:val="28"/>
          <w:lang w:val="fr-FR"/>
        </w:rPr>
        <w:t xml:space="preserve"> hàng năm</w:t>
      </w:r>
      <w:r w:rsidR="00BF40F2" w:rsidRPr="00622CFF">
        <w:rPr>
          <w:sz w:val="28"/>
          <w:szCs w:val="28"/>
          <w:lang w:val="fr-FR"/>
        </w:rPr>
        <w:t xml:space="preserve">, căn cứ vào kết quả hoạt động tài chính, sau khi </w:t>
      </w:r>
      <w:r w:rsidR="00622CFF">
        <w:rPr>
          <w:sz w:val="28"/>
          <w:szCs w:val="28"/>
          <w:lang w:val="fr-FR"/>
        </w:rPr>
        <w:t xml:space="preserve">chi và dự toán hết </w:t>
      </w:r>
      <w:r w:rsidR="00BF40F2" w:rsidRPr="00622CFF">
        <w:rPr>
          <w:sz w:val="28"/>
          <w:szCs w:val="28"/>
          <w:lang w:val="fr-FR"/>
        </w:rPr>
        <w:t xml:space="preserve">các khoản chi thường xuyên và các khoản chi khác, thực hiện đầy đủ nghĩa vụ thuế đối với cơ quan thu, số chênh lệch thu lớn hơn chi, </w:t>
      </w:r>
      <w:r w:rsidR="00622CFF">
        <w:rPr>
          <w:sz w:val="28"/>
          <w:szCs w:val="28"/>
          <w:lang w:val="fr-FR"/>
        </w:rPr>
        <w:t>thực hiện</w:t>
      </w:r>
      <w:r w:rsidR="00BF40F2" w:rsidRPr="00622CFF">
        <w:rPr>
          <w:sz w:val="28"/>
          <w:szCs w:val="28"/>
          <w:lang w:val="fr-FR"/>
        </w:rPr>
        <w:t xml:space="preserve"> chi theo thứ tự sau: </w:t>
      </w:r>
    </w:p>
    <w:p w14:paraId="25635442" w14:textId="77777777" w:rsidR="00BF40F2" w:rsidRPr="001928AA" w:rsidRDefault="00BF40F2" w:rsidP="00AE2458">
      <w:pPr>
        <w:spacing w:before="120" w:after="120"/>
        <w:jc w:val="both"/>
        <w:rPr>
          <w:sz w:val="28"/>
          <w:szCs w:val="28"/>
        </w:rPr>
      </w:pPr>
      <w:r w:rsidRPr="001928AA">
        <w:rPr>
          <w:sz w:val="28"/>
          <w:szCs w:val="28"/>
        </w:rPr>
        <w:t xml:space="preserve">- </w:t>
      </w:r>
      <w:r w:rsidRPr="001928AA">
        <w:rPr>
          <w:sz w:val="28"/>
          <w:szCs w:val="28"/>
          <w:lang w:val="vi-VN"/>
        </w:rPr>
        <w:t xml:space="preserve"> Bổ sung </w:t>
      </w:r>
      <w:r w:rsidR="001928AA" w:rsidRPr="001928AA">
        <w:rPr>
          <w:sz w:val="28"/>
          <w:szCs w:val="28"/>
        </w:rPr>
        <w:t>thu nhập</w:t>
      </w:r>
      <w:r w:rsidRPr="001928AA">
        <w:rPr>
          <w:sz w:val="28"/>
          <w:szCs w:val="28"/>
          <w:lang w:val="vi-VN"/>
        </w:rPr>
        <w:t xml:space="preserve">cho </w:t>
      </w:r>
      <w:r w:rsidR="001928AA" w:rsidRPr="001928AA">
        <w:rPr>
          <w:sz w:val="28"/>
          <w:szCs w:val="28"/>
        </w:rPr>
        <w:t>viên chức và người lao động t</w:t>
      </w:r>
      <w:r w:rsidRPr="001928AA">
        <w:rPr>
          <w:sz w:val="28"/>
          <w:szCs w:val="28"/>
          <w:lang w:val="vi-VN"/>
        </w:rPr>
        <w:t>ối đa không quá 0,3 lần quỹ tiền lương</w:t>
      </w:r>
      <w:r w:rsidRPr="001928AA">
        <w:rPr>
          <w:sz w:val="28"/>
          <w:szCs w:val="28"/>
        </w:rPr>
        <w:t xml:space="preserve">, </w:t>
      </w:r>
      <w:r w:rsidRPr="001928AA">
        <w:rPr>
          <w:sz w:val="28"/>
          <w:szCs w:val="28"/>
          <w:lang w:val="vi-VN"/>
        </w:rPr>
        <w:t>theo nguyên tắc phải gắn với hiệu quả, kết quả công việc của từng người;</w:t>
      </w:r>
    </w:p>
    <w:p w14:paraId="6EA41CF3" w14:textId="77777777" w:rsidR="00BF40F2" w:rsidRPr="001928AA" w:rsidRDefault="00BF40F2" w:rsidP="00AE2458">
      <w:pPr>
        <w:spacing w:before="120" w:after="120"/>
        <w:jc w:val="both"/>
        <w:rPr>
          <w:sz w:val="28"/>
          <w:szCs w:val="28"/>
        </w:rPr>
      </w:pPr>
      <w:r w:rsidRPr="001928AA">
        <w:rPr>
          <w:sz w:val="28"/>
          <w:szCs w:val="28"/>
        </w:rPr>
        <w:t xml:space="preserve">- </w:t>
      </w:r>
      <w:r w:rsidRPr="001928AA">
        <w:rPr>
          <w:sz w:val="28"/>
          <w:szCs w:val="28"/>
          <w:lang w:val="vi-VN"/>
        </w:rPr>
        <w:t xml:space="preserve">Chi khen thưởng và phúc lợi: </w:t>
      </w:r>
      <w:r w:rsidRPr="001928AA">
        <w:rPr>
          <w:sz w:val="28"/>
          <w:szCs w:val="28"/>
        </w:rPr>
        <w:t>T</w:t>
      </w:r>
      <w:r w:rsidRPr="001928AA">
        <w:rPr>
          <w:sz w:val="28"/>
          <w:szCs w:val="28"/>
          <w:lang w:val="vi-VN"/>
        </w:rPr>
        <w:t xml:space="preserve">hưởng định kỳ hoặc đột xuất cho tập thể, cá nhân trong và ngoài đơn vị theo kết quả công tác và thành tích đóng góp; chi cho các </w:t>
      </w:r>
      <w:r w:rsidR="001928AA" w:rsidRPr="001928AA">
        <w:rPr>
          <w:sz w:val="28"/>
          <w:szCs w:val="28"/>
        </w:rPr>
        <w:t>hoạt động</w:t>
      </w:r>
      <w:r w:rsidRPr="001928AA">
        <w:rPr>
          <w:sz w:val="28"/>
          <w:szCs w:val="28"/>
          <w:lang w:val="vi-VN"/>
        </w:rPr>
        <w:t xml:space="preserve">phúc lợi tập thể của </w:t>
      </w:r>
      <w:r w:rsidR="001928AA" w:rsidRPr="001928AA">
        <w:rPr>
          <w:sz w:val="28"/>
          <w:szCs w:val="28"/>
        </w:rPr>
        <w:t>viên chức và người lao động</w:t>
      </w:r>
      <w:r w:rsidRPr="001928AA">
        <w:rPr>
          <w:sz w:val="28"/>
          <w:szCs w:val="28"/>
          <w:lang w:val="vi-VN"/>
        </w:rPr>
        <w:t xml:space="preserve">; trợ cấp khó khăn đột xuất cho </w:t>
      </w:r>
      <w:r w:rsidR="001928AA" w:rsidRPr="001928AA">
        <w:rPr>
          <w:sz w:val="28"/>
          <w:szCs w:val="28"/>
        </w:rPr>
        <w:t>viên chức và người lao động</w:t>
      </w:r>
      <w:r w:rsidRPr="001928AA">
        <w:rPr>
          <w:sz w:val="28"/>
          <w:szCs w:val="28"/>
          <w:lang w:val="vi-VN"/>
        </w:rPr>
        <w:t xml:space="preserve">, kể cả đối với những trường hợp nghỉ hưu, nghỉ mất sức; chi thêm cho người </w:t>
      </w:r>
      <w:r w:rsidR="001928AA" w:rsidRPr="001928AA">
        <w:rPr>
          <w:sz w:val="28"/>
          <w:szCs w:val="28"/>
        </w:rPr>
        <w:t>lao động</w:t>
      </w:r>
      <w:r w:rsidRPr="001928AA">
        <w:rPr>
          <w:sz w:val="28"/>
          <w:szCs w:val="28"/>
          <w:lang w:val="vi-VN"/>
        </w:rPr>
        <w:t>trong biên chế khi thực hiện tinh giản biên chế;</w:t>
      </w:r>
    </w:p>
    <w:p w14:paraId="28F7803A" w14:textId="77777777" w:rsidR="00622CFF" w:rsidRPr="001928AA" w:rsidRDefault="00BF40F2" w:rsidP="00AE2458">
      <w:pPr>
        <w:spacing w:before="120" w:after="120"/>
        <w:jc w:val="both"/>
        <w:rPr>
          <w:sz w:val="28"/>
          <w:szCs w:val="28"/>
        </w:rPr>
      </w:pPr>
      <w:r w:rsidRPr="001928AA">
        <w:rPr>
          <w:sz w:val="28"/>
          <w:szCs w:val="28"/>
        </w:rPr>
        <w:t xml:space="preserve">- </w:t>
      </w:r>
      <w:r w:rsidRPr="001928AA">
        <w:rPr>
          <w:sz w:val="28"/>
          <w:szCs w:val="28"/>
          <w:lang w:val="vi-VN"/>
        </w:rPr>
        <w:t xml:space="preserve">Khi xét thấy khả năng tiết kiệm kinh phí không ổn định, </w:t>
      </w:r>
      <w:r w:rsidRPr="001928AA">
        <w:rPr>
          <w:sz w:val="28"/>
          <w:szCs w:val="28"/>
        </w:rPr>
        <w:t xml:space="preserve">đơn vị </w:t>
      </w:r>
      <w:r w:rsidR="00644FD9" w:rsidRPr="001928AA">
        <w:rPr>
          <w:sz w:val="28"/>
          <w:szCs w:val="28"/>
          <w:lang w:val="vi-VN"/>
        </w:rPr>
        <w:t>t</w:t>
      </w:r>
      <w:r w:rsidRPr="001928AA">
        <w:rPr>
          <w:sz w:val="28"/>
          <w:szCs w:val="28"/>
          <w:lang w:val="vi-VN"/>
        </w:rPr>
        <w:t xml:space="preserve">rích lập quỹ dự phòng ổn định thu nhập cho </w:t>
      </w:r>
      <w:r w:rsidR="001928AA" w:rsidRPr="001928AA">
        <w:rPr>
          <w:sz w:val="28"/>
          <w:szCs w:val="28"/>
        </w:rPr>
        <w:t>viên chức và người lao động</w:t>
      </w:r>
      <w:r w:rsidRPr="001928AA">
        <w:rPr>
          <w:sz w:val="28"/>
          <w:szCs w:val="28"/>
          <w:lang w:val="vi-VN"/>
        </w:rPr>
        <w:t>.</w:t>
      </w:r>
    </w:p>
    <w:p w14:paraId="39FF04EA" w14:textId="77777777" w:rsidR="00BF40F2" w:rsidRPr="001928AA" w:rsidRDefault="00BF40F2" w:rsidP="00AE2458">
      <w:pPr>
        <w:spacing w:before="120" w:after="120"/>
        <w:jc w:val="both"/>
        <w:rPr>
          <w:sz w:val="28"/>
          <w:szCs w:val="28"/>
        </w:rPr>
      </w:pPr>
      <w:r w:rsidRPr="001928AA">
        <w:rPr>
          <w:sz w:val="28"/>
          <w:szCs w:val="28"/>
        </w:rPr>
        <w:t xml:space="preserve">- </w:t>
      </w:r>
      <w:r w:rsidRPr="001928AA">
        <w:rPr>
          <w:sz w:val="28"/>
          <w:szCs w:val="28"/>
          <w:lang w:val="vi-VN"/>
        </w:rPr>
        <w:t xml:space="preserve">Số </w:t>
      </w:r>
      <w:r w:rsidR="001928AA" w:rsidRPr="001928AA">
        <w:rPr>
          <w:sz w:val="28"/>
          <w:szCs w:val="28"/>
        </w:rPr>
        <w:t>kinh phí tiết kiệm được</w:t>
      </w:r>
      <w:r w:rsidR="00644FD9" w:rsidRPr="001928AA">
        <w:rPr>
          <w:sz w:val="28"/>
          <w:szCs w:val="28"/>
          <w:lang w:val="vi-VN"/>
        </w:rPr>
        <w:t>, cuối năm chưa sử dụng hết</w:t>
      </w:r>
      <w:r w:rsidRPr="001928AA">
        <w:rPr>
          <w:sz w:val="28"/>
          <w:szCs w:val="28"/>
          <w:lang w:val="vi-VN"/>
        </w:rPr>
        <w:t>được chuyển sang năm sau tiếp tục sử dụng theo qui địn</w:t>
      </w:r>
      <w:bookmarkStart w:id="84" w:name="_Toc280793466"/>
      <w:bookmarkStart w:id="85" w:name="_Toc313349558"/>
      <w:r w:rsidR="00644FD9" w:rsidRPr="001928AA">
        <w:rPr>
          <w:sz w:val="28"/>
          <w:szCs w:val="28"/>
        </w:rPr>
        <w:t>h</w:t>
      </w:r>
      <w:r w:rsidR="00622CFF" w:rsidRPr="001928AA">
        <w:rPr>
          <w:sz w:val="28"/>
          <w:szCs w:val="28"/>
        </w:rPr>
        <w:t>.</w:t>
      </w:r>
    </w:p>
    <w:p w14:paraId="076C68AB" w14:textId="77777777" w:rsidR="00BF40F2" w:rsidRPr="001C3320" w:rsidRDefault="004C1FD0" w:rsidP="004C1FD0">
      <w:pPr>
        <w:spacing w:before="120" w:after="120"/>
        <w:jc w:val="both"/>
        <w:rPr>
          <w:b/>
          <w:sz w:val="28"/>
          <w:szCs w:val="28"/>
        </w:rPr>
      </w:pPr>
      <w:r>
        <w:rPr>
          <w:b/>
          <w:sz w:val="28"/>
          <w:szCs w:val="28"/>
        </w:rPr>
        <w:t xml:space="preserve">   </w:t>
      </w:r>
      <w:r w:rsidR="00BF40F2" w:rsidRPr="00622CFF">
        <w:rPr>
          <w:b/>
          <w:sz w:val="28"/>
          <w:szCs w:val="28"/>
        </w:rPr>
        <w:t xml:space="preserve">Điều </w:t>
      </w:r>
      <w:bookmarkStart w:id="86" w:name="_Toc280793443"/>
      <w:bookmarkStart w:id="87" w:name="_Toc313349470"/>
      <w:bookmarkStart w:id="88" w:name="_Toc313350027"/>
      <w:bookmarkStart w:id="89" w:name="_Toc313350126"/>
      <w:bookmarkEnd w:id="84"/>
      <w:bookmarkEnd w:id="85"/>
      <w:r>
        <w:rPr>
          <w:b/>
          <w:sz w:val="28"/>
          <w:szCs w:val="28"/>
        </w:rPr>
        <w:t>4</w:t>
      </w:r>
      <w:r w:rsidR="00B33FB9">
        <w:rPr>
          <w:b/>
          <w:sz w:val="28"/>
          <w:szCs w:val="28"/>
        </w:rPr>
        <w:t>2</w:t>
      </w:r>
      <w:r w:rsidR="001C3320">
        <w:rPr>
          <w:b/>
          <w:sz w:val="28"/>
          <w:szCs w:val="28"/>
        </w:rPr>
        <w:t xml:space="preserve">. </w:t>
      </w:r>
      <w:r w:rsidR="00BF40F2" w:rsidRPr="00622CFF">
        <w:rPr>
          <w:b/>
          <w:sz w:val="28"/>
        </w:rPr>
        <w:t>Chi</w:t>
      </w:r>
      <w:r w:rsidR="001C3320">
        <w:rPr>
          <w:b/>
          <w:sz w:val="28"/>
        </w:rPr>
        <w:t xml:space="preserve"> thu nhập</w:t>
      </w:r>
      <w:r w:rsidR="00BF40F2" w:rsidRPr="00622CFF">
        <w:rPr>
          <w:b/>
          <w:sz w:val="28"/>
        </w:rPr>
        <w:t xml:space="preserve"> tăng thêm</w:t>
      </w:r>
      <w:bookmarkEnd w:id="86"/>
      <w:bookmarkEnd w:id="87"/>
      <w:bookmarkEnd w:id="88"/>
      <w:bookmarkEnd w:id="89"/>
    </w:p>
    <w:p w14:paraId="64F80B8F" w14:textId="77777777" w:rsidR="00C169DE" w:rsidRDefault="004C1FD0" w:rsidP="00AE2458">
      <w:pPr>
        <w:tabs>
          <w:tab w:val="left" w:pos="1040"/>
        </w:tabs>
        <w:jc w:val="both"/>
        <w:rPr>
          <w:spacing w:val="-6"/>
          <w:sz w:val="28"/>
          <w:szCs w:val="28"/>
          <w:lang w:val="fr-FR"/>
        </w:rPr>
      </w:pPr>
      <w:r>
        <w:rPr>
          <w:spacing w:val="-6"/>
          <w:sz w:val="28"/>
          <w:szCs w:val="28"/>
          <w:lang w:val="fr-FR"/>
        </w:rPr>
        <w:t xml:space="preserve">  </w:t>
      </w:r>
      <w:r w:rsidR="00BF40F2" w:rsidRPr="0073302E">
        <w:rPr>
          <w:spacing w:val="-6"/>
          <w:sz w:val="28"/>
          <w:szCs w:val="28"/>
          <w:lang w:val="fr-FR"/>
        </w:rPr>
        <w:t>Phần thu nhập tăng thêm được chi trả cho</w:t>
      </w:r>
      <w:r w:rsidR="003B5CEA">
        <w:rPr>
          <w:spacing w:val="-6"/>
          <w:sz w:val="28"/>
          <w:szCs w:val="28"/>
          <w:lang w:val="fr-FR"/>
        </w:rPr>
        <w:t xml:space="preserve"> viên chức và</w:t>
      </w:r>
      <w:r w:rsidR="00BF40F2" w:rsidRPr="0073302E">
        <w:rPr>
          <w:spacing w:val="-6"/>
          <w:sz w:val="28"/>
          <w:szCs w:val="28"/>
          <w:lang w:val="fr-FR"/>
        </w:rPr>
        <w:t xml:space="preserve"> người lao động </w:t>
      </w:r>
      <w:r w:rsidR="003B5CEA">
        <w:rPr>
          <w:spacing w:val="-6"/>
          <w:sz w:val="28"/>
          <w:szCs w:val="28"/>
          <w:lang w:val="fr-FR"/>
        </w:rPr>
        <w:t xml:space="preserve">hưởng lương từ nguồn ngân sách nhà nước </w:t>
      </w:r>
      <w:r w:rsidR="00BF40F2" w:rsidRPr="0073302E">
        <w:rPr>
          <w:spacing w:val="-6"/>
          <w:sz w:val="28"/>
          <w:szCs w:val="28"/>
          <w:lang w:val="fr-FR"/>
        </w:rPr>
        <w:t>theo nguyên tắc</w:t>
      </w:r>
      <w:r w:rsidR="00C169DE">
        <w:rPr>
          <w:spacing w:val="-6"/>
          <w:sz w:val="28"/>
          <w:szCs w:val="28"/>
          <w:lang w:val="fr-FR"/>
        </w:rPr>
        <w:t>:</w:t>
      </w:r>
    </w:p>
    <w:p w14:paraId="1AE069EF" w14:textId="77777777" w:rsidR="00C169DE" w:rsidRDefault="004C1FD0" w:rsidP="00AE2458">
      <w:pPr>
        <w:tabs>
          <w:tab w:val="left" w:pos="1040"/>
        </w:tabs>
        <w:jc w:val="both"/>
        <w:rPr>
          <w:spacing w:val="-6"/>
          <w:sz w:val="28"/>
          <w:szCs w:val="28"/>
          <w:lang w:val="fr-FR"/>
        </w:rPr>
      </w:pPr>
      <w:r>
        <w:rPr>
          <w:spacing w:val="-6"/>
          <w:sz w:val="28"/>
          <w:szCs w:val="28"/>
          <w:lang w:val="fr-FR"/>
        </w:rPr>
        <w:t xml:space="preserve">  </w:t>
      </w:r>
      <w:r w:rsidR="00C169DE">
        <w:rPr>
          <w:spacing w:val="-6"/>
          <w:sz w:val="28"/>
          <w:szCs w:val="28"/>
          <w:lang w:val="fr-FR"/>
        </w:rPr>
        <w:t>- Cá nhân</w:t>
      </w:r>
      <w:r w:rsidR="00BF40F2" w:rsidRPr="0073302E">
        <w:rPr>
          <w:spacing w:val="-6"/>
          <w:sz w:val="28"/>
          <w:szCs w:val="28"/>
          <w:lang w:val="fr-FR"/>
        </w:rPr>
        <w:t xml:space="preserve"> có </w:t>
      </w:r>
      <w:r w:rsidR="00C169DE">
        <w:rPr>
          <w:spacing w:val="-6"/>
          <w:sz w:val="28"/>
          <w:szCs w:val="28"/>
          <w:lang w:val="fr-FR"/>
        </w:rPr>
        <w:t xml:space="preserve">khối lượng công việc nhiều, </w:t>
      </w:r>
      <w:r w:rsidR="00BF40F2" w:rsidRPr="0073302E">
        <w:rPr>
          <w:spacing w:val="-6"/>
          <w:sz w:val="28"/>
          <w:szCs w:val="28"/>
          <w:lang w:val="fr-FR"/>
        </w:rPr>
        <w:t xml:space="preserve">hiệu suất công tác cao, </w:t>
      </w:r>
      <w:r w:rsidR="00C169DE">
        <w:rPr>
          <w:spacing w:val="-6"/>
          <w:sz w:val="28"/>
          <w:szCs w:val="28"/>
          <w:lang w:val="fr-FR"/>
        </w:rPr>
        <w:t xml:space="preserve">trách nhiệm cao hơn, </w:t>
      </w:r>
      <w:r w:rsidR="00BF40F2" w:rsidRPr="0073302E">
        <w:rPr>
          <w:spacing w:val="-6"/>
          <w:sz w:val="28"/>
          <w:szCs w:val="28"/>
          <w:lang w:val="fr-FR"/>
        </w:rPr>
        <w:t>đóng góp nhiều cho việc tăng thu, tiế</w:t>
      </w:r>
      <w:r w:rsidR="00D75D7D">
        <w:rPr>
          <w:spacing w:val="-6"/>
          <w:sz w:val="28"/>
          <w:szCs w:val="28"/>
          <w:lang w:val="fr-FR"/>
        </w:rPr>
        <w:t>t</w:t>
      </w:r>
      <w:r w:rsidR="002971C0">
        <w:rPr>
          <w:spacing w:val="-6"/>
          <w:sz w:val="28"/>
          <w:szCs w:val="28"/>
          <w:lang w:val="fr-FR"/>
        </w:rPr>
        <w:t xml:space="preserve"> kiệm chi được hưởng nhiều hơn. Khối lượng công việc nhiều, </w:t>
      </w:r>
      <w:r w:rsidR="002971C0" w:rsidRPr="0073302E">
        <w:rPr>
          <w:spacing w:val="-6"/>
          <w:sz w:val="28"/>
          <w:szCs w:val="28"/>
          <w:lang w:val="fr-FR"/>
        </w:rPr>
        <w:t xml:space="preserve">hiệu suất công tác cao, </w:t>
      </w:r>
      <w:r w:rsidR="002971C0">
        <w:rPr>
          <w:spacing w:val="-6"/>
          <w:sz w:val="28"/>
          <w:szCs w:val="28"/>
          <w:lang w:val="fr-FR"/>
        </w:rPr>
        <w:t xml:space="preserve">trách nhiệm, </w:t>
      </w:r>
      <w:r w:rsidR="002971C0" w:rsidRPr="0073302E">
        <w:rPr>
          <w:spacing w:val="-6"/>
          <w:sz w:val="28"/>
          <w:szCs w:val="28"/>
          <w:lang w:val="fr-FR"/>
        </w:rPr>
        <w:t>đóng góp</w:t>
      </w:r>
      <w:r w:rsidR="002971C0">
        <w:rPr>
          <w:spacing w:val="-6"/>
          <w:sz w:val="28"/>
          <w:szCs w:val="28"/>
          <w:lang w:val="fr-FR"/>
        </w:rPr>
        <w:t xml:space="preserve"> được xác định qua chức vụ đảm nhiệm, công việc kiêm nhiệm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10"/>
        <w:gridCol w:w="2126"/>
        <w:gridCol w:w="1985"/>
      </w:tblGrid>
      <w:tr w:rsidR="002971C0" w:rsidRPr="005F2132" w14:paraId="7D9E6921" w14:textId="77777777" w:rsidTr="002971C0">
        <w:tc>
          <w:tcPr>
            <w:tcW w:w="3402" w:type="dxa"/>
          </w:tcPr>
          <w:p w14:paraId="2E4CA867" w14:textId="77777777" w:rsidR="002971C0" w:rsidRPr="005F2132" w:rsidRDefault="002971C0" w:rsidP="00AE2458">
            <w:pPr>
              <w:tabs>
                <w:tab w:val="left" w:pos="1040"/>
              </w:tabs>
              <w:jc w:val="both"/>
              <w:rPr>
                <w:b/>
                <w:sz w:val="28"/>
                <w:szCs w:val="28"/>
              </w:rPr>
            </w:pPr>
            <w:r>
              <w:rPr>
                <w:b/>
                <w:sz w:val="28"/>
                <w:szCs w:val="28"/>
              </w:rPr>
              <w:t>Chức vụ</w:t>
            </w:r>
          </w:p>
        </w:tc>
        <w:tc>
          <w:tcPr>
            <w:tcW w:w="2410" w:type="dxa"/>
          </w:tcPr>
          <w:p w14:paraId="4DE54232" w14:textId="77777777" w:rsidR="002971C0" w:rsidRPr="005F2132" w:rsidRDefault="002971C0" w:rsidP="00AE2458">
            <w:pPr>
              <w:tabs>
                <w:tab w:val="left" w:pos="1040"/>
              </w:tabs>
              <w:jc w:val="both"/>
              <w:rPr>
                <w:b/>
                <w:sz w:val="28"/>
                <w:szCs w:val="28"/>
              </w:rPr>
            </w:pPr>
            <w:r w:rsidRPr="005F2132">
              <w:rPr>
                <w:b/>
                <w:sz w:val="28"/>
                <w:szCs w:val="28"/>
              </w:rPr>
              <w:t>Hệ số điều chỉnh</w:t>
            </w:r>
          </w:p>
        </w:tc>
        <w:tc>
          <w:tcPr>
            <w:tcW w:w="2126" w:type="dxa"/>
          </w:tcPr>
          <w:p w14:paraId="6F295CA4" w14:textId="77777777" w:rsidR="002971C0" w:rsidRPr="005F2132" w:rsidRDefault="002971C0" w:rsidP="00AE2458">
            <w:pPr>
              <w:tabs>
                <w:tab w:val="left" w:pos="1040"/>
              </w:tabs>
              <w:jc w:val="both"/>
              <w:rPr>
                <w:b/>
                <w:sz w:val="28"/>
                <w:szCs w:val="28"/>
              </w:rPr>
            </w:pPr>
            <w:r>
              <w:rPr>
                <w:b/>
                <w:sz w:val="28"/>
                <w:szCs w:val="28"/>
              </w:rPr>
              <w:t>Số lượng người</w:t>
            </w:r>
          </w:p>
        </w:tc>
        <w:tc>
          <w:tcPr>
            <w:tcW w:w="1985" w:type="dxa"/>
          </w:tcPr>
          <w:p w14:paraId="20D3EFAC" w14:textId="77777777" w:rsidR="002971C0" w:rsidRPr="005F2132" w:rsidRDefault="002971C0" w:rsidP="00AE2458">
            <w:pPr>
              <w:tabs>
                <w:tab w:val="left" w:pos="1040"/>
              </w:tabs>
              <w:jc w:val="both"/>
              <w:rPr>
                <w:b/>
                <w:sz w:val="28"/>
                <w:szCs w:val="28"/>
              </w:rPr>
            </w:pPr>
            <w:r>
              <w:rPr>
                <w:b/>
                <w:sz w:val="28"/>
                <w:szCs w:val="28"/>
              </w:rPr>
              <w:t>Tổng hệ số điều chỉnh</w:t>
            </w:r>
          </w:p>
        </w:tc>
      </w:tr>
      <w:tr w:rsidR="002971C0" w14:paraId="0B6CC1FA" w14:textId="77777777" w:rsidTr="002971C0">
        <w:tc>
          <w:tcPr>
            <w:tcW w:w="3402" w:type="dxa"/>
          </w:tcPr>
          <w:p w14:paraId="41341A6A" w14:textId="77777777" w:rsidR="002971C0" w:rsidRPr="007506AB" w:rsidRDefault="002971C0" w:rsidP="00AE2458">
            <w:pPr>
              <w:tabs>
                <w:tab w:val="left" w:pos="1040"/>
              </w:tabs>
              <w:jc w:val="both"/>
              <w:rPr>
                <w:color w:val="000000"/>
                <w:sz w:val="28"/>
                <w:szCs w:val="28"/>
              </w:rPr>
            </w:pPr>
            <w:r>
              <w:rPr>
                <w:color w:val="000000"/>
                <w:sz w:val="28"/>
                <w:szCs w:val="28"/>
              </w:rPr>
              <w:t>Hiệu trưởng</w:t>
            </w:r>
          </w:p>
        </w:tc>
        <w:tc>
          <w:tcPr>
            <w:tcW w:w="2410" w:type="dxa"/>
          </w:tcPr>
          <w:p w14:paraId="06E61F11" w14:textId="77777777" w:rsidR="002971C0" w:rsidRPr="007506AB" w:rsidRDefault="002971C0" w:rsidP="00AE2458">
            <w:pPr>
              <w:tabs>
                <w:tab w:val="left" w:pos="1040"/>
              </w:tabs>
              <w:jc w:val="center"/>
              <w:rPr>
                <w:color w:val="000000"/>
                <w:sz w:val="28"/>
                <w:szCs w:val="28"/>
              </w:rPr>
            </w:pPr>
            <w:r>
              <w:rPr>
                <w:color w:val="000000"/>
                <w:sz w:val="28"/>
                <w:szCs w:val="28"/>
              </w:rPr>
              <w:t>1,6</w:t>
            </w:r>
          </w:p>
        </w:tc>
        <w:tc>
          <w:tcPr>
            <w:tcW w:w="2126" w:type="dxa"/>
          </w:tcPr>
          <w:p w14:paraId="45427863" w14:textId="77777777" w:rsidR="002971C0" w:rsidRDefault="002971C0" w:rsidP="00AE2458">
            <w:pPr>
              <w:tabs>
                <w:tab w:val="left" w:pos="1040"/>
              </w:tabs>
              <w:jc w:val="center"/>
              <w:rPr>
                <w:color w:val="000000"/>
                <w:sz w:val="28"/>
                <w:szCs w:val="28"/>
              </w:rPr>
            </w:pPr>
            <w:r>
              <w:rPr>
                <w:color w:val="000000"/>
                <w:sz w:val="28"/>
                <w:szCs w:val="28"/>
              </w:rPr>
              <w:t>1</w:t>
            </w:r>
          </w:p>
        </w:tc>
        <w:tc>
          <w:tcPr>
            <w:tcW w:w="1985" w:type="dxa"/>
          </w:tcPr>
          <w:p w14:paraId="2211440F" w14:textId="77777777" w:rsidR="002971C0" w:rsidRDefault="002971C0" w:rsidP="00AE2458">
            <w:pPr>
              <w:tabs>
                <w:tab w:val="left" w:pos="1040"/>
              </w:tabs>
              <w:jc w:val="center"/>
              <w:rPr>
                <w:color w:val="000000"/>
                <w:sz w:val="28"/>
                <w:szCs w:val="28"/>
              </w:rPr>
            </w:pPr>
            <w:r>
              <w:rPr>
                <w:color w:val="000000"/>
                <w:sz w:val="28"/>
                <w:szCs w:val="28"/>
              </w:rPr>
              <w:t>1,6</w:t>
            </w:r>
          </w:p>
        </w:tc>
      </w:tr>
      <w:tr w:rsidR="002971C0" w14:paraId="75D2E3A3" w14:textId="77777777" w:rsidTr="002971C0">
        <w:tc>
          <w:tcPr>
            <w:tcW w:w="3402" w:type="dxa"/>
          </w:tcPr>
          <w:p w14:paraId="665A5515" w14:textId="77777777" w:rsidR="002971C0" w:rsidRDefault="002971C0" w:rsidP="00AE2458">
            <w:pPr>
              <w:tabs>
                <w:tab w:val="left" w:pos="1040"/>
              </w:tabs>
              <w:jc w:val="both"/>
              <w:rPr>
                <w:color w:val="000000"/>
                <w:sz w:val="28"/>
                <w:szCs w:val="28"/>
              </w:rPr>
            </w:pPr>
            <w:r>
              <w:rPr>
                <w:color w:val="000000"/>
                <w:sz w:val="28"/>
                <w:szCs w:val="28"/>
              </w:rPr>
              <w:t>Phó hiệu trưởng</w:t>
            </w:r>
          </w:p>
        </w:tc>
        <w:tc>
          <w:tcPr>
            <w:tcW w:w="2410" w:type="dxa"/>
          </w:tcPr>
          <w:p w14:paraId="327EE87D" w14:textId="77777777" w:rsidR="002971C0" w:rsidRDefault="002971C0" w:rsidP="00AE2458">
            <w:pPr>
              <w:tabs>
                <w:tab w:val="left" w:pos="1040"/>
              </w:tabs>
              <w:jc w:val="center"/>
              <w:rPr>
                <w:color w:val="000000"/>
                <w:sz w:val="28"/>
                <w:szCs w:val="28"/>
              </w:rPr>
            </w:pPr>
            <w:r>
              <w:rPr>
                <w:color w:val="000000"/>
                <w:sz w:val="28"/>
                <w:szCs w:val="28"/>
              </w:rPr>
              <w:t>1,5</w:t>
            </w:r>
          </w:p>
        </w:tc>
        <w:tc>
          <w:tcPr>
            <w:tcW w:w="2126" w:type="dxa"/>
          </w:tcPr>
          <w:p w14:paraId="49A9BF6D" w14:textId="77777777" w:rsidR="002971C0" w:rsidRDefault="002971C0" w:rsidP="00AE2458">
            <w:pPr>
              <w:tabs>
                <w:tab w:val="left" w:pos="1040"/>
              </w:tabs>
              <w:jc w:val="center"/>
              <w:rPr>
                <w:color w:val="000000"/>
                <w:sz w:val="28"/>
                <w:szCs w:val="28"/>
              </w:rPr>
            </w:pPr>
            <w:r>
              <w:rPr>
                <w:color w:val="000000"/>
                <w:sz w:val="28"/>
                <w:szCs w:val="28"/>
              </w:rPr>
              <w:t>1</w:t>
            </w:r>
          </w:p>
        </w:tc>
        <w:tc>
          <w:tcPr>
            <w:tcW w:w="1985" w:type="dxa"/>
          </w:tcPr>
          <w:p w14:paraId="1021A566" w14:textId="77777777" w:rsidR="002971C0" w:rsidRDefault="00CE3D1B" w:rsidP="00AE2458">
            <w:pPr>
              <w:tabs>
                <w:tab w:val="left" w:pos="1040"/>
              </w:tabs>
              <w:jc w:val="center"/>
              <w:rPr>
                <w:color w:val="000000"/>
                <w:sz w:val="28"/>
                <w:szCs w:val="28"/>
              </w:rPr>
            </w:pPr>
            <w:r>
              <w:rPr>
                <w:color w:val="000000"/>
                <w:sz w:val="28"/>
                <w:szCs w:val="28"/>
              </w:rPr>
              <w:t>1,5</w:t>
            </w:r>
          </w:p>
        </w:tc>
      </w:tr>
      <w:tr w:rsidR="002971C0" w14:paraId="045FDCAC" w14:textId="77777777" w:rsidTr="002971C0">
        <w:tc>
          <w:tcPr>
            <w:tcW w:w="3402" w:type="dxa"/>
          </w:tcPr>
          <w:p w14:paraId="3673DD26" w14:textId="77777777" w:rsidR="002971C0" w:rsidRPr="007506AB" w:rsidRDefault="002971C0" w:rsidP="00AE2458">
            <w:pPr>
              <w:tabs>
                <w:tab w:val="left" w:pos="1040"/>
              </w:tabs>
              <w:jc w:val="both"/>
              <w:rPr>
                <w:color w:val="000000"/>
                <w:sz w:val="28"/>
                <w:szCs w:val="28"/>
              </w:rPr>
            </w:pPr>
            <w:r>
              <w:rPr>
                <w:color w:val="000000"/>
                <w:sz w:val="28"/>
                <w:szCs w:val="28"/>
              </w:rPr>
              <w:t>Chi ủy viên</w:t>
            </w:r>
          </w:p>
        </w:tc>
        <w:tc>
          <w:tcPr>
            <w:tcW w:w="2410" w:type="dxa"/>
          </w:tcPr>
          <w:p w14:paraId="15F7DB3E" w14:textId="77777777" w:rsidR="002971C0" w:rsidRPr="007506AB" w:rsidRDefault="002971C0" w:rsidP="00AE2458">
            <w:pPr>
              <w:tabs>
                <w:tab w:val="left" w:pos="1040"/>
              </w:tabs>
              <w:jc w:val="center"/>
              <w:rPr>
                <w:color w:val="000000"/>
                <w:sz w:val="28"/>
                <w:szCs w:val="28"/>
              </w:rPr>
            </w:pPr>
            <w:r>
              <w:rPr>
                <w:color w:val="000000"/>
                <w:sz w:val="28"/>
                <w:szCs w:val="28"/>
              </w:rPr>
              <w:t>1,4</w:t>
            </w:r>
          </w:p>
        </w:tc>
        <w:tc>
          <w:tcPr>
            <w:tcW w:w="2126" w:type="dxa"/>
          </w:tcPr>
          <w:p w14:paraId="60A2843B" w14:textId="77777777" w:rsidR="002971C0" w:rsidRDefault="002971C0" w:rsidP="00AE2458">
            <w:pPr>
              <w:tabs>
                <w:tab w:val="left" w:pos="1040"/>
              </w:tabs>
              <w:jc w:val="center"/>
              <w:rPr>
                <w:color w:val="000000"/>
                <w:sz w:val="28"/>
                <w:szCs w:val="28"/>
              </w:rPr>
            </w:pPr>
            <w:r>
              <w:rPr>
                <w:color w:val="000000"/>
                <w:sz w:val="28"/>
                <w:szCs w:val="28"/>
              </w:rPr>
              <w:t>1</w:t>
            </w:r>
          </w:p>
        </w:tc>
        <w:tc>
          <w:tcPr>
            <w:tcW w:w="1985" w:type="dxa"/>
          </w:tcPr>
          <w:p w14:paraId="55B7B9CD" w14:textId="77777777" w:rsidR="002971C0" w:rsidRDefault="00CE3D1B" w:rsidP="00AE2458">
            <w:pPr>
              <w:tabs>
                <w:tab w:val="left" w:pos="1040"/>
              </w:tabs>
              <w:jc w:val="center"/>
              <w:rPr>
                <w:color w:val="000000"/>
                <w:sz w:val="28"/>
                <w:szCs w:val="28"/>
              </w:rPr>
            </w:pPr>
            <w:r>
              <w:rPr>
                <w:color w:val="000000"/>
                <w:sz w:val="28"/>
                <w:szCs w:val="28"/>
              </w:rPr>
              <w:t>1,4</w:t>
            </w:r>
          </w:p>
        </w:tc>
      </w:tr>
      <w:tr w:rsidR="002971C0" w14:paraId="7F2B8A55" w14:textId="77777777" w:rsidTr="002971C0">
        <w:tc>
          <w:tcPr>
            <w:tcW w:w="3402" w:type="dxa"/>
          </w:tcPr>
          <w:p w14:paraId="6CA154E0" w14:textId="77777777" w:rsidR="002971C0" w:rsidRDefault="002971C0" w:rsidP="00AE2458">
            <w:pPr>
              <w:tabs>
                <w:tab w:val="left" w:pos="1040"/>
              </w:tabs>
              <w:jc w:val="both"/>
              <w:rPr>
                <w:color w:val="000000"/>
                <w:sz w:val="28"/>
                <w:szCs w:val="28"/>
              </w:rPr>
            </w:pPr>
            <w:r>
              <w:rPr>
                <w:color w:val="000000"/>
                <w:sz w:val="28"/>
                <w:szCs w:val="28"/>
              </w:rPr>
              <w:t>Tổng phụ trách Đội</w:t>
            </w:r>
          </w:p>
        </w:tc>
        <w:tc>
          <w:tcPr>
            <w:tcW w:w="2410" w:type="dxa"/>
          </w:tcPr>
          <w:p w14:paraId="0441FD88" w14:textId="77777777" w:rsidR="002971C0" w:rsidRDefault="002971C0" w:rsidP="00AE2458">
            <w:pPr>
              <w:tabs>
                <w:tab w:val="left" w:pos="1040"/>
              </w:tabs>
              <w:jc w:val="center"/>
              <w:rPr>
                <w:color w:val="000000"/>
                <w:sz w:val="28"/>
                <w:szCs w:val="28"/>
              </w:rPr>
            </w:pPr>
            <w:r>
              <w:rPr>
                <w:color w:val="000000"/>
                <w:sz w:val="28"/>
                <w:szCs w:val="28"/>
              </w:rPr>
              <w:t>1,3</w:t>
            </w:r>
          </w:p>
        </w:tc>
        <w:tc>
          <w:tcPr>
            <w:tcW w:w="2126" w:type="dxa"/>
          </w:tcPr>
          <w:p w14:paraId="72A7EA19" w14:textId="77777777" w:rsidR="002971C0" w:rsidRDefault="002971C0" w:rsidP="00AE2458">
            <w:pPr>
              <w:tabs>
                <w:tab w:val="left" w:pos="1040"/>
              </w:tabs>
              <w:jc w:val="center"/>
              <w:rPr>
                <w:color w:val="000000"/>
                <w:sz w:val="28"/>
                <w:szCs w:val="28"/>
              </w:rPr>
            </w:pPr>
            <w:r>
              <w:rPr>
                <w:color w:val="000000"/>
                <w:sz w:val="28"/>
                <w:szCs w:val="28"/>
              </w:rPr>
              <w:t>1</w:t>
            </w:r>
          </w:p>
        </w:tc>
        <w:tc>
          <w:tcPr>
            <w:tcW w:w="1985" w:type="dxa"/>
          </w:tcPr>
          <w:p w14:paraId="2ECCBAEB" w14:textId="77777777" w:rsidR="002971C0" w:rsidRDefault="00CE3D1B" w:rsidP="00AE2458">
            <w:pPr>
              <w:tabs>
                <w:tab w:val="left" w:pos="1040"/>
              </w:tabs>
              <w:jc w:val="center"/>
              <w:rPr>
                <w:color w:val="000000"/>
                <w:sz w:val="28"/>
                <w:szCs w:val="28"/>
              </w:rPr>
            </w:pPr>
            <w:r>
              <w:rPr>
                <w:color w:val="000000"/>
                <w:sz w:val="28"/>
                <w:szCs w:val="28"/>
              </w:rPr>
              <w:t>1,3</w:t>
            </w:r>
          </w:p>
        </w:tc>
      </w:tr>
      <w:tr w:rsidR="002971C0" w14:paraId="6B4B9176" w14:textId="77777777" w:rsidTr="002971C0">
        <w:tc>
          <w:tcPr>
            <w:tcW w:w="3402" w:type="dxa"/>
          </w:tcPr>
          <w:p w14:paraId="4466CB3A" w14:textId="77777777" w:rsidR="002971C0" w:rsidRDefault="002971C0" w:rsidP="00AE2458">
            <w:pPr>
              <w:tabs>
                <w:tab w:val="left" w:pos="1040"/>
              </w:tabs>
              <w:jc w:val="both"/>
              <w:rPr>
                <w:color w:val="000000"/>
                <w:sz w:val="28"/>
                <w:szCs w:val="28"/>
              </w:rPr>
            </w:pPr>
            <w:r>
              <w:rPr>
                <w:color w:val="000000"/>
                <w:sz w:val="28"/>
                <w:szCs w:val="28"/>
              </w:rPr>
              <w:t>Tổ trưởng chuyên môn</w:t>
            </w:r>
          </w:p>
        </w:tc>
        <w:tc>
          <w:tcPr>
            <w:tcW w:w="2410" w:type="dxa"/>
          </w:tcPr>
          <w:p w14:paraId="368F3CB9" w14:textId="77777777" w:rsidR="002971C0" w:rsidRDefault="002971C0" w:rsidP="00AE2458">
            <w:pPr>
              <w:tabs>
                <w:tab w:val="left" w:pos="1040"/>
              </w:tabs>
              <w:jc w:val="center"/>
              <w:rPr>
                <w:color w:val="000000"/>
                <w:sz w:val="28"/>
                <w:szCs w:val="28"/>
              </w:rPr>
            </w:pPr>
            <w:r>
              <w:rPr>
                <w:color w:val="000000"/>
                <w:sz w:val="28"/>
                <w:szCs w:val="28"/>
              </w:rPr>
              <w:t>1,2</w:t>
            </w:r>
          </w:p>
        </w:tc>
        <w:tc>
          <w:tcPr>
            <w:tcW w:w="2126" w:type="dxa"/>
          </w:tcPr>
          <w:p w14:paraId="30195814" w14:textId="77777777" w:rsidR="002971C0" w:rsidRDefault="002971C0" w:rsidP="00AE2458">
            <w:pPr>
              <w:tabs>
                <w:tab w:val="left" w:pos="1040"/>
              </w:tabs>
              <w:jc w:val="center"/>
              <w:rPr>
                <w:color w:val="000000"/>
                <w:sz w:val="28"/>
                <w:szCs w:val="28"/>
              </w:rPr>
            </w:pPr>
            <w:r>
              <w:rPr>
                <w:color w:val="000000"/>
                <w:sz w:val="28"/>
                <w:szCs w:val="28"/>
              </w:rPr>
              <w:t>3</w:t>
            </w:r>
          </w:p>
        </w:tc>
        <w:tc>
          <w:tcPr>
            <w:tcW w:w="1985" w:type="dxa"/>
          </w:tcPr>
          <w:p w14:paraId="5754CD0F" w14:textId="77777777" w:rsidR="002971C0" w:rsidRDefault="00CE3D1B" w:rsidP="00AE2458">
            <w:pPr>
              <w:tabs>
                <w:tab w:val="left" w:pos="1040"/>
              </w:tabs>
              <w:jc w:val="center"/>
              <w:rPr>
                <w:color w:val="000000"/>
                <w:sz w:val="28"/>
                <w:szCs w:val="28"/>
              </w:rPr>
            </w:pPr>
            <w:r>
              <w:rPr>
                <w:color w:val="000000"/>
                <w:sz w:val="28"/>
                <w:szCs w:val="28"/>
              </w:rPr>
              <w:t>3,6</w:t>
            </w:r>
          </w:p>
        </w:tc>
      </w:tr>
      <w:tr w:rsidR="002971C0" w14:paraId="50F42BBE" w14:textId="77777777" w:rsidTr="002971C0">
        <w:tc>
          <w:tcPr>
            <w:tcW w:w="3402" w:type="dxa"/>
          </w:tcPr>
          <w:p w14:paraId="4D1853FA" w14:textId="77777777" w:rsidR="002971C0" w:rsidRDefault="002971C0" w:rsidP="00AE2458">
            <w:pPr>
              <w:tabs>
                <w:tab w:val="left" w:pos="1040"/>
              </w:tabs>
              <w:jc w:val="both"/>
              <w:rPr>
                <w:color w:val="000000"/>
                <w:sz w:val="28"/>
                <w:szCs w:val="28"/>
              </w:rPr>
            </w:pPr>
            <w:r>
              <w:rPr>
                <w:color w:val="000000"/>
                <w:sz w:val="28"/>
                <w:szCs w:val="28"/>
              </w:rPr>
              <w:t>Tổ phó chuyên môn</w:t>
            </w:r>
          </w:p>
        </w:tc>
        <w:tc>
          <w:tcPr>
            <w:tcW w:w="2410" w:type="dxa"/>
          </w:tcPr>
          <w:p w14:paraId="395A7E41" w14:textId="77777777" w:rsidR="002971C0" w:rsidRDefault="002971C0" w:rsidP="00AE2458">
            <w:pPr>
              <w:tabs>
                <w:tab w:val="left" w:pos="1040"/>
              </w:tabs>
              <w:jc w:val="center"/>
              <w:rPr>
                <w:color w:val="000000"/>
                <w:sz w:val="28"/>
                <w:szCs w:val="28"/>
              </w:rPr>
            </w:pPr>
            <w:r>
              <w:rPr>
                <w:color w:val="000000"/>
                <w:sz w:val="28"/>
                <w:szCs w:val="28"/>
              </w:rPr>
              <w:t>1,1</w:t>
            </w:r>
          </w:p>
        </w:tc>
        <w:tc>
          <w:tcPr>
            <w:tcW w:w="2126" w:type="dxa"/>
          </w:tcPr>
          <w:p w14:paraId="5FAA54AF" w14:textId="77777777" w:rsidR="002971C0" w:rsidRDefault="002971C0" w:rsidP="00AE2458">
            <w:pPr>
              <w:tabs>
                <w:tab w:val="left" w:pos="1040"/>
              </w:tabs>
              <w:jc w:val="center"/>
              <w:rPr>
                <w:color w:val="000000"/>
                <w:sz w:val="28"/>
                <w:szCs w:val="28"/>
              </w:rPr>
            </w:pPr>
            <w:r>
              <w:rPr>
                <w:color w:val="000000"/>
                <w:sz w:val="28"/>
                <w:szCs w:val="28"/>
              </w:rPr>
              <w:t>3</w:t>
            </w:r>
          </w:p>
        </w:tc>
        <w:tc>
          <w:tcPr>
            <w:tcW w:w="1985" w:type="dxa"/>
          </w:tcPr>
          <w:p w14:paraId="247FABF2" w14:textId="77777777" w:rsidR="002971C0" w:rsidRDefault="00CE3D1B" w:rsidP="00AE2458">
            <w:pPr>
              <w:tabs>
                <w:tab w:val="left" w:pos="1040"/>
              </w:tabs>
              <w:jc w:val="center"/>
              <w:rPr>
                <w:color w:val="000000"/>
                <w:sz w:val="28"/>
                <w:szCs w:val="28"/>
              </w:rPr>
            </w:pPr>
            <w:r>
              <w:rPr>
                <w:color w:val="000000"/>
                <w:sz w:val="28"/>
                <w:szCs w:val="28"/>
              </w:rPr>
              <w:t>3,3</w:t>
            </w:r>
          </w:p>
        </w:tc>
      </w:tr>
      <w:tr w:rsidR="002971C0" w:rsidRPr="00FE7FE1" w14:paraId="45969BEB" w14:textId="77777777" w:rsidTr="002971C0">
        <w:tc>
          <w:tcPr>
            <w:tcW w:w="3402" w:type="dxa"/>
          </w:tcPr>
          <w:p w14:paraId="423F0724" w14:textId="77777777" w:rsidR="002971C0" w:rsidRPr="00FE7FE1" w:rsidRDefault="00CE3D1B" w:rsidP="00AE2458">
            <w:pPr>
              <w:tabs>
                <w:tab w:val="left" w:pos="1040"/>
              </w:tabs>
              <w:jc w:val="center"/>
              <w:rPr>
                <w:b/>
                <w:color w:val="000000"/>
                <w:sz w:val="28"/>
                <w:szCs w:val="28"/>
              </w:rPr>
            </w:pPr>
            <w:r w:rsidRPr="00FE7FE1">
              <w:rPr>
                <w:b/>
                <w:color w:val="000000"/>
                <w:sz w:val="28"/>
                <w:szCs w:val="28"/>
              </w:rPr>
              <w:lastRenderedPageBreak/>
              <w:t>Cộng</w:t>
            </w:r>
          </w:p>
        </w:tc>
        <w:tc>
          <w:tcPr>
            <w:tcW w:w="2410" w:type="dxa"/>
          </w:tcPr>
          <w:p w14:paraId="0701D83B" w14:textId="77777777" w:rsidR="002971C0" w:rsidRPr="00FE7FE1" w:rsidRDefault="002971C0" w:rsidP="00AE2458">
            <w:pPr>
              <w:tabs>
                <w:tab w:val="left" w:pos="1040"/>
              </w:tabs>
              <w:jc w:val="center"/>
              <w:rPr>
                <w:b/>
                <w:color w:val="000000"/>
                <w:sz w:val="28"/>
                <w:szCs w:val="28"/>
              </w:rPr>
            </w:pPr>
          </w:p>
        </w:tc>
        <w:tc>
          <w:tcPr>
            <w:tcW w:w="2126" w:type="dxa"/>
          </w:tcPr>
          <w:p w14:paraId="6CD11557" w14:textId="77777777" w:rsidR="002971C0" w:rsidRPr="00FE7FE1" w:rsidRDefault="002971C0" w:rsidP="00AE2458">
            <w:pPr>
              <w:tabs>
                <w:tab w:val="left" w:pos="1040"/>
              </w:tabs>
              <w:jc w:val="center"/>
              <w:rPr>
                <w:b/>
                <w:color w:val="000000"/>
                <w:sz w:val="28"/>
                <w:szCs w:val="28"/>
              </w:rPr>
            </w:pPr>
          </w:p>
        </w:tc>
        <w:tc>
          <w:tcPr>
            <w:tcW w:w="1985" w:type="dxa"/>
          </w:tcPr>
          <w:p w14:paraId="2C2C9681" w14:textId="77777777" w:rsidR="002971C0" w:rsidRPr="00FE7FE1" w:rsidRDefault="00CE3D1B" w:rsidP="00AE2458">
            <w:pPr>
              <w:tabs>
                <w:tab w:val="left" w:pos="1040"/>
              </w:tabs>
              <w:jc w:val="center"/>
              <w:rPr>
                <w:b/>
                <w:color w:val="000000"/>
                <w:sz w:val="28"/>
                <w:szCs w:val="28"/>
              </w:rPr>
            </w:pPr>
            <w:r w:rsidRPr="00FE7FE1">
              <w:rPr>
                <w:b/>
                <w:color w:val="000000"/>
                <w:sz w:val="28"/>
                <w:szCs w:val="28"/>
              </w:rPr>
              <w:t>12,7</w:t>
            </w:r>
          </w:p>
        </w:tc>
      </w:tr>
    </w:tbl>
    <w:p w14:paraId="3DE86408" w14:textId="77777777" w:rsidR="002971C0" w:rsidRPr="002971C0" w:rsidRDefault="004C1FD0" w:rsidP="00AE2458">
      <w:pPr>
        <w:tabs>
          <w:tab w:val="left" w:pos="1040"/>
          <w:tab w:val="left" w:pos="5400"/>
        </w:tabs>
        <w:jc w:val="both"/>
        <w:rPr>
          <w:spacing w:val="-6"/>
          <w:sz w:val="28"/>
          <w:szCs w:val="28"/>
        </w:rPr>
      </w:pPr>
      <w:r>
        <w:rPr>
          <w:spacing w:val="-6"/>
          <w:sz w:val="28"/>
          <w:szCs w:val="28"/>
          <w:lang w:val="fr-FR"/>
        </w:rPr>
        <w:t xml:space="preserve">  </w:t>
      </w:r>
      <w:r w:rsidR="00C169DE">
        <w:rPr>
          <w:spacing w:val="-6"/>
          <w:sz w:val="28"/>
          <w:szCs w:val="28"/>
          <w:lang w:val="fr-FR"/>
        </w:rPr>
        <w:t xml:space="preserve">- Cá nhân nào có </w:t>
      </w:r>
      <w:r w:rsidR="00D75D7D">
        <w:rPr>
          <w:spacing w:val="-6"/>
          <w:sz w:val="28"/>
          <w:szCs w:val="28"/>
          <w:lang w:val="fr-FR"/>
        </w:rPr>
        <w:t xml:space="preserve">kết quả đóng góp vào thành tích chung của đơn vị nhiều hơn, trách nhiệm với đơn vị nhiều hơn được </w:t>
      </w:r>
      <w:r w:rsidR="00C169DE">
        <w:rPr>
          <w:spacing w:val="-6"/>
          <w:sz w:val="28"/>
          <w:szCs w:val="28"/>
          <w:lang w:val="fr-FR"/>
        </w:rPr>
        <w:t xml:space="preserve">hưởng nhiều hơn. Xác định kết quả đóng góp do Hội đồng thi đua khen thưởng họp xác định xếp </w:t>
      </w:r>
      <w:r w:rsidR="00C169DE">
        <w:rPr>
          <w:spacing w:val="-6"/>
          <w:sz w:val="28"/>
          <w:szCs w:val="28"/>
        </w:rPr>
        <w:t>loại A 20%, loại B 30%, Loại C 50%</w:t>
      </w:r>
      <w:r w:rsidR="002971C0">
        <w:rPr>
          <w:spacing w:val="-6"/>
          <w:sz w:val="28"/>
          <w:szCs w:val="2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8"/>
        <w:gridCol w:w="1560"/>
        <w:gridCol w:w="1417"/>
        <w:gridCol w:w="1843"/>
      </w:tblGrid>
      <w:tr w:rsidR="002971C0" w:rsidRPr="007506AB" w14:paraId="0EE09566" w14:textId="77777777" w:rsidTr="002971C0">
        <w:tc>
          <w:tcPr>
            <w:tcW w:w="1701" w:type="dxa"/>
          </w:tcPr>
          <w:p w14:paraId="175262B2" w14:textId="77777777" w:rsidR="002971C0" w:rsidRPr="005F2132" w:rsidRDefault="002971C0" w:rsidP="00AE2458">
            <w:pPr>
              <w:tabs>
                <w:tab w:val="left" w:pos="1040"/>
              </w:tabs>
              <w:jc w:val="both"/>
              <w:rPr>
                <w:b/>
                <w:sz w:val="28"/>
                <w:szCs w:val="28"/>
              </w:rPr>
            </w:pPr>
            <w:r>
              <w:rPr>
                <w:b/>
                <w:sz w:val="28"/>
                <w:szCs w:val="28"/>
              </w:rPr>
              <w:t>Viên chức loại</w:t>
            </w:r>
          </w:p>
        </w:tc>
        <w:tc>
          <w:tcPr>
            <w:tcW w:w="3118" w:type="dxa"/>
          </w:tcPr>
          <w:p w14:paraId="4EA10DB2" w14:textId="77777777" w:rsidR="002971C0" w:rsidRPr="005F2132" w:rsidRDefault="002971C0" w:rsidP="00AE2458">
            <w:pPr>
              <w:tabs>
                <w:tab w:val="left" w:pos="1040"/>
              </w:tabs>
              <w:jc w:val="both"/>
              <w:rPr>
                <w:b/>
                <w:i/>
                <w:sz w:val="28"/>
                <w:szCs w:val="28"/>
              </w:rPr>
            </w:pPr>
            <w:r>
              <w:rPr>
                <w:b/>
                <w:sz w:val="28"/>
                <w:szCs w:val="28"/>
              </w:rPr>
              <w:t>Tỷ lệ viên chức</w:t>
            </w:r>
          </w:p>
        </w:tc>
        <w:tc>
          <w:tcPr>
            <w:tcW w:w="1560" w:type="dxa"/>
          </w:tcPr>
          <w:p w14:paraId="13974700" w14:textId="77777777" w:rsidR="002971C0" w:rsidRPr="005F2132" w:rsidRDefault="002971C0" w:rsidP="00AE2458">
            <w:pPr>
              <w:tabs>
                <w:tab w:val="left" w:pos="1040"/>
              </w:tabs>
              <w:jc w:val="both"/>
              <w:rPr>
                <w:b/>
                <w:sz w:val="28"/>
                <w:szCs w:val="28"/>
              </w:rPr>
            </w:pPr>
            <w:r w:rsidRPr="005F2132">
              <w:rPr>
                <w:b/>
                <w:sz w:val="28"/>
                <w:szCs w:val="28"/>
              </w:rPr>
              <w:t>Hệ số điều chỉnh</w:t>
            </w:r>
          </w:p>
        </w:tc>
        <w:tc>
          <w:tcPr>
            <w:tcW w:w="1417" w:type="dxa"/>
          </w:tcPr>
          <w:p w14:paraId="2D8B7C9B" w14:textId="77777777" w:rsidR="002971C0" w:rsidRPr="005F2132" w:rsidRDefault="002971C0" w:rsidP="00AE2458">
            <w:pPr>
              <w:tabs>
                <w:tab w:val="left" w:pos="1040"/>
              </w:tabs>
              <w:jc w:val="both"/>
              <w:rPr>
                <w:b/>
                <w:sz w:val="28"/>
                <w:szCs w:val="28"/>
              </w:rPr>
            </w:pPr>
            <w:r>
              <w:rPr>
                <w:b/>
                <w:sz w:val="28"/>
                <w:szCs w:val="28"/>
              </w:rPr>
              <w:t>Số lượng người</w:t>
            </w:r>
          </w:p>
        </w:tc>
        <w:tc>
          <w:tcPr>
            <w:tcW w:w="1843" w:type="dxa"/>
          </w:tcPr>
          <w:p w14:paraId="5B380339" w14:textId="77777777" w:rsidR="002971C0" w:rsidRPr="005F2132" w:rsidRDefault="002971C0" w:rsidP="00AE2458">
            <w:pPr>
              <w:tabs>
                <w:tab w:val="left" w:pos="1040"/>
              </w:tabs>
              <w:jc w:val="both"/>
              <w:rPr>
                <w:b/>
                <w:sz w:val="28"/>
                <w:szCs w:val="28"/>
              </w:rPr>
            </w:pPr>
            <w:r>
              <w:rPr>
                <w:b/>
                <w:sz w:val="28"/>
                <w:szCs w:val="28"/>
              </w:rPr>
              <w:t>Tổng hệ số điều chỉnh</w:t>
            </w:r>
          </w:p>
        </w:tc>
      </w:tr>
      <w:tr w:rsidR="002971C0" w:rsidRPr="007506AB" w14:paraId="22D3CE35" w14:textId="77777777" w:rsidTr="002971C0">
        <w:tc>
          <w:tcPr>
            <w:tcW w:w="1701" w:type="dxa"/>
          </w:tcPr>
          <w:p w14:paraId="58D02EEA" w14:textId="77777777" w:rsidR="002971C0" w:rsidRPr="007506AB" w:rsidRDefault="002971C0" w:rsidP="00AE2458">
            <w:pPr>
              <w:tabs>
                <w:tab w:val="left" w:pos="1040"/>
              </w:tabs>
              <w:jc w:val="both"/>
              <w:rPr>
                <w:color w:val="000000"/>
                <w:sz w:val="28"/>
                <w:szCs w:val="28"/>
              </w:rPr>
            </w:pPr>
            <w:r>
              <w:rPr>
                <w:color w:val="000000"/>
                <w:sz w:val="28"/>
                <w:szCs w:val="28"/>
              </w:rPr>
              <w:t>A</w:t>
            </w:r>
          </w:p>
        </w:tc>
        <w:tc>
          <w:tcPr>
            <w:tcW w:w="3118" w:type="dxa"/>
          </w:tcPr>
          <w:p w14:paraId="45A49E13" w14:textId="77777777" w:rsidR="002971C0" w:rsidRPr="007506AB" w:rsidRDefault="002971C0" w:rsidP="00AE2458">
            <w:pPr>
              <w:tabs>
                <w:tab w:val="left" w:pos="1040"/>
              </w:tabs>
              <w:jc w:val="both"/>
              <w:rPr>
                <w:color w:val="000000"/>
                <w:sz w:val="28"/>
                <w:szCs w:val="28"/>
              </w:rPr>
            </w:pPr>
            <w:r>
              <w:rPr>
                <w:color w:val="000000"/>
                <w:sz w:val="28"/>
                <w:szCs w:val="28"/>
              </w:rPr>
              <w:t xml:space="preserve">20 % viên chức </w:t>
            </w:r>
          </w:p>
        </w:tc>
        <w:tc>
          <w:tcPr>
            <w:tcW w:w="1560" w:type="dxa"/>
          </w:tcPr>
          <w:p w14:paraId="57511B4A" w14:textId="77777777" w:rsidR="002971C0" w:rsidRPr="007506AB" w:rsidRDefault="00CE3D1B" w:rsidP="00AE2458">
            <w:pPr>
              <w:tabs>
                <w:tab w:val="left" w:pos="1040"/>
              </w:tabs>
              <w:jc w:val="center"/>
              <w:rPr>
                <w:color w:val="000000"/>
                <w:sz w:val="28"/>
                <w:szCs w:val="28"/>
              </w:rPr>
            </w:pPr>
            <w:r>
              <w:rPr>
                <w:color w:val="000000"/>
                <w:sz w:val="28"/>
                <w:szCs w:val="28"/>
              </w:rPr>
              <w:t>1,3</w:t>
            </w:r>
          </w:p>
        </w:tc>
        <w:tc>
          <w:tcPr>
            <w:tcW w:w="1417" w:type="dxa"/>
          </w:tcPr>
          <w:p w14:paraId="5D90BE4C" w14:textId="77777777" w:rsidR="002971C0" w:rsidRDefault="00CE3D1B" w:rsidP="00AE2458">
            <w:pPr>
              <w:tabs>
                <w:tab w:val="left" w:pos="1040"/>
              </w:tabs>
              <w:jc w:val="center"/>
              <w:rPr>
                <w:color w:val="000000"/>
                <w:sz w:val="28"/>
                <w:szCs w:val="28"/>
              </w:rPr>
            </w:pPr>
            <w:r>
              <w:rPr>
                <w:color w:val="000000"/>
                <w:sz w:val="28"/>
                <w:szCs w:val="28"/>
              </w:rPr>
              <w:t>6</w:t>
            </w:r>
          </w:p>
        </w:tc>
        <w:tc>
          <w:tcPr>
            <w:tcW w:w="1843" w:type="dxa"/>
          </w:tcPr>
          <w:p w14:paraId="14E15057" w14:textId="77777777" w:rsidR="002971C0" w:rsidRDefault="00CE3D1B" w:rsidP="00AE2458">
            <w:pPr>
              <w:tabs>
                <w:tab w:val="left" w:pos="1040"/>
              </w:tabs>
              <w:jc w:val="center"/>
              <w:rPr>
                <w:color w:val="000000"/>
                <w:sz w:val="28"/>
                <w:szCs w:val="28"/>
              </w:rPr>
            </w:pPr>
            <w:r>
              <w:rPr>
                <w:color w:val="000000"/>
                <w:sz w:val="28"/>
                <w:szCs w:val="28"/>
              </w:rPr>
              <w:t>7,8</w:t>
            </w:r>
          </w:p>
        </w:tc>
      </w:tr>
      <w:tr w:rsidR="002971C0" w:rsidRPr="007506AB" w14:paraId="1589CB82" w14:textId="77777777" w:rsidTr="002971C0">
        <w:tc>
          <w:tcPr>
            <w:tcW w:w="1701" w:type="dxa"/>
          </w:tcPr>
          <w:p w14:paraId="329A8E5D" w14:textId="77777777" w:rsidR="002971C0" w:rsidRDefault="002971C0" w:rsidP="00AE2458">
            <w:pPr>
              <w:tabs>
                <w:tab w:val="left" w:pos="1040"/>
              </w:tabs>
              <w:jc w:val="both"/>
              <w:rPr>
                <w:color w:val="000000"/>
                <w:sz w:val="28"/>
                <w:szCs w:val="28"/>
              </w:rPr>
            </w:pPr>
            <w:r>
              <w:rPr>
                <w:color w:val="000000"/>
                <w:sz w:val="28"/>
                <w:szCs w:val="28"/>
              </w:rPr>
              <w:t>B</w:t>
            </w:r>
          </w:p>
        </w:tc>
        <w:tc>
          <w:tcPr>
            <w:tcW w:w="3118" w:type="dxa"/>
          </w:tcPr>
          <w:p w14:paraId="6E5447B8" w14:textId="77777777" w:rsidR="002971C0" w:rsidRPr="007506AB" w:rsidRDefault="002971C0" w:rsidP="00AE2458">
            <w:pPr>
              <w:tabs>
                <w:tab w:val="left" w:pos="1040"/>
              </w:tabs>
              <w:jc w:val="both"/>
              <w:rPr>
                <w:color w:val="000000"/>
                <w:sz w:val="28"/>
                <w:szCs w:val="28"/>
              </w:rPr>
            </w:pPr>
            <w:r>
              <w:rPr>
                <w:color w:val="000000"/>
                <w:sz w:val="28"/>
                <w:szCs w:val="28"/>
              </w:rPr>
              <w:t xml:space="preserve">30 % viên chức </w:t>
            </w:r>
          </w:p>
        </w:tc>
        <w:tc>
          <w:tcPr>
            <w:tcW w:w="1560" w:type="dxa"/>
          </w:tcPr>
          <w:p w14:paraId="3250580E" w14:textId="77777777" w:rsidR="002971C0" w:rsidRDefault="002971C0" w:rsidP="00AE2458">
            <w:pPr>
              <w:tabs>
                <w:tab w:val="left" w:pos="1040"/>
              </w:tabs>
              <w:jc w:val="center"/>
              <w:rPr>
                <w:color w:val="000000"/>
                <w:sz w:val="28"/>
                <w:szCs w:val="28"/>
              </w:rPr>
            </w:pPr>
            <w:r>
              <w:rPr>
                <w:color w:val="000000"/>
                <w:sz w:val="28"/>
                <w:szCs w:val="28"/>
              </w:rPr>
              <w:t>1</w:t>
            </w:r>
            <w:r w:rsidR="00CE3D1B">
              <w:rPr>
                <w:color w:val="000000"/>
                <w:sz w:val="28"/>
                <w:szCs w:val="28"/>
              </w:rPr>
              <w:t>,2</w:t>
            </w:r>
          </w:p>
        </w:tc>
        <w:tc>
          <w:tcPr>
            <w:tcW w:w="1417" w:type="dxa"/>
          </w:tcPr>
          <w:p w14:paraId="4F4ECE74" w14:textId="77777777" w:rsidR="002971C0" w:rsidRDefault="00CE3D1B" w:rsidP="00AE2458">
            <w:pPr>
              <w:tabs>
                <w:tab w:val="left" w:pos="1040"/>
              </w:tabs>
              <w:jc w:val="center"/>
              <w:rPr>
                <w:color w:val="000000"/>
                <w:sz w:val="28"/>
                <w:szCs w:val="28"/>
              </w:rPr>
            </w:pPr>
            <w:r>
              <w:rPr>
                <w:color w:val="000000"/>
                <w:sz w:val="28"/>
                <w:szCs w:val="28"/>
              </w:rPr>
              <w:t>9</w:t>
            </w:r>
          </w:p>
        </w:tc>
        <w:tc>
          <w:tcPr>
            <w:tcW w:w="1843" w:type="dxa"/>
          </w:tcPr>
          <w:p w14:paraId="1D5308EA" w14:textId="77777777" w:rsidR="002971C0" w:rsidRDefault="00CE3D1B" w:rsidP="00AE2458">
            <w:pPr>
              <w:tabs>
                <w:tab w:val="left" w:pos="1040"/>
              </w:tabs>
              <w:jc w:val="center"/>
              <w:rPr>
                <w:color w:val="000000"/>
                <w:sz w:val="28"/>
                <w:szCs w:val="28"/>
              </w:rPr>
            </w:pPr>
            <w:r>
              <w:rPr>
                <w:color w:val="000000"/>
                <w:sz w:val="28"/>
                <w:szCs w:val="28"/>
              </w:rPr>
              <w:t>10,8</w:t>
            </w:r>
          </w:p>
        </w:tc>
      </w:tr>
      <w:tr w:rsidR="002971C0" w:rsidRPr="007506AB" w14:paraId="1A64604E" w14:textId="77777777" w:rsidTr="002971C0">
        <w:tc>
          <w:tcPr>
            <w:tcW w:w="1701" w:type="dxa"/>
          </w:tcPr>
          <w:p w14:paraId="6250ED2D" w14:textId="77777777" w:rsidR="002971C0" w:rsidRPr="007506AB" w:rsidRDefault="002971C0" w:rsidP="00AE2458">
            <w:pPr>
              <w:tabs>
                <w:tab w:val="left" w:pos="1040"/>
              </w:tabs>
              <w:jc w:val="both"/>
              <w:rPr>
                <w:color w:val="000000"/>
                <w:sz w:val="28"/>
                <w:szCs w:val="28"/>
              </w:rPr>
            </w:pPr>
            <w:r>
              <w:rPr>
                <w:color w:val="000000"/>
                <w:sz w:val="28"/>
                <w:szCs w:val="28"/>
              </w:rPr>
              <w:t>C</w:t>
            </w:r>
          </w:p>
        </w:tc>
        <w:tc>
          <w:tcPr>
            <w:tcW w:w="3118" w:type="dxa"/>
          </w:tcPr>
          <w:p w14:paraId="55A7C4F7" w14:textId="77777777" w:rsidR="002971C0" w:rsidRPr="007506AB" w:rsidRDefault="002971C0" w:rsidP="00AE2458">
            <w:pPr>
              <w:tabs>
                <w:tab w:val="left" w:pos="1040"/>
              </w:tabs>
              <w:jc w:val="both"/>
              <w:rPr>
                <w:color w:val="000000"/>
                <w:sz w:val="28"/>
                <w:szCs w:val="28"/>
              </w:rPr>
            </w:pPr>
            <w:r>
              <w:rPr>
                <w:color w:val="000000"/>
                <w:sz w:val="28"/>
                <w:szCs w:val="28"/>
              </w:rPr>
              <w:t>50 % viên chức</w:t>
            </w:r>
          </w:p>
        </w:tc>
        <w:tc>
          <w:tcPr>
            <w:tcW w:w="1560" w:type="dxa"/>
          </w:tcPr>
          <w:p w14:paraId="203C2DF8" w14:textId="77777777" w:rsidR="002971C0" w:rsidRPr="007506AB" w:rsidRDefault="00CE3D1B" w:rsidP="00AE2458">
            <w:pPr>
              <w:tabs>
                <w:tab w:val="left" w:pos="1040"/>
              </w:tabs>
              <w:jc w:val="center"/>
              <w:rPr>
                <w:color w:val="000000"/>
                <w:sz w:val="28"/>
                <w:szCs w:val="28"/>
              </w:rPr>
            </w:pPr>
            <w:r>
              <w:rPr>
                <w:color w:val="000000"/>
                <w:sz w:val="28"/>
                <w:szCs w:val="28"/>
              </w:rPr>
              <w:t>1,1</w:t>
            </w:r>
          </w:p>
        </w:tc>
        <w:tc>
          <w:tcPr>
            <w:tcW w:w="1417" w:type="dxa"/>
          </w:tcPr>
          <w:p w14:paraId="3FBC4EB2" w14:textId="77777777" w:rsidR="002971C0" w:rsidRDefault="00CE3D1B" w:rsidP="00AE2458">
            <w:pPr>
              <w:tabs>
                <w:tab w:val="left" w:pos="1040"/>
              </w:tabs>
              <w:jc w:val="center"/>
              <w:rPr>
                <w:color w:val="000000"/>
                <w:sz w:val="28"/>
                <w:szCs w:val="28"/>
              </w:rPr>
            </w:pPr>
            <w:r>
              <w:rPr>
                <w:color w:val="000000"/>
                <w:sz w:val="28"/>
                <w:szCs w:val="28"/>
              </w:rPr>
              <w:t>16</w:t>
            </w:r>
          </w:p>
        </w:tc>
        <w:tc>
          <w:tcPr>
            <w:tcW w:w="1843" w:type="dxa"/>
          </w:tcPr>
          <w:p w14:paraId="3623E712" w14:textId="77777777" w:rsidR="002971C0" w:rsidRDefault="00CE3D1B" w:rsidP="00AE2458">
            <w:pPr>
              <w:tabs>
                <w:tab w:val="left" w:pos="1040"/>
              </w:tabs>
              <w:jc w:val="center"/>
              <w:rPr>
                <w:color w:val="000000"/>
                <w:sz w:val="28"/>
                <w:szCs w:val="28"/>
              </w:rPr>
            </w:pPr>
            <w:r>
              <w:rPr>
                <w:color w:val="000000"/>
                <w:sz w:val="28"/>
                <w:szCs w:val="28"/>
              </w:rPr>
              <w:t>17,6</w:t>
            </w:r>
          </w:p>
        </w:tc>
      </w:tr>
      <w:tr w:rsidR="002971C0" w:rsidRPr="007506AB" w14:paraId="1D0F5126" w14:textId="77777777" w:rsidTr="002971C0">
        <w:tc>
          <w:tcPr>
            <w:tcW w:w="1701" w:type="dxa"/>
          </w:tcPr>
          <w:p w14:paraId="17CF3DBF" w14:textId="77777777" w:rsidR="002971C0" w:rsidRDefault="002971C0" w:rsidP="00AE2458">
            <w:pPr>
              <w:tabs>
                <w:tab w:val="left" w:pos="1040"/>
              </w:tabs>
              <w:jc w:val="both"/>
              <w:rPr>
                <w:color w:val="000000"/>
                <w:sz w:val="28"/>
                <w:szCs w:val="28"/>
              </w:rPr>
            </w:pPr>
          </w:p>
        </w:tc>
        <w:tc>
          <w:tcPr>
            <w:tcW w:w="3118" w:type="dxa"/>
          </w:tcPr>
          <w:p w14:paraId="04807EB7" w14:textId="77777777" w:rsidR="002971C0" w:rsidRPr="005F2132" w:rsidRDefault="002971C0" w:rsidP="00AE2458">
            <w:pPr>
              <w:tabs>
                <w:tab w:val="left" w:pos="1040"/>
              </w:tabs>
              <w:jc w:val="both"/>
              <w:rPr>
                <w:b/>
                <w:color w:val="000000"/>
                <w:sz w:val="28"/>
                <w:szCs w:val="28"/>
              </w:rPr>
            </w:pPr>
            <w:r>
              <w:rPr>
                <w:b/>
                <w:color w:val="000000"/>
                <w:sz w:val="28"/>
                <w:szCs w:val="28"/>
              </w:rPr>
              <w:t>Cộng</w:t>
            </w:r>
          </w:p>
        </w:tc>
        <w:tc>
          <w:tcPr>
            <w:tcW w:w="1560" w:type="dxa"/>
          </w:tcPr>
          <w:p w14:paraId="5089DA0B" w14:textId="77777777" w:rsidR="002971C0" w:rsidRDefault="002971C0" w:rsidP="00AE2458">
            <w:pPr>
              <w:tabs>
                <w:tab w:val="left" w:pos="1040"/>
              </w:tabs>
              <w:rPr>
                <w:color w:val="000000"/>
                <w:sz w:val="28"/>
                <w:szCs w:val="28"/>
              </w:rPr>
            </w:pPr>
          </w:p>
        </w:tc>
        <w:tc>
          <w:tcPr>
            <w:tcW w:w="1417" w:type="dxa"/>
          </w:tcPr>
          <w:p w14:paraId="537EAE3D" w14:textId="77777777" w:rsidR="002971C0" w:rsidRPr="00CD60CE" w:rsidRDefault="002971C0" w:rsidP="00AE2458">
            <w:pPr>
              <w:tabs>
                <w:tab w:val="left" w:pos="1040"/>
              </w:tabs>
              <w:jc w:val="center"/>
              <w:rPr>
                <w:b/>
                <w:color w:val="000000"/>
                <w:sz w:val="28"/>
                <w:szCs w:val="28"/>
              </w:rPr>
            </w:pPr>
          </w:p>
        </w:tc>
        <w:tc>
          <w:tcPr>
            <w:tcW w:w="1843" w:type="dxa"/>
          </w:tcPr>
          <w:p w14:paraId="3DEF369F" w14:textId="77777777" w:rsidR="002971C0" w:rsidRPr="00CD60CE" w:rsidRDefault="00CE3D1B" w:rsidP="00AE2458">
            <w:pPr>
              <w:tabs>
                <w:tab w:val="left" w:pos="1040"/>
              </w:tabs>
              <w:jc w:val="center"/>
              <w:rPr>
                <w:b/>
                <w:color w:val="000000"/>
                <w:sz w:val="28"/>
                <w:szCs w:val="28"/>
              </w:rPr>
            </w:pPr>
            <w:r>
              <w:rPr>
                <w:b/>
                <w:color w:val="000000"/>
                <w:sz w:val="28"/>
                <w:szCs w:val="28"/>
              </w:rPr>
              <w:t>36,2</w:t>
            </w:r>
          </w:p>
        </w:tc>
      </w:tr>
    </w:tbl>
    <w:p w14:paraId="6FA8DB0B" w14:textId="77777777" w:rsidR="00BF40F2" w:rsidRDefault="004C1FD0" w:rsidP="00AE2458">
      <w:pPr>
        <w:tabs>
          <w:tab w:val="left" w:pos="1040"/>
        </w:tabs>
        <w:jc w:val="both"/>
        <w:rPr>
          <w:spacing w:val="-6"/>
          <w:sz w:val="28"/>
          <w:szCs w:val="28"/>
          <w:lang w:val="fr-FR"/>
        </w:rPr>
      </w:pPr>
      <w:r>
        <w:rPr>
          <w:spacing w:val="-6"/>
          <w:sz w:val="28"/>
          <w:szCs w:val="28"/>
          <w:lang w:val="fr-FR"/>
        </w:rPr>
        <w:t xml:space="preserve">  </w:t>
      </w:r>
      <w:r w:rsidR="00C169DE">
        <w:rPr>
          <w:spacing w:val="-6"/>
          <w:sz w:val="28"/>
          <w:szCs w:val="28"/>
          <w:lang w:val="fr-FR"/>
        </w:rPr>
        <w:t>- C</w:t>
      </w:r>
      <w:r w:rsidR="00CF478D">
        <w:rPr>
          <w:spacing w:val="-6"/>
          <w:sz w:val="28"/>
          <w:szCs w:val="28"/>
          <w:lang w:val="fr-FR"/>
        </w:rPr>
        <w:t>á nhân nào có kết quả</w:t>
      </w:r>
      <w:r w:rsidR="00C169DE">
        <w:rPr>
          <w:spacing w:val="-6"/>
          <w:sz w:val="28"/>
          <w:szCs w:val="28"/>
          <w:lang w:val="fr-FR"/>
        </w:rPr>
        <w:t xml:space="preserve"> xếp loại chất lượng viên chức cao</w:t>
      </w:r>
      <w:r w:rsidR="00CF478D">
        <w:rPr>
          <w:spacing w:val="-6"/>
          <w:sz w:val="28"/>
          <w:szCs w:val="28"/>
          <w:lang w:val="fr-FR"/>
        </w:rPr>
        <w:t xml:space="preserve"> thì được hưởng thu nhập cao hơn. K</w:t>
      </w:r>
      <w:r w:rsidR="00C169DE">
        <w:rPr>
          <w:spacing w:val="-6"/>
          <w:sz w:val="28"/>
          <w:szCs w:val="28"/>
          <w:lang w:val="fr-FR"/>
        </w:rPr>
        <w:t xml:space="preserve">ết quả </w:t>
      </w:r>
      <w:r w:rsidR="00CF478D">
        <w:rPr>
          <w:spacing w:val="-6"/>
          <w:sz w:val="28"/>
          <w:szCs w:val="28"/>
          <w:lang w:val="fr-FR"/>
        </w:rPr>
        <w:t xml:space="preserve">đánh giá chất lượng, </w:t>
      </w:r>
      <w:r w:rsidR="00C169DE">
        <w:rPr>
          <w:spacing w:val="-6"/>
          <w:sz w:val="28"/>
          <w:szCs w:val="28"/>
          <w:lang w:val="fr-FR"/>
        </w:rPr>
        <w:t xml:space="preserve">xếp loại chất lượng viên chức </w:t>
      </w:r>
      <w:r w:rsidR="00CF478D">
        <w:rPr>
          <w:spacing w:val="-6"/>
          <w:sz w:val="28"/>
          <w:szCs w:val="28"/>
          <w:lang w:val="fr-FR"/>
        </w:rPr>
        <w:t xml:space="preserve">được sử dụng của </w:t>
      </w:r>
      <w:r w:rsidR="00C169DE">
        <w:rPr>
          <w:spacing w:val="-6"/>
          <w:sz w:val="28"/>
          <w:szCs w:val="28"/>
          <w:lang w:val="fr-FR"/>
        </w:rPr>
        <w:t xml:space="preserve">năm học </w:t>
      </w:r>
      <w:r w:rsidR="00CF478D">
        <w:rPr>
          <w:spacing w:val="-6"/>
          <w:sz w:val="28"/>
          <w:szCs w:val="28"/>
          <w:lang w:val="fr-FR"/>
        </w:rPr>
        <w:t xml:space="preserve">trước </w:t>
      </w:r>
      <w:r w:rsidR="00C169DE">
        <w:rPr>
          <w:spacing w:val="-6"/>
          <w:sz w:val="28"/>
          <w:szCs w:val="28"/>
          <w:lang w:val="fr-FR"/>
        </w:rPr>
        <w:t xml:space="preserve">liền kề.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410"/>
        <w:gridCol w:w="1843"/>
        <w:gridCol w:w="2835"/>
      </w:tblGrid>
      <w:tr w:rsidR="00CE3D1B" w:rsidRPr="005F2132" w14:paraId="060C65EC" w14:textId="77777777" w:rsidTr="00CE3D1B">
        <w:tc>
          <w:tcPr>
            <w:tcW w:w="2835" w:type="dxa"/>
          </w:tcPr>
          <w:p w14:paraId="3BE836B3" w14:textId="77777777" w:rsidR="00CE3D1B" w:rsidRPr="005F2132" w:rsidRDefault="00CE3D1B" w:rsidP="00AE2458">
            <w:pPr>
              <w:tabs>
                <w:tab w:val="left" w:pos="1040"/>
              </w:tabs>
              <w:jc w:val="both"/>
              <w:rPr>
                <w:b/>
                <w:sz w:val="28"/>
                <w:szCs w:val="28"/>
              </w:rPr>
            </w:pPr>
            <w:r>
              <w:rPr>
                <w:b/>
                <w:sz w:val="28"/>
                <w:szCs w:val="28"/>
              </w:rPr>
              <w:t>Viên chức loại</w:t>
            </w:r>
          </w:p>
        </w:tc>
        <w:tc>
          <w:tcPr>
            <w:tcW w:w="2410" w:type="dxa"/>
          </w:tcPr>
          <w:p w14:paraId="568734B0" w14:textId="77777777" w:rsidR="00CE3D1B" w:rsidRPr="005F2132" w:rsidRDefault="00CE3D1B" w:rsidP="00AE2458">
            <w:pPr>
              <w:tabs>
                <w:tab w:val="left" w:pos="1040"/>
              </w:tabs>
              <w:jc w:val="both"/>
              <w:rPr>
                <w:b/>
                <w:sz w:val="28"/>
                <w:szCs w:val="28"/>
              </w:rPr>
            </w:pPr>
            <w:r w:rsidRPr="005F2132">
              <w:rPr>
                <w:b/>
                <w:sz w:val="28"/>
                <w:szCs w:val="28"/>
              </w:rPr>
              <w:t>Hệ số điều chỉnh</w:t>
            </w:r>
          </w:p>
        </w:tc>
        <w:tc>
          <w:tcPr>
            <w:tcW w:w="1843" w:type="dxa"/>
          </w:tcPr>
          <w:p w14:paraId="1BFD1E9A" w14:textId="77777777" w:rsidR="00CE3D1B" w:rsidRPr="005F2132" w:rsidRDefault="00CE3D1B" w:rsidP="00AE2458">
            <w:pPr>
              <w:tabs>
                <w:tab w:val="left" w:pos="1040"/>
              </w:tabs>
              <w:jc w:val="both"/>
              <w:rPr>
                <w:b/>
                <w:sz w:val="28"/>
                <w:szCs w:val="28"/>
              </w:rPr>
            </w:pPr>
            <w:r>
              <w:rPr>
                <w:b/>
                <w:sz w:val="28"/>
                <w:szCs w:val="28"/>
              </w:rPr>
              <w:t>Số lượng người</w:t>
            </w:r>
          </w:p>
        </w:tc>
        <w:tc>
          <w:tcPr>
            <w:tcW w:w="2835" w:type="dxa"/>
          </w:tcPr>
          <w:p w14:paraId="588BCB8B" w14:textId="77777777" w:rsidR="00CE3D1B" w:rsidRPr="005F2132" w:rsidRDefault="00CE3D1B" w:rsidP="00AE2458">
            <w:pPr>
              <w:tabs>
                <w:tab w:val="left" w:pos="1040"/>
              </w:tabs>
              <w:jc w:val="both"/>
              <w:rPr>
                <w:b/>
                <w:sz w:val="28"/>
                <w:szCs w:val="28"/>
              </w:rPr>
            </w:pPr>
            <w:r>
              <w:rPr>
                <w:b/>
                <w:sz w:val="28"/>
                <w:szCs w:val="28"/>
              </w:rPr>
              <w:t>Tổng hệ số điều chỉnh</w:t>
            </w:r>
          </w:p>
        </w:tc>
      </w:tr>
      <w:tr w:rsidR="00CE3D1B" w14:paraId="3E1075E2" w14:textId="77777777" w:rsidTr="00CE3D1B">
        <w:tc>
          <w:tcPr>
            <w:tcW w:w="2835" w:type="dxa"/>
          </w:tcPr>
          <w:p w14:paraId="24AEBAB8" w14:textId="77777777" w:rsidR="00CE3D1B" w:rsidRPr="007506AB" w:rsidRDefault="00CE3D1B" w:rsidP="00AE2458">
            <w:pPr>
              <w:tabs>
                <w:tab w:val="left" w:pos="1040"/>
              </w:tabs>
              <w:jc w:val="both"/>
              <w:rPr>
                <w:color w:val="000000"/>
                <w:sz w:val="28"/>
                <w:szCs w:val="28"/>
              </w:rPr>
            </w:pPr>
            <w:r>
              <w:rPr>
                <w:color w:val="000000"/>
                <w:sz w:val="28"/>
                <w:szCs w:val="28"/>
              </w:rPr>
              <w:t>HTXS NV</w:t>
            </w:r>
          </w:p>
        </w:tc>
        <w:tc>
          <w:tcPr>
            <w:tcW w:w="2410" w:type="dxa"/>
          </w:tcPr>
          <w:p w14:paraId="5E3DF038" w14:textId="77777777" w:rsidR="00CE3D1B" w:rsidRPr="007506AB" w:rsidRDefault="00CE3D1B" w:rsidP="00AE2458">
            <w:pPr>
              <w:tabs>
                <w:tab w:val="left" w:pos="1040"/>
              </w:tabs>
              <w:jc w:val="center"/>
              <w:rPr>
                <w:color w:val="000000"/>
                <w:sz w:val="28"/>
                <w:szCs w:val="28"/>
              </w:rPr>
            </w:pPr>
            <w:r>
              <w:rPr>
                <w:color w:val="000000"/>
                <w:sz w:val="28"/>
                <w:szCs w:val="28"/>
              </w:rPr>
              <w:t>1,2</w:t>
            </w:r>
          </w:p>
        </w:tc>
        <w:tc>
          <w:tcPr>
            <w:tcW w:w="1843" w:type="dxa"/>
          </w:tcPr>
          <w:p w14:paraId="09358A36" w14:textId="77777777" w:rsidR="00CE3D1B" w:rsidRDefault="00CE3D1B" w:rsidP="00AE2458">
            <w:pPr>
              <w:tabs>
                <w:tab w:val="left" w:pos="1040"/>
              </w:tabs>
              <w:jc w:val="center"/>
              <w:rPr>
                <w:color w:val="000000"/>
                <w:sz w:val="28"/>
                <w:szCs w:val="28"/>
              </w:rPr>
            </w:pPr>
            <w:r>
              <w:rPr>
                <w:color w:val="000000"/>
                <w:sz w:val="28"/>
                <w:szCs w:val="28"/>
              </w:rPr>
              <w:t>a</w:t>
            </w:r>
          </w:p>
        </w:tc>
        <w:tc>
          <w:tcPr>
            <w:tcW w:w="2835" w:type="dxa"/>
          </w:tcPr>
          <w:p w14:paraId="6603E260" w14:textId="77777777" w:rsidR="00CE3D1B" w:rsidRDefault="00CE3D1B" w:rsidP="00AE2458">
            <w:pPr>
              <w:tabs>
                <w:tab w:val="left" w:pos="1040"/>
              </w:tabs>
              <w:jc w:val="center"/>
              <w:rPr>
                <w:color w:val="000000"/>
                <w:sz w:val="28"/>
                <w:szCs w:val="28"/>
              </w:rPr>
            </w:pPr>
            <w:r>
              <w:rPr>
                <w:color w:val="000000"/>
                <w:sz w:val="28"/>
                <w:szCs w:val="28"/>
              </w:rPr>
              <w:t>a x 1,2</w:t>
            </w:r>
          </w:p>
        </w:tc>
      </w:tr>
      <w:tr w:rsidR="00CE3D1B" w14:paraId="5FB95980" w14:textId="77777777" w:rsidTr="00CE3D1B">
        <w:tc>
          <w:tcPr>
            <w:tcW w:w="2835" w:type="dxa"/>
          </w:tcPr>
          <w:p w14:paraId="1887465B" w14:textId="77777777" w:rsidR="00CE3D1B" w:rsidRDefault="00CE3D1B" w:rsidP="00AE2458">
            <w:pPr>
              <w:tabs>
                <w:tab w:val="left" w:pos="1040"/>
              </w:tabs>
              <w:jc w:val="both"/>
              <w:rPr>
                <w:color w:val="000000"/>
                <w:sz w:val="28"/>
                <w:szCs w:val="28"/>
              </w:rPr>
            </w:pPr>
            <w:r>
              <w:rPr>
                <w:color w:val="000000"/>
                <w:sz w:val="28"/>
                <w:szCs w:val="28"/>
              </w:rPr>
              <w:t>HTTNV</w:t>
            </w:r>
          </w:p>
        </w:tc>
        <w:tc>
          <w:tcPr>
            <w:tcW w:w="2410" w:type="dxa"/>
          </w:tcPr>
          <w:p w14:paraId="18A2D013" w14:textId="77777777" w:rsidR="00CE3D1B" w:rsidRDefault="00CE3D1B" w:rsidP="00AE2458">
            <w:pPr>
              <w:tabs>
                <w:tab w:val="left" w:pos="1040"/>
              </w:tabs>
              <w:jc w:val="center"/>
              <w:rPr>
                <w:color w:val="000000"/>
                <w:sz w:val="28"/>
                <w:szCs w:val="28"/>
              </w:rPr>
            </w:pPr>
            <w:r>
              <w:rPr>
                <w:color w:val="000000"/>
                <w:sz w:val="28"/>
                <w:szCs w:val="28"/>
              </w:rPr>
              <w:t>1,1</w:t>
            </w:r>
          </w:p>
        </w:tc>
        <w:tc>
          <w:tcPr>
            <w:tcW w:w="1843" w:type="dxa"/>
          </w:tcPr>
          <w:p w14:paraId="39153987" w14:textId="77777777" w:rsidR="00CE3D1B" w:rsidRDefault="00CE3D1B" w:rsidP="00AE2458">
            <w:pPr>
              <w:tabs>
                <w:tab w:val="left" w:pos="1040"/>
              </w:tabs>
              <w:jc w:val="center"/>
              <w:rPr>
                <w:color w:val="000000"/>
                <w:sz w:val="28"/>
                <w:szCs w:val="28"/>
              </w:rPr>
            </w:pPr>
            <w:r>
              <w:rPr>
                <w:color w:val="000000"/>
                <w:sz w:val="28"/>
                <w:szCs w:val="28"/>
              </w:rPr>
              <w:t>b</w:t>
            </w:r>
          </w:p>
        </w:tc>
        <w:tc>
          <w:tcPr>
            <w:tcW w:w="2835" w:type="dxa"/>
          </w:tcPr>
          <w:p w14:paraId="7E4CB499" w14:textId="77777777" w:rsidR="00CE3D1B" w:rsidRDefault="00CE3D1B" w:rsidP="00AE2458">
            <w:pPr>
              <w:tabs>
                <w:tab w:val="left" w:pos="1040"/>
              </w:tabs>
              <w:jc w:val="center"/>
              <w:rPr>
                <w:color w:val="000000"/>
                <w:sz w:val="28"/>
                <w:szCs w:val="28"/>
              </w:rPr>
            </w:pPr>
            <w:r>
              <w:rPr>
                <w:color w:val="000000"/>
                <w:sz w:val="28"/>
                <w:szCs w:val="28"/>
              </w:rPr>
              <w:t>b x 1,1</w:t>
            </w:r>
          </w:p>
        </w:tc>
      </w:tr>
      <w:tr w:rsidR="00CE3D1B" w14:paraId="6200E230" w14:textId="77777777" w:rsidTr="00CE3D1B">
        <w:tc>
          <w:tcPr>
            <w:tcW w:w="2835" w:type="dxa"/>
          </w:tcPr>
          <w:p w14:paraId="64AB7085" w14:textId="77777777" w:rsidR="00CE3D1B" w:rsidRPr="007506AB" w:rsidRDefault="00CE3D1B" w:rsidP="00AE2458">
            <w:pPr>
              <w:tabs>
                <w:tab w:val="left" w:pos="1040"/>
              </w:tabs>
              <w:jc w:val="both"/>
              <w:rPr>
                <w:color w:val="000000"/>
                <w:sz w:val="28"/>
                <w:szCs w:val="28"/>
              </w:rPr>
            </w:pPr>
            <w:r>
              <w:rPr>
                <w:color w:val="000000"/>
                <w:sz w:val="28"/>
                <w:szCs w:val="28"/>
              </w:rPr>
              <w:t>HTNV</w:t>
            </w:r>
          </w:p>
        </w:tc>
        <w:tc>
          <w:tcPr>
            <w:tcW w:w="2410" w:type="dxa"/>
          </w:tcPr>
          <w:p w14:paraId="2008832C" w14:textId="77777777" w:rsidR="00CE3D1B" w:rsidRPr="007506AB" w:rsidRDefault="00CE3D1B" w:rsidP="00AE2458">
            <w:pPr>
              <w:tabs>
                <w:tab w:val="left" w:pos="1040"/>
              </w:tabs>
              <w:jc w:val="center"/>
              <w:rPr>
                <w:color w:val="000000"/>
                <w:sz w:val="28"/>
                <w:szCs w:val="28"/>
              </w:rPr>
            </w:pPr>
            <w:r>
              <w:rPr>
                <w:color w:val="000000"/>
                <w:sz w:val="28"/>
                <w:szCs w:val="28"/>
              </w:rPr>
              <w:t>1,0</w:t>
            </w:r>
          </w:p>
        </w:tc>
        <w:tc>
          <w:tcPr>
            <w:tcW w:w="1843" w:type="dxa"/>
          </w:tcPr>
          <w:p w14:paraId="019CF532" w14:textId="77777777" w:rsidR="00CE3D1B" w:rsidRDefault="00CE3D1B" w:rsidP="00AE2458">
            <w:pPr>
              <w:tabs>
                <w:tab w:val="left" w:pos="1040"/>
              </w:tabs>
              <w:jc w:val="center"/>
              <w:rPr>
                <w:color w:val="000000"/>
                <w:sz w:val="28"/>
                <w:szCs w:val="28"/>
              </w:rPr>
            </w:pPr>
            <w:r>
              <w:rPr>
                <w:color w:val="000000"/>
                <w:sz w:val="28"/>
                <w:szCs w:val="28"/>
              </w:rPr>
              <w:t>c</w:t>
            </w:r>
          </w:p>
        </w:tc>
        <w:tc>
          <w:tcPr>
            <w:tcW w:w="2835" w:type="dxa"/>
          </w:tcPr>
          <w:p w14:paraId="7D773A34" w14:textId="77777777" w:rsidR="00CE3D1B" w:rsidRDefault="00CE3D1B" w:rsidP="00AE2458">
            <w:pPr>
              <w:tabs>
                <w:tab w:val="left" w:pos="1040"/>
              </w:tabs>
              <w:jc w:val="center"/>
              <w:rPr>
                <w:color w:val="000000"/>
                <w:sz w:val="28"/>
                <w:szCs w:val="28"/>
              </w:rPr>
            </w:pPr>
            <w:r>
              <w:rPr>
                <w:color w:val="000000"/>
                <w:sz w:val="28"/>
                <w:szCs w:val="28"/>
              </w:rPr>
              <w:t>c x 1,0</w:t>
            </w:r>
          </w:p>
        </w:tc>
      </w:tr>
      <w:tr w:rsidR="00CE3D1B" w:rsidRPr="00CD60CE" w14:paraId="57627034" w14:textId="77777777" w:rsidTr="00CE3D1B">
        <w:tc>
          <w:tcPr>
            <w:tcW w:w="2835" w:type="dxa"/>
          </w:tcPr>
          <w:p w14:paraId="56F23636" w14:textId="77777777" w:rsidR="00CE3D1B" w:rsidRDefault="00CE3D1B" w:rsidP="00AE2458">
            <w:pPr>
              <w:tabs>
                <w:tab w:val="left" w:pos="1040"/>
              </w:tabs>
              <w:jc w:val="both"/>
              <w:rPr>
                <w:color w:val="000000"/>
                <w:sz w:val="28"/>
                <w:szCs w:val="28"/>
              </w:rPr>
            </w:pPr>
            <w:r>
              <w:rPr>
                <w:color w:val="000000"/>
                <w:sz w:val="28"/>
                <w:szCs w:val="28"/>
              </w:rPr>
              <w:t>KHTNV</w:t>
            </w:r>
          </w:p>
        </w:tc>
        <w:tc>
          <w:tcPr>
            <w:tcW w:w="2410" w:type="dxa"/>
          </w:tcPr>
          <w:p w14:paraId="2516893D" w14:textId="77777777" w:rsidR="00CE3D1B" w:rsidRDefault="00CE3D1B" w:rsidP="00AE2458">
            <w:pPr>
              <w:tabs>
                <w:tab w:val="left" w:pos="1040"/>
              </w:tabs>
              <w:jc w:val="center"/>
              <w:rPr>
                <w:color w:val="000000"/>
                <w:sz w:val="28"/>
                <w:szCs w:val="28"/>
              </w:rPr>
            </w:pPr>
            <w:r>
              <w:rPr>
                <w:color w:val="000000"/>
                <w:sz w:val="28"/>
                <w:szCs w:val="28"/>
              </w:rPr>
              <w:t>0,5</w:t>
            </w:r>
          </w:p>
        </w:tc>
        <w:tc>
          <w:tcPr>
            <w:tcW w:w="1843" w:type="dxa"/>
          </w:tcPr>
          <w:p w14:paraId="6C9BB7E8" w14:textId="77777777" w:rsidR="00CE3D1B" w:rsidRPr="00CE3D1B" w:rsidRDefault="00CE3D1B" w:rsidP="00AE2458">
            <w:pPr>
              <w:tabs>
                <w:tab w:val="left" w:pos="1040"/>
              </w:tabs>
              <w:jc w:val="center"/>
              <w:rPr>
                <w:color w:val="000000"/>
                <w:sz w:val="28"/>
                <w:szCs w:val="28"/>
              </w:rPr>
            </w:pPr>
            <w:r w:rsidRPr="00CE3D1B">
              <w:rPr>
                <w:color w:val="000000"/>
                <w:sz w:val="28"/>
                <w:szCs w:val="28"/>
              </w:rPr>
              <w:t>d</w:t>
            </w:r>
          </w:p>
        </w:tc>
        <w:tc>
          <w:tcPr>
            <w:tcW w:w="2835" w:type="dxa"/>
          </w:tcPr>
          <w:p w14:paraId="2CEB3BD0" w14:textId="77777777" w:rsidR="00CE3D1B" w:rsidRPr="00CE3D1B" w:rsidRDefault="00CE3D1B" w:rsidP="00AE2458">
            <w:pPr>
              <w:tabs>
                <w:tab w:val="left" w:pos="1040"/>
              </w:tabs>
              <w:jc w:val="center"/>
              <w:rPr>
                <w:color w:val="000000"/>
                <w:sz w:val="28"/>
                <w:szCs w:val="28"/>
              </w:rPr>
            </w:pPr>
            <w:r>
              <w:rPr>
                <w:color w:val="000000"/>
                <w:sz w:val="28"/>
                <w:szCs w:val="28"/>
              </w:rPr>
              <w:t>d x 0,5</w:t>
            </w:r>
          </w:p>
        </w:tc>
      </w:tr>
      <w:tr w:rsidR="00CE3D1B" w:rsidRPr="00CD60CE" w14:paraId="6DE7237D" w14:textId="77777777" w:rsidTr="00CE3D1B">
        <w:tc>
          <w:tcPr>
            <w:tcW w:w="2835" w:type="dxa"/>
          </w:tcPr>
          <w:p w14:paraId="76776C54" w14:textId="77777777" w:rsidR="00CE3D1B" w:rsidRDefault="00CE3D1B" w:rsidP="00AE2458">
            <w:pPr>
              <w:tabs>
                <w:tab w:val="left" w:pos="1040"/>
              </w:tabs>
              <w:jc w:val="both"/>
              <w:rPr>
                <w:color w:val="000000"/>
                <w:sz w:val="28"/>
                <w:szCs w:val="28"/>
              </w:rPr>
            </w:pPr>
            <w:r>
              <w:rPr>
                <w:color w:val="000000"/>
                <w:sz w:val="28"/>
                <w:szCs w:val="28"/>
              </w:rPr>
              <w:t>Cộng</w:t>
            </w:r>
          </w:p>
        </w:tc>
        <w:tc>
          <w:tcPr>
            <w:tcW w:w="2410" w:type="dxa"/>
          </w:tcPr>
          <w:p w14:paraId="5E83D2DE" w14:textId="77777777" w:rsidR="00CE3D1B" w:rsidRDefault="00CE3D1B" w:rsidP="00AE2458">
            <w:pPr>
              <w:tabs>
                <w:tab w:val="left" w:pos="1040"/>
              </w:tabs>
              <w:jc w:val="center"/>
              <w:rPr>
                <w:color w:val="000000"/>
                <w:sz w:val="28"/>
                <w:szCs w:val="28"/>
              </w:rPr>
            </w:pPr>
          </w:p>
        </w:tc>
        <w:tc>
          <w:tcPr>
            <w:tcW w:w="1843" w:type="dxa"/>
          </w:tcPr>
          <w:p w14:paraId="023D6E56" w14:textId="77777777" w:rsidR="00CE3D1B" w:rsidRPr="00CE3D1B" w:rsidRDefault="00CE3D1B" w:rsidP="00AE2458">
            <w:pPr>
              <w:tabs>
                <w:tab w:val="left" w:pos="1040"/>
              </w:tabs>
              <w:jc w:val="center"/>
              <w:rPr>
                <w:color w:val="000000"/>
                <w:sz w:val="28"/>
                <w:szCs w:val="28"/>
              </w:rPr>
            </w:pPr>
          </w:p>
        </w:tc>
        <w:tc>
          <w:tcPr>
            <w:tcW w:w="2835" w:type="dxa"/>
          </w:tcPr>
          <w:p w14:paraId="09BE8B00" w14:textId="77777777" w:rsidR="00CE3D1B" w:rsidRDefault="00CE3D1B" w:rsidP="00AE2458">
            <w:pPr>
              <w:tabs>
                <w:tab w:val="left" w:pos="1040"/>
              </w:tabs>
              <w:jc w:val="center"/>
              <w:rPr>
                <w:color w:val="000000"/>
                <w:sz w:val="28"/>
                <w:szCs w:val="28"/>
              </w:rPr>
            </w:pPr>
            <w:r>
              <w:rPr>
                <w:color w:val="000000"/>
                <w:sz w:val="28"/>
                <w:szCs w:val="28"/>
              </w:rPr>
              <w:t>Tổng</w:t>
            </w:r>
          </w:p>
        </w:tc>
      </w:tr>
    </w:tbl>
    <w:p w14:paraId="574974DA" w14:textId="77777777" w:rsidR="00BF40F2" w:rsidRDefault="00612CA8" w:rsidP="00AE2458">
      <w:pPr>
        <w:tabs>
          <w:tab w:val="left" w:pos="1040"/>
        </w:tabs>
        <w:jc w:val="both"/>
        <w:rPr>
          <w:sz w:val="28"/>
          <w:szCs w:val="28"/>
        </w:rPr>
      </w:pPr>
      <w:r>
        <w:rPr>
          <w:i/>
          <w:sz w:val="28"/>
          <w:szCs w:val="28"/>
        </w:rPr>
        <w:t xml:space="preserve"> </w:t>
      </w:r>
      <w:r w:rsidR="00BF40F2" w:rsidRPr="007506AB">
        <w:rPr>
          <w:i/>
          <w:sz w:val="28"/>
          <w:szCs w:val="28"/>
        </w:rPr>
        <w:t xml:space="preserve"> </w:t>
      </w:r>
      <w:r w:rsidR="00CF478D">
        <w:rPr>
          <w:sz w:val="28"/>
          <w:szCs w:val="28"/>
        </w:rPr>
        <w:t>Công thức tính t</w:t>
      </w:r>
      <w:r w:rsidR="00BF40F2" w:rsidRPr="00CF478D">
        <w:rPr>
          <w:sz w:val="28"/>
          <w:szCs w:val="28"/>
        </w:rPr>
        <w:t>hu nhập tăng thêm được tính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7"/>
        <w:gridCol w:w="2037"/>
        <w:gridCol w:w="2038"/>
        <w:gridCol w:w="2038"/>
      </w:tblGrid>
      <w:tr w:rsidR="00CF478D" w14:paraId="70FBA002" w14:textId="77777777" w:rsidTr="00CF478D">
        <w:tc>
          <w:tcPr>
            <w:tcW w:w="2037" w:type="dxa"/>
          </w:tcPr>
          <w:p w14:paraId="3814A2E4" w14:textId="77777777" w:rsidR="00CF478D" w:rsidRDefault="00CF478D" w:rsidP="00AE2458">
            <w:pPr>
              <w:tabs>
                <w:tab w:val="left" w:pos="1040"/>
              </w:tabs>
              <w:jc w:val="both"/>
              <w:rPr>
                <w:sz w:val="28"/>
                <w:szCs w:val="28"/>
              </w:rPr>
            </w:pPr>
            <w:r>
              <w:rPr>
                <w:sz w:val="28"/>
                <w:szCs w:val="28"/>
              </w:rPr>
              <w:t>Mức thu nhập tăng thêm</w:t>
            </w:r>
          </w:p>
        </w:tc>
        <w:tc>
          <w:tcPr>
            <w:tcW w:w="2037" w:type="dxa"/>
          </w:tcPr>
          <w:p w14:paraId="0AB9DA8D" w14:textId="77777777" w:rsidR="00CF478D" w:rsidRDefault="00CF478D" w:rsidP="00AE2458">
            <w:pPr>
              <w:tabs>
                <w:tab w:val="left" w:pos="1040"/>
              </w:tabs>
              <w:jc w:val="both"/>
              <w:rPr>
                <w:sz w:val="28"/>
                <w:szCs w:val="28"/>
              </w:rPr>
            </w:pPr>
            <w:r>
              <w:rPr>
                <w:sz w:val="28"/>
                <w:szCs w:val="28"/>
              </w:rPr>
              <w:t>= Đơn giá thu nhập tăng thêm</w:t>
            </w:r>
          </w:p>
        </w:tc>
        <w:tc>
          <w:tcPr>
            <w:tcW w:w="2037" w:type="dxa"/>
          </w:tcPr>
          <w:p w14:paraId="1701FEE9" w14:textId="77777777" w:rsidR="00CF478D" w:rsidRDefault="00CF478D" w:rsidP="00AE2458">
            <w:pPr>
              <w:tabs>
                <w:tab w:val="left" w:pos="1040"/>
              </w:tabs>
              <w:jc w:val="both"/>
              <w:rPr>
                <w:sz w:val="28"/>
                <w:szCs w:val="28"/>
              </w:rPr>
            </w:pPr>
            <w:r w:rsidRPr="00B33FB9">
              <w:rPr>
                <w:sz w:val="20"/>
                <w:szCs w:val="28"/>
              </w:rPr>
              <w:t>x Hệ số thu nhập tăng thêm do đảm nhiệm và trách nhiệm công việc cao hơn</w:t>
            </w:r>
          </w:p>
        </w:tc>
        <w:tc>
          <w:tcPr>
            <w:tcW w:w="2038" w:type="dxa"/>
          </w:tcPr>
          <w:p w14:paraId="429CE026" w14:textId="77777777" w:rsidR="00CF478D" w:rsidRDefault="00CF478D" w:rsidP="00AE2458">
            <w:pPr>
              <w:tabs>
                <w:tab w:val="left" w:pos="1040"/>
              </w:tabs>
              <w:jc w:val="both"/>
              <w:rPr>
                <w:sz w:val="28"/>
                <w:szCs w:val="28"/>
              </w:rPr>
            </w:pPr>
            <w:r>
              <w:rPr>
                <w:sz w:val="28"/>
                <w:szCs w:val="28"/>
              </w:rPr>
              <w:t>x Hệ số thành tích đóng góp</w:t>
            </w:r>
          </w:p>
        </w:tc>
        <w:tc>
          <w:tcPr>
            <w:tcW w:w="2038" w:type="dxa"/>
          </w:tcPr>
          <w:p w14:paraId="174FF1CA" w14:textId="77777777" w:rsidR="00CF478D" w:rsidRDefault="00CF478D" w:rsidP="00AE2458">
            <w:pPr>
              <w:tabs>
                <w:tab w:val="left" w:pos="1040"/>
              </w:tabs>
              <w:jc w:val="both"/>
              <w:rPr>
                <w:sz w:val="28"/>
                <w:szCs w:val="28"/>
              </w:rPr>
            </w:pPr>
            <w:r>
              <w:rPr>
                <w:sz w:val="28"/>
                <w:szCs w:val="28"/>
              </w:rPr>
              <w:t>x Hệ số đánh giá chất lượng viên chức</w:t>
            </w:r>
          </w:p>
        </w:tc>
      </w:tr>
    </w:tbl>
    <w:p w14:paraId="00364D77" w14:textId="77777777" w:rsidR="00BF40F2" w:rsidRDefault="00612CA8" w:rsidP="00AE2458">
      <w:pPr>
        <w:tabs>
          <w:tab w:val="left" w:pos="1040"/>
        </w:tabs>
        <w:jc w:val="both"/>
        <w:rPr>
          <w:sz w:val="28"/>
          <w:szCs w:val="28"/>
        </w:rPr>
      </w:pPr>
      <w:r>
        <w:rPr>
          <w:sz w:val="28"/>
          <w:szCs w:val="28"/>
        </w:rPr>
        <w:t>-</w:t>
      </w:r>
      <w:r w:rsidR="00BF40F2" w:rsidRPr="00254426">
        <w:rPr>
          <w:sz w:val="28"/>
          <w:szCs w:val="28"/>
        </w:rPr>
        <w:t xml:space="preserve">   </w:t>
      </w:r>
      <w:r w:rsidR="003B5CEA">
        <w:rPr>
          <w:sz w:val="28"/>
          <w:szCs w:val="28"/>
        </w:rPr>
        <w:t xml:space="preserve">Xác định </w:t>
      </w:r>
      <w:r w:rsidR="00CF478D">
        <w:rPr>
          <w:sz w:val="28"/>
          <w:szCs w:val="28"/>
        </w:rPr>
        <w:t>đơn giá</w:t>
      </w:r>
      <w:r w:rsidR="005723A5">
        <w:rPr>
          <w:sz w:val="28"/>
          <w:szCs w:val="28"/>
        </w:rPr>
        <w:t xml:space="preserve"> </w:t>
      </w:r>
      <w:r w:rsidR="00825492" w:rsidRPr="003B5CEA">
        <w:rPr>
          <w:sz w:val="28"/>
          <w:szCs w:val="28"/>
        </w:rPr>
        <w:t>thu nhập tăng thêm</w:t>
      </w:r>
      <w:r w:rsidR="00CF478D">
        <w:rPr>
          <w:sz w:val="28"/>
          <w:szCs w:val="28"/>
        </w:rPr>
        <w:t xml:space="preserve"> được xác định theo công thức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7"/>
        <w:gridCol w:w="2037"/>
        <w:gridCol w:w="2038"/>
        <w:gridCol w:w="2038"/>
      </w:tblGrid>
      <w:tr w:rsidR="00CF478D" w14:paraId="7CE23473" w14:textId="77777777" w:rsidTr="00972AC2">
        <w:tc>
          <w:tcPr>
            <w:tcW w:w="2037" w:type="dxa"/>
          </w:tcPr>
          <w:p w14:paraId="3E466E86" w14:textId="77777777" w:rsidR="00CF478D" w:rsidRDefault="00CF478D" w:rsidP="00AE2458">
            <w:pPr>
              <w:tabs>
                <w:tab w:val="left" w:pos="1040"/>
              </w:tabs>
              <w:jc w:val="both"/>
              <w:rPr>
                <w:sz w:val="28"/>
                <w:szCs w:val="28"/>
              </w:rPr>
            </w:pPr>
            <w:r>
              <w:rPr>
                <w:sz w:val="28"/>
                <w:szCs w:val="28"/>
              </w:rPr>
              <w:t>Đơn giá thu nhập tăng thêm</w:t>
            </w:r>
          </w:p>
        </w:tc>
        <w:tc>
          <w:tcPr>
            <w:tcW w:w="2037" w:type="dxa"/>
          </w:tcPr>
          <w:p w14:paraId="2F0AEF89" w14:textId="77777777" w:rsidR="00CF478D" w:rsidRDefault="00CF478D" w:rsidP="00AE2458">
            <w:pPr>
              <w:tabs>
                <w:tab w:val="left" w:pos="1040"/>
              </w:tabs>
              <w:jc w:val="both"/>
              <w:rPr>
                <w:sz w:val="28"/>
                <w:szCs w:val="28"/>
              </w:rPr>
            </w:pPr>
            <w:r>
              <w:rPr>
                <w:sz w:val="28"/>
                <w:szCs w:val="28"/>
              </w:rPr>
              <w:t>= Kinh phí tiết kiệm được để tăng thu nhập</w:t>
            </w:r>
          </w:p>
        </w:tc>
        <w:tc>
          <w:tcPr>
            <w:tcW w:w="2037" w:type="dxa"/>
          </w:tcPr>
          <w:p w14:paraId="51942F5D" w14:textId="77777777" w:rsidR="00CF478D" w:rsidRDefault="00CF478D" w:rsidP="00AE2458">
            <w:pPr>
              <w:tabs>
                <w:tab w:val="left" w:pos="1040"/>
              </w:tabs>
              <w:jc w:val="both"/>
              <w:rPr>
                <w:sz w:val="28"/>
                <w:szCs w:val="28"/>
              </w:rPr>
            </w:pPr>
            <w:r>
              <w:rPr>
                <w:sz w:val="28"/>
                <w:szCs w:val="28"/>
              </w:rPr>
              <w:t>: Tổng hệ số thu nhập tăng thêm</w:t>
            </w:r>
          </w:p>
        </w:tc>
        <w:tc>
          <w:tcPr>
            <w:tcW w:w="2038" w:type="dxa"/>
          </w:tcPr>
          <w:p w14:paraId="3CE9DF66" w14:textId="77777777" w:rsidR="00CF478D" w:rsidRDefault="00CF478D" w:rsidP="00AE2458">
            <w:pPr>
              <w:tabs>
                <w:tab w:val="left" w:pos="1040"/>
              </w:tabs>
              <w:jc w:val="both"/>
              <w:rPr>
                <w:sz w:val="28"/>
                <w:szCs w:val="28"/>
              </w:rPr>
            </w:pPr>
          </w:p>
        </w:tc>
        <w:tc>
          <w:tcPr>
            <w:tcW w:w="2038" w:type="dxa"/>
          </w:tcPr>
          <w:p w14:paraId="732C1302" w14:textId="77777777" w:rsidR="00CF478D" w:rsidRDefault="00CF478D" w:rsidP="00AE2458">
            <w:pPr>
              <w:tabs>
                <w:tab w:val="left" w:pos="1040"/>
              </w:tabs>
              <w:jc w:val="both"/>
              <w:rPr>
                <w:sz w:val="28"/>
                <w:szCs w:val="28"/>
              </w:rPr>
            </w:pPr>
          </w:p>
        </w:tc>
      </w:tr>
    </w:tbl>
    <w:p w14:paraId="0D032261" w14:textId="77777777" w:rsidR="00BF40F2" w:rsidRDefault="00CE3D1B" w:rsidP="00AE2458">
      <w:pPr>
        <w:tabs>
          <w:tab w:val="left" w:pos="1040"/>
        </w:tabs>
        <w:ind w:firstLine="562"/>
        <w:jc w:val="both"/>
        <w:rPr>
          <w:sz w:val="28"/>
          <w:szCs w:val="28"/>
        </w:rPr>
      </w:pPr>
      <w:r>
        <w:rPr>
          <w:sz w:val="28"/>
          <w:szCs w:val="28"/>
        </w:rPr>
        <w:t>Các trường hợp không được hưởng thu nhập tăng thêm: người bị kỷ luật khiển trách được hưởng 0,5 đơn giá thu nhập tăng thêm; người bị kỷ luật từ cảnh cáo trở lên không được hưởng.</w:t>
      </w:r>
    </w:p>
    <w:p w14:paraId="4C4AADCB" w14:textId="77777777" w:rsidR="00BF40F2" w:rsidRPr="001C3320" w:rsidRDefault="004C1FD0" w:rsidP="00AE2458">
      <w:pPr>
        <w:tabs>
          <w:tab w:val="left" w:pos="1040"/>
        </w:tabs>
        <w:jc w:val="both"/>
        <w:rPr>
          <w:b/>
          <w:sz w:val="28"/>
          <w:szCs w:val="28"/>
          <w:lang w:val="fr-FR"/>
        </w:rPr>
      </w:pPr>
      <w:bookmarkStart w:id="90" w:name="_Toc313349561"/>
      <w:bookmarkEnd w:id="82"/>
      <w:r>
        <w:rPr>
          <w:b/>
          <w:sz w:val="28"/>
          <w:szCs w:val="28"/>
          <w:lang w:val="fr-FR"/>
        </w:rPr>
        <w:t xml:space="preserve">    </w:t>
      </w:r>
      <w:r w:rsidR="0081466B">
        <w:rPr>
          <w:b/>
          <w:sz w:val="28"/>
          <w:szCs w:val="28"/>
          <w:lang w:val="fr-FR"/>
        </w:rPr>
        <w:t>Đ</w:t>
      </w:r>
      <w:r>
        <w:rPr>
          <w:b/>
          <w:sz w:val="28"/>
          <w:szCs w:val="28"/>
          <w:lang w:val="fr-FR"/>
        </w:rPr>
        <w:t>iều 4</w:t>
      </w:r>
      <w:r w:rsidR="00B33FB9">
        <w:rPr>
          <w:b/>
          <w:sz w:val="28"/>
          <w:szCs w:val="28"/>
          <w:lang w:val="fr-FR"/>
        </w:rPr>
        <w:t>3</w:t>
      </w:r>
      <w:r w:rsidR="001C3320">
        <w:rPr>
          <w:b/>
          <w:sz w:val="28"/>
          <w:szCs w:val="28"/>
          <w:lang w:val="fr-FR"/>
        </w:rPr>
        <w:t xml:space="preserve">. </w:t>
      </w:r>
      <w:r w:rsidR="00BF40F2" w:rsidRPr="001C3320">
        <w:rPr>
          <w:b/>
          <w:sz w:val="28"/>
          <w:szCs w:val="28"/>
          <w:lang w:val="fr-FR"/>
        </w:rPr>
        <w:t xml:space="preserve">Chi </w:t>
      </w:r>
      <w:r w:rsidR="00565EC2">
        <w:rPr>
          <w:b/>
          <w:sz w:val="28"/>
          <w:szCs w:val="28"/>
          <w:lang w:val="fr-FR"/>
        </w:rPr>
        <w:t xml:space="preserve">giải thưởng các cuộc thi trong năm, </w:t>
      </w:r>
      <w:r w:rsidR="00BF40F2" w:rsidRPr="001C3320">
        <w:rPr>
          <w:b/>
          <w:sz w:val="28"/>
          <w:szCs w:val="28"/>
          <w:lang w:val="fr-FR"/>
        </w:rPr>
        <w:t>khen thưởng</w:t>
      </w:r>
      <w:bookmarkEnd w:id="90"/>
      <w:r w:rsidR="00565EC2" w:rsidRPr="00565EC2">
        <w:rPr>
          <w:b/>
          <w:sz w:val="28"/>
          <w:szCs w:val="28"/>
          <w:lang w:val="fr-FR"/>
        </w:rPr>
        <w:t>cuối năm</w:t>
      </w:r>
    </w:p>
    <w:p w14:paraId="67FA1451" w14:textId="77777777" w:rsidR="00AE2458" w:rsidRDefault="00BF40F2" w:rsidP="00AE2458">
      <w:pPr>
        <w:tabs>
          <w:tab w:val="left" w:pos="1040"/>
        </w:tabs>
        <w:ind w:firstLine="431"/>
        <w:jc w:val="both"/>
        <w:rPr>
          <w:sz w:val="28"/>
          <w:szCs w:val="28"/>
          <w:lang w:val="fr-FR"/>
        </w:rPr>
      </w:pPr>
      <w:r w:rsidRPr="00254426">
        <w:rPr>
          <w:sz w:val="28"/>
          <w:szCs w:val="28"/>
          <w:lang w:val="fr-FR"/>
        </w:rPr>
        <w:t>Ngoài nội dung và mức chi thực hiện theo Nghị định 9</w:t>
      </w:r>
      <w:r w:rsidR="00365CC8">
        <w:rPr>
          <w:sz w:val="28"/>
          <w:szCs w:val="28"/>
          <w:lang w:val="fr-FR"/>
        </w:rPr>
        <w:t>8</w:t>
      </w:r>
      <w:r w:rsidRPr="00254426">
        <w:rPr>
          <w:sz w:val="28"/>
          <w:szCs w:val="28"/>
          <w:lang w:val="fr-FR"/>
        </w:rPr>
        <w:t>/20</w:t>
      </w:r>
      <w:r w:rsidR="00365CC8">
        <w:rPr>
          <w:sz w:val="28"/>
          <w:szCs w:val="28"/>
          <w:lang w:val="fr-FR"/>
        </w:rPr>
        <w:t>23</w:t>
      </w:r>
      <w:r w:rsidRPr="00254426">
        <w:rPr>
          <w:sz w:val="28"/>
          <w:szCs w:val="28"/>
          <w:lang w:val="fr-FR"/>
        </w:rPr>
        <w:t xml:space="preserve">/NĐ-CP của Chính phủ quy định chi tiết về Luật thi đua then thưởng. Hàng năm đơn vị chi khen thưởng cho cá nhân, tập thể có thành tích xuất sắc </w:t>
      </w:r>
      <w:r w:rsidR="002F720B" w:rsidRPr="00254426">
        <w:rPr>
          <w:sz w:val="28"/>
          <w:szCs w:val="28"/>
          <w:lang w:val="fr-FR"/>
        </w:rPr>
        <w:t>đóng góp vào kết quả hoạt động của đơn vị</w:t>
      </w:r>
      <w:r w:rsidR="00C62EEE">
        <w:rPr>
          <w:sz w:val="28"/>
          <w:szCs w:val="28"/>
          <w:lang w:val="fr-FR"/>
        </w:rPr>
        <w:t>.</w:t>
      </w:r>
      <w:bookmarkStart w:id="91" w:name="_Toc313349563"/>
    </w:p>
    <w:p w14:paraId="7FEA63E1" w14:textId="77777777" w:rsidR="002F57D6" w:rsidRDefault="00AE2458" w:rsidP="004C1FD0">
      <w:pPr>
        <w:tabs>
          <w:tab w:val="left" w:pos="1040"/>
        </w:tabs>
        <w:jc w:val="both"/>
        <w:rPr>
          <w:b/>
          <w:sz w:val="28"/>
          <w:szCs w:val="28"/>
        </w:rPr>
      </w:pPr>
      <w:r>
        <w:rPr>
          <w:sz w:val="28"/>
          <w:szCs w:val="28"/>
          <w:lang w:val="fr-FR"/>
        </w:rPr>
        <w:t xml:space="preserve">  </w:t>
      </w:r>
      <w:r w:rsidR="001C3320">
        <w:rPr>
          <w:b/>
          <w:sz w:val="28"/>
          <w:szCs w:val="28"/>
        </w:rPr>
        <w:t>1.</w:t>
      </w:r>
      <w:r w:rsidR="002F57D6">
        <w:rPr>
          <w:b/>
          <w:sz w:val="28"/>
          <w:szCs w:val="28"/>
        </w:rPr>
        <w:t xml:space="preserve">Khen thưởng </w:t>
      </w:r>
      <w:r w:rsidR="001C3320">
        <w:rPr>
          <w:b/>
          <w:sz w:val="28"/>
          <w:szCs w:val="28"/>
        </w:rPr>
        <w:t>học sinh</w:t>
      </w:r>
    </w:p>
    <w:p w14:paraId="5E06A3A0" w14:textId="541E75DB" w:rsidR="002F57D6" w:rsidRDefault="00AB5C99" w:rsidP="00AE2458">
      <w:pPr>
        <w:tabs>
          <w:tab w:val="center" w:pos="0"/>
        </w:tabs>
        <w:spacing w:before="120" w:after="120"/>
        <w:jc w:val="both"/>
        <w:rPr>
          <w:sz w:val="28"/>
          <w:szCs w:val="28"/>
        </w:rPr>
      </w:pPr>
      <w:r>
        <w:rPr>
          <w:b/>
          <w:sz w:val="28"/>
          <w:szCs w:val="28"/>
        </w:rPr>
        <w:tab/>
      </w:r>
      <w:r w:rsidR="001C3320" w:rsidRPr="00A0717C">
        <w:rPr>
          <w:b/>
          <w:sz w:val="28"/>
          <w:szCs w:val="28"/>
        </w:rPr>
        <w:t>a) Tập thể lớp tiên tiến</w:t>
      </w:r>
      <w:r w:rsidR="001D7FFA">
        <w:rPr>
          <w:sz w:val="28"/>
          <w:szCs w:val="28"/>
        </w:rPr>
        <w:t xml:space="preserve">  200</w:t>
      </w:r>
      <w:r w:rsidR="00E4157A">
        <w:rPr>
          <w:sz w:val="28"/>
          <w:szCs w:val="28"/>
        </w:rPr>
        <w:t>.</w:t>
      </w:r>
      <w:r w:rsidR="001D7FFA">
        <w:rPr>
          <w:sz w:val="28"/>
          <w:szCs w:val="28"/>
        </w:rPr>
        <w:t>000 đồng/lớp/năm học</w:t>
      </w:r>
    </w:p>
    <w:p w14:paraId="3FC018C0" w14:textId="1593D467" w:rsidR="001C3320" w:rsidRPr="001C3320" w:rsidRDefault="00AB5C99" w:rsidP="00AE2458">
      <w:pPr>
        <w:tabs>
          <w:tab w:val="center" w:pos="0"/>
        </w:tabs>
        <w:spacing w:before="120" w:after="120"/>
        <w:jc w:val="both"/>
        <w:rPr>
          <w:sz w:val="28"/>
          <w:szCs w:val="28"/>
        </w:rPr>
      </w:pPr>
      <w:r>
        <w:rPr>
          <w:b/>
          <w:sz w:val="28"/>
          <w:szCs w:val="28"/>
        </w:rPr>
        <w:tab/>
      </w:r>
      <w:r w:rsidR="001C3320" w:rsidRPr="00A0717C">
        <w:rPr>
          <w:b/>
          <w:sz w:val="28"/>
          <w:szCs w:val="28"/>
        </w:rPr>
        <w:t>b) Tập thể lớp xuất sắc</w:t>
      </w:r>
      <w:r w:rsidR="001D7FFA">
        <w:rPr>
          <w:sz w:val="28"/>
          <w:szCs w:val="28"/>
        </w:rPr>
        <w:t xml:space="preserve"> 300</w:t>
      </w:r>
      <w:r w:rsidR="00E4157A">
        <w:rPr>
          <w:sz w:val="28"/>
          <w:szCs w:val="28"/>
        </w:rPr>
        <w:t>.</w:t>
      </w:r>
      <w:r w:rsidR="001D7FFA">
        <w:rPr>
          <w:sz w:val="28"/>
          <w:szCs w:val="28"/>
        </w:rPr>
        <w:t>000 đồng/lớp/năm học</w:t>
      </w:r>
    </w:p>
    <w:p w14:paraId="47825F9B" w14:textId="49913800" w:rsidR="00917E14" w:rsidRDefault="00AB5C99" w:rsidP="00AE2458">
      <w:pPr>
        <w:tabs>
          <w:tab w:val="center" w:pos="0"/>
        </w:tabs>
        <w:spacing w:before="120" w:after="120"/>
        <w:jc w:val="both"/>
        <w:rPr>
          <w:sz w:val="28"/>
          <w:szCs w:val="28"/>
        </w:rPr>
      </w:pPr>
      <w:r>
        <w:rPr>
          <w:b/>
          <w:sz w:val="28"/>
          <w:szCs w:val="28"/>
        </w:rPr>
        <w:tab/>
      </w:r>
      <w:r w:rsidR="001C3320" w:rsidRPr="00A0717C">
        <w:rPr>
          <w:b/>
          <w:sz w:val="28"/>
          <w:szCs w:val="28"/>
        </w:rPr>
        <w:t xml:space="preserve">c) </w:t>
      </w:r>
      <w:r w:rsidR="00917E14" w:rsidRPr="00A0717C">
        <w:rPr>
          <w:b/>
          <w:sz w:val="28"/>
          <w:szCs w:val="28"/>
        </w:rPr>
        <w:t xml:space="preserve">Khen thưởng cho học sinh </w:t>
      </w:r>
      <w:r w:rsidR="001C3320" w:rsidRPr="00A0717C">
        <w:rPr>
          <w:b/>
          <w:sz w:val="28"/>
          <w:szCs w:val="28"/>
        </w:rPr>
        <w:t>xuất sắc (hoặc tương đương)</w:t>
      </w:r>
      <w:r w:rsidR="001D7FFA">
        <w:rPr>
          <w:sz w:val="28"/>
          <w:szCs w:val="28"/>
        </w:rPr>
        <w:t xml:space="preserve"> 01 giấy khen, 01 phần thưởng bằng hiện vật hoặc tiền mặt trị g</w:t>
      </w:r>
      <w:r w:rsidR="00A559B0">
        <w:rPr>
          <w:sz w:val="28"/>
          <w:szCs w:val="28"/>
        </w:rPr>
        <w:t xml:space="preserve">iá </w:t>
      </w:r>
      <w:r w:rsidR="00DE3AC9">
        <w:rPr>
          <w:sz w:val="28"/>
          <w:szCs w:val="28"/>
        </w:rPr>
        <w:t>5</w:t>
      </w:r>
      <w:r w:rsidR="00DF5BE3">
        <w:rPr>
          <w:sz w:val="28"/>
          <w:szCs w:val="28"/>
        </w:rPr>
        <w:t>0.</w:t>
      </w:r>
      <w:r w:rsidR="00A559B0">
        <w:rPr>
          <w:sz w:val="28"/>
          <w:szCs w:val="28"/>
        </w:rPr>
        <w:t>000 đồng/học sinh.</w:t>
      </w:r>
    </w:p>
    <w:p w14:paraId="6F9A9FB0" w14:textId="19E645B5" w:rsidR="001C3320" w:rsidRPr="001C3320" w:rsidRDefault="00AB5C99" w:rsidP="00AE2458">
      <w:pPr>
        <w:tabs>
          <w:tab w:val="center" w:pos="0"/>
        </w:tabs>
        <w:spacing w:before="120" w:after="120"/>
        <w:jc w:val="both"/>
        <w:rPr>
          <w:sz w:val="28"/>
          <w:szCs w:val="28"/>
        </w:rPr>
      </w:pPr>
      <w:r>
        <w:rPr>
          <w:b/>
          <w:sz w:val="28"/>
          <w:szCs w:val="28"/>
        </w:rPr>
        <w:lastRenderedPageBreak/>
        <w:tab/>
      </w:r>
      <w:r w:rsidR="001C3320" w:rsidRPr="00A0717C">
        <w:rPr>
          <w:b/>
          <w:sz w:val="28"/>
          <w:szCs w:val="28"/>
        </w:rPr>
        <w:t>d) Khen thưởng học sinh tiêu biểu (hoặc tương đương)</w:t>
      </w:r>
      <w:r w:rsidR="001D7FFA">
        <w:rPr>
          <w:sz w:val="28"/>
          <w:szCs w:val="28"/>
        </w:rPr>
        <w:t xml:space="preserve"> 01 giấy khen, 01 phần thưởng bằng hiện vật hoặc tiền mặt trị g</w:t>
      </w:r>
      <w:r w:rsidR="00A559B0">
        <w:rPr>
          <w:sz w:val="28"/>
          <w:szCs w:val="28"/>
        </w:rPr>
        <w:t xml:space="preserve">iá </w:t>
      </w:r>
      <w:r w:rsidR="00DE3AC9">
        <w:rPr>
          <w:sz w:val="28"/>
          <w:szCs w:val="28"/>
        </w:rPr>
        <w:t>3</w:t>
      </w:r>
      <w:r w:rsidR="00A559B0">
        <w:rPr>
          <w:sz w:val="28"/>
          <w:szCs w:val="28"/>
        </w:rPr>
        <w:t>0</w:t>
      </w:r>
      <w:r w:rsidR="00E4157A">
        <w:rPr>
          <w:sz w:val="28"/>
          <w:szCs w:val="28"/>
        </w:rPr>
        <w:t>.</w:t>
      </w:r>
      <w:r w:rsidR="00A559B0">
        <w:rPr>
          <w:sz w:val="28"/>
          <w:szCs w:val="28"/>
        </w:rPr>
        <w:t>000 đồng/học sinh.</w:t>
      </w:r>
    </w:p>
    <w:p w14:paraId="19ED0FBC" w14:textId="77777777" w:rsidR="00B33FB9" w:rsidRDefault="00AB5C99" w:rsidP="00AE2458">
      <w:pPr>
        <w:tabs>
          <w:tab w:val="center" w:pos="0"/>
        </w:tabs>
        <w:spacing w:before="120" w:after="120"/>
        <w:jc w:val="both"/>
        <w:rPr>
          <w:i/>
          <w:sz w:val="28"/>
          <w:szCs w:val="28"/>
        </w:rPr>
      </w:pPr>
      <w:r>
        <w:rPr>
          <w:b/>
          <w:sz w:val="28"/>
          <w:szCs w:val="28"/>
        </w:rPr>
        <w:tab/>
      </w:r>
      <w:r w:rsidR="001C3320" w:rsidRPr="00A0717C">
        <w:rPr>
          <w:b/>
          <w:sz w:val="28"/>
          <w:szCs w:val="28"/>
        </w:rPr>
        <w:t>e) Khen thưởng học sinh đạt giải các kì thi</w:t>
      </w:r>
      <w:r w:rsidR="00C04C82" w:rsidRPr="00A0717C">
        <w:rPr>
          <w:b/>
          <w:sz w:val="28"/>
          <w:szCs w:val="28"/>
        </w:rPr>
        <w:t>,</w:t>
      </w:r>
      <w:r w:rsidR="001C3320" w:rsidRPr="00A0717C">
        <w:rPr>
          <w:b/>
          <w:sz w:val="28"/>
          <w:szCs w:val="28"/>
        </w:rPr>
        <w:t xml:space="preserve"> giao lưu</w:t>
      </w:r>
      <w:r w:rsidR="00FB06BE">
        <w:rPr>
          <w:b/>
          <w:sz w:val="28"/>
          <w:szCs w:val="28"/>
        </w:rPr>
        <w:t xml:space="preserve"> các cấp</w:t>
      </w:r>
      <w:r w:rsidR="00305E19">
        <w:rPr>
          <w:b/>
          <w:sz w:val="28"/>
          <w:szCs w:val="28"/>
        </w:rPr>
        <w:t xml:space="preserve"> : </w:t>
      </w:r>
      <w:r w:rsidR="00305E19" w:rsidRPr="005723A5">
        <w:rPr>
          <w:i/>
          <w:sz w:val="28"/>
          <w:szCs w:val="28"/>
        </w:rPr>
        <w:t>HKPĐ, Bóng đá mini; Cờ vua; Thể dục giữa giờ; nhảy ba bố; kéo co; hội thi kể chuyện, báo tường</w:t>
      </w:r>
      <w:r w:rsidR="00006685" w:rsidRPr="005723A5">
        <w:rPr>
          <w:i/>
          <w:sz w:val="28"/>
          <w:szCs w:val="28"/>
        </w:rPr>
        <w:t>, Tiếng anh IOE, Toán Vioedu, Trạng nguyên tiếng việt, trạng nguyên toàn tài, học sinh giỏi khối lớp 4,5 ; ATGT với nụ cười trẻ thơ, vẽ trang ý tưởng trẻ thơ…</w:t>
      </w:r>
    </w:p>
    <w:p w14:paraId="36816F3F" w14:textId="77777777" w:rsidR="001D7FFA" w:rsidRPr="00B33FB9" w:rsidRDefault="001D7FFA" w:rsidP="00AE2458">
      <w:pPr>
        <w:tabs>
          <w:tab w:val="center" w:pos="0"/>
        </w:tabs>
        <w:spacing w:before="120" w:after="120"/>
        <w:jc w:val="both"/>
        <w:rPr>
          <w:b/>
          <w:sz w:val="28"/>
          <w:szCs w:val="28"/>
        </w:rPr>
      </w:pPr>
      <w:r w:rsidRPr="00B33FB9">
        <w:rPr>
          <w:b/>
          <w:sz w:val="28"/>
          <w:szCs w:val="28"/>
        </w:rPr>
        <w:t>+ Đối với tập thể lớp</w:t>
      </w:r>
    </w:p>
    <w:p w14:paraId="1E959676" w14:textId="11775E34" w:rsidR="001D7FFA" w:rsidRDefault="001D7FFA" w:rsidP="00AE2458">
      <w:pPr>
        <w:tabs>
          <w:tab w:val="center" w:pos="0"/>
        </w:tabs>
        <w:spacing w:before="120" w:after="120"/>
        <w:jc w:val="both"/>
        <w:rPr>
          <w:sz w:val="28"/>
          <w:szCs w:val="28"/>
        </w:rPr>
      </w:pPr>
      <w:r>
        <w:rPr>
          <w:sz w:val="28"/>
          <w:szCs w:val="28"/>
        </w:rPr>
        <w:t>Giải nhất cấp trường 200</w:t>
      </w:r>
      <w:r w:rsidR="00472F91">
        <w:rPr>
          <w:sz w:val="28"/>
          <w:szCs w:val="28"/>
        </w:rPr>
        <w:t>.</w:t>
      </w:r>
      <w:r>
        <w:rPr>
          <w:sz w:val="28"/>
          <w:szCs w:val="28"/>
        </w:rPr>
        <w:t>00 đồng, cấp huyện 300</w:t>
      </w:r>
      <w:r w:rsidR="00472F91">
        <w:rPr>
          <w:sz w:val="28"/>
          <w:szCs w:val="28"/>
        </w:rPr>
        <w:t>.</w:t>
      </w:r>
      <w:r>
        <w:rPr>
          <w:sz w:val="28"/>
          <w:szCs w:val="28"/>
        </w:rPr>
        <w:t>000 đồng, cấp tỉnh 500</w:t>
      </w:r>
      <w:r w:rsidR="00472F91">
        <w:rPr>
          <w:sz w:val="28"/>
          <w:szCs w:val="28"/>
        </w:rPr>
        <w:t>.</w:t>
      </w:r>
      <w:r>
        <w:rPr>
          <w:sz w:val="28"/>
          <w:szCs w:val="28"/>
        </w:rPr>
        <w:t>000 đồng, cấp quốc gia: 1</w:t>
      </w:r>
      <w:r w:rsidR="00B50D74">
        <w:rPr>
          <w:sz w:val="28"/>
          <w:szCs w:val="28"/>
        </w:rPr>
        <w:t>.</w:t>
      </w:r>
      <w:r>
        <w:rPr>
          <w:sz w:val="28"/>
          <w:szCs w:val="28"/>
        </w:rPr>
        <w:t>0</w:t>
      </w:r>
      <w:r w:rsidR="00A87294">
        <w:rPr>
          <w:sz w:val="28"/>
          <w:szCs w:val="28"/>
        </w:rPr>
        <w:t>00</w:t>
      </w:r>
      <w:r w:rsidR="00B50D74">
        <w:rPr>
          <w:sz w:val="28"/>
          <w:szCs w:val="28"/>
        </w:rPr>
        <w:t>.</w:t>
      </w:r>
      <w:r w:rsidR="00A87294">
        <w:rPr>
          <w:sz w:val="28"/>
          <w:szCs w:val="28"/>
        </w:rPr>
        <w:t>000 đồng</w:t>
      </w:r>
    </w:p>
    <w:p w14:paraId="6BB9E6C9" w14:textId="70F26558" w:rsidR="001D7FFA" w:rsidRDefault="000E372B" w:rsidP="00AE2458">
      <w:pPr>
        <w:tabs>
          <w:tab w:val="center" w:pos="0"/>
        </w:tabs>
        <w:spacing w:before="120" w:after="120"/>
        <w:jc w:val="both"/>
        <w:rPr>
          <w:sz w:val="28"/>
          <w:szCs w:val="28"/>
        </w:rPr>
      </w:pPr>
      <w:r>
        <w:rPr>
          <w:sz w:val="28"/>
          <w:szCs w:val="28"/>
        </w:rPr>
        <w:t>Giải Nhì cấp trường 100</w:t>
      </w:r>
      <w:r w:rsidR="007A3E15">
        <w:rPr>
          <w:sz w:val="28"/>
          <w:szCs w:val="28"/>
        </w:rPr>
        <w:t>.</w:t>
      </w:r>
      <w:r>
        <w:rPr>
          <w:sz w:val="28"/>
          <w:szCs w:val="28"/>
        </w:rPr>
        <w:t>000 đồng, cấp huyện 20</w:t>
      </w:r>
      <w:r w:rsidR="001D7FFA">
        <w:rPr>
          <w:sz w:val="28"/>
          <w:szCs w:val="28"/>
        </w:rPr>
        <w:t>0</w:t>
      </w:r>
      <w:r w:rsidR="007A3E15">
        <w:rPr>
          <w:sz w:val="28"/>
          <w:szCs w:val="28"/>
        </w:rPr>
        <w:t>.</w:t>
      </w:r>
      <w:r w:rsidR="001D7FFA">
        <w:rPr>
          <w:sz w:val="28"/>
          <w:szCs w:val="28"/>
        </w:rPr>
        <w:t>000 đồng, cấp tỉnh 300</w:t>
      </w:r>
      <w:r w:rsidR="007A3E15">
        <w:rPr>
          <w:sz w:val="28"/>
          <w:szCs w:val="28"/>
        </w:rPr>
        <w:t>.</w:t>
      </w:r>
      <w:r w:rsidR="001D7FFA">
        <w:rPr>
          <w:sz w:val="28"/>
          <w:szCs w:val="28"/>
        </w:rPr>
        <w:t>000 đồng, cấp quốc gia: 500</w:t>
      </w:r>
      <w:r w:rsidR="007A3E15">
        <w:rPr>
          <w:sz w:val="28"/>
          <w:szCs w:val="28"/>
        </w:rPr>
        <w:t>.</w:t>
      </w:r>
      <w:r w:rsidR="001D7FFA">
        <w:rPr>
          <w:sz w:val="28"/>
          <w:szCs w:val="28"/>
        </w:rPr>
        <w:t>000 đồng</w:t>
      </w:r>
      <w:r w:rsidR="001B5A43">
        <w:rPr>
          <w:sz w:val="28"/>
          <w:szCs w:val="28"/>
        </w:rPr>
        <w:t>.</w:t>
      </w:r>
    </w:p>
    <w:p w14:paraId="55D79684" w14:textId="33815201" w:rsidR="001D7FFA" w:rsidRDefault="000E372B" w:rsidP="00AE2458">
      <w:pPr>
        <w:tabs>
          <w:tab w:val="center" w:pos="0"/>
        </w:tabs>
        <w:spacing w:before="120" w:after="120"/>
        <w:jc w:val="both"/>
        <w:rPr>
          <w:sz w:val="28"/>
          <w:szCs w:val="28"/>
        </w:rPr>
      </w:pPr>
      <w:r>
        <w:rPr>
          <w:sz w:val="28"/>
          <w:szCs w:val="28"/>
        </w:rPr>
        <w:t>Giải Ba cấp trường 7</w:t>
      </w:r>
      <w:r w:rsidR="001D7FFA">
        <w:rPr>
          <w:sz w:val="28"/>
          <w:szCs w:val="28"/>
        </w:rPr>
        <w:t>0</w:t>
      </w:r>
      <w:r w:rsidR="006D61C5">
        <w:rPr>
          <w:sz w:val="28"/>
          <w:szCs w:val="28"/>
        </w:rPr>
        <w:t>.</w:t>
      </w:r>
      <w:r w:rsidR="001D7FFA">
        <w:rPr>
          <w:sz w:val="28"/>
          <w:szCs w:val="28"/>
        </w:rPr>
        <w:t>000 đồng, cấp huyện 150</w:t>
      </w:r>
      <w:r w:rsidR="006D61C5">
        <w:rPr>
          <w:sz w:val="28"/>
          <w:szCs w:val="28"/>
        </w:rPr>
        <w:t>.</w:t>
      </w:r>
      <w:r w:rsidR="001D7FFA">
        <w:rPr>
          <w:sz w:val="28"/>
          <w:szCs w:val="28"/>
        </w:rPr>
        <w:t>000 đồng, cấp tỉnh 200</w:t>
      </w:r>
      <w:r w:rsidR="006D61C5">
        <w:rPr>
          <w:sz w:val="28"/>
          <w:szCs w:val="28"/>
        </w:rPr>
        <w:t>.</w:t>
      </w:r>
      <w:r w:rsidR="001D7FFA">
        <w:rPr>
          <w:sz w:val="28"/>
          <w:szCs w:val="28"/>
        </w:rPr>
        <w:t>000 đồng, cấp quốc gia: 300</w:t>
      </w:r>
      <w:r w:rsidR="0091383D">
        <w:rPr>
          <w:sz w:val="28"/>
          <w:szCs w:val="28"/>
        </w:rPr>
        <w:t>.</w:t>
      </w:r>
      <w:r w:rsidR="001D7FFA">
        <w:rPr>
          <w:sz w:val="28"/>
          <w:szCs w:val="28"/>
        </w:rPr>
        <w:t>000 đồng</w:t>
      </w:r>
      <w:r w:rsidR="001B5A43">
        <w:rPr>
          <w:sz w:val="28"/>
          <w:szCs w:val="28"/>
        </w:rPr>
        <w:t>.</w:t>
      </w:r>
    </w:p>
    <w:p w14:paraId="4AB63C90" w14:textId="39767217" w:rsidR="00463FA1" w:rsidRDefault="00463FA1" w:rsidP="00AE2458">
      <w:pPr>
        <w:tabs>
          <w:tab w:val="center" w:pos="0"/>
        </w:tabs>
        <w:spacing w:before="120" w:after="120"/>
        <w:jc w:val="both"/>
        <w:rPr>
          <w:sz w:val="28"/>
          <w:szCs w:val="28"/>
        </w:rPr>
      </w:pPr>
      <w:r>
        <w:rPr>
          <w:sz w:val="28"/>
          <w:szCs w:val="28"/>
        </w:rPr>
        <w:t xml:space="preserve">Giải Khuyến khích cấp trường </w:t>
      </w:r>
      <w:r w:rsidR="00CA2794">
        <w:rPr>
          <w:sz w:val="28"/>
          <w:szCs w:val="28"/>
        </w:rPr>
        <w:t>5</w:t>
      </w:r>
      <w:r>
        <w:rPr>
          <w:sz w:val="28"/>
          <w:szCs w:val="28"/>
        </w:rPr>
        <w:t>0</w:t>
      </w:r>
      <w:r w:rsidR="009F2CFF">
        <w:rPr>
          <w:sz w:val="28"/>
          <w:szCs w:val="28"/>
        </w:rPr>
        <w:t>.</w:t>
      </w:r>
      <w:r>
        <w:rPr>
          <w:sz w:val="28"/>
          <w:szCs w:val="28"/>
        </w:rPr>
        <w:t xml:space="preserve">000 đồng, cấp huyện </w:t>
      </w:r>
      <w:r w:rsidR="00CA2794">
        <w:rPr>
          <w:sz w:val="28"/>
          <w:szCs w:val="28"/>
        </w:rPr>
        <w:t>10</w:t>
      </w:r>
      <w:r>
        <w:rPr>
          <w:sz w:val="28"/>
          <w:szCs w:val="28"/>
        </w:rPr>
        <w:t>0</w:t>
      </w:r>
      <w:r w:rsidR="009F2CFF">
        <w:rPr>
          <w:sz w:val="28"/>
          <w:szCs w:val="28"/>
        </w:rPr>
        <w:t>.</w:t>
      </w:r>
      <w:r>
        <w:rPr>
          <w:sz w:val="28"/>
          <w:szCs w:val="28"/>
        </w:rPr>
        <w:t>000 đồng, cấp tỉnh 1</w:t>
      </w:r>
      <w:r w:rsidR="00CA2794">
        <w:rPr>
          <w:sz w:val="28"/>
          <w:szCs w:val="28"/>
        </w:rPr>
        <w:t>5</w:t>
      </w:r>
      <w:r>
        <w:rPr>
          <w:sz w:val="28"/>
          <w:szCs w:val="28"/>
        </w:rPr>
        <w:t>0</w:t>
      </w:r>
      <w:r w:rsidR="009F2CFF">
        <w:rPr>
          <w:sz w:val="28"/>
          <w:szCs w:val="28"/>
        </w:rPr>
        <w:t>.</w:t>
      </w:r>
      <w:r>
        <w:rPr>
          <w:sz w:val="28"/>
          <w:szCs w:val="28"/>
        </w:rPr>
        <w:t xml:space="preserve">000 đồng, cấp quốc gia: </w:t>
      </w:r>
      <w:r w:rsidR="00CA2794">
        <w:rPr>
          <w:sz w:val="28"/>
          <w:szCs w:val="28"/>
        </w:rPr>
        <w:t>2</w:t>
      </w:r>
      <w:r>
        <w:rPr>
          <w:sz w:val="28"/>
          <w:szCs w:val="28"/>
        </w:rPr>
        <w:t>50</w:t>
      </w:r>
      <w:r w:rsidR="009F2CFF">
        <w:rPr>
          <w:sz w:val="28"/>
          <w:szCs w:val="28"/>
        </w:rPr>
        <w:t>.</w:t>
      </w:r>
      <w:r>
        <w:rPr>
          <w:sz w:val="28"/>
          <w:szCs w:val="28"/>
        </w:rPr>
        <w:t>000 đồng.</w:t>
      </w:r>
    </w:p>
    <w:p w14:paraId="4C3E4EC2" w14:textId="77777777" w:rsidR="001D7FFA" w:rsidRPr="00B33FB9" w:rsidRDefault="001D7FFA" w:rsidP="00AE2458">
      <w:pPr>
        <w:tabs>
          <w:tab w:val="center" w:pos="0"/>
        </w:tabs>
        <w:spacing w:before="120" w:after="120"/>
        <w:jc w:val="both"/>
        <w:rPr>
          <w:b/>
          <w:sz w:val="28"/>
          <w:szCs w:val="28"/>
        </w:rPr>
      </w:pPr>
      <w:r>
        <w:rPr>
          <w:sz w:val="28"/>
          <w:szCs w:val="28"/>
        </w:rPr>
        <w:tab/>
      </w:r>
      <w:r w:rsidRPr="00B33FB9">
        <w:rPr>
          <w:b/>
          <w:sz w:val="28"/>
          <w:szCs w:val="28"/>
        </w:rPr>
        <w:t>+ Đối với cá nhân</w:t>
      </w:r>
    </w:p>
    <w:p w14:paraId="0D603847" w14:textId="6E03069A" w:rsidR="00C04C82" w:rsidRDefault="00C04C82" w:rsidP="00AE2458">
      <w:pPr>
        <w:tabs>
          <w:tab w:val="center" w:pos="0"/>
        </w:tabs>
        <w:spacing w:before="120" w:after="120"/>
        <w:jc w:val="both"/>
        <w:rPr>
          <w:sz w:val="28"/>
          <w:szCs w:val="28"/>
        </w:rPr>
      </w:pPr>
      <w:r>
        <w:rPr>
          <w:sz w:val="28"/>
          <w:szCs w:val="28"/>
        </w:rPr>
        <w:t>Giải nhất</w:t>
      </w:r>
      <w:r w:rsidR="0039549D">
        <w:rPr>
          <w:sz w:val="28"/>
          <w:szCs w:val="28"/>
        </w:rPr>
        <w:t xml:space="preserve">: </w:t>
      </w:r>
      <w:r>
        <w:rPr>
          <w:sz w:val="28"/>
          <w:szCs w:val="28"/>
        </w:rPr>
        <w:t xml:space="preserve">cấp trường </w:t>
      </w:r>
      <w:r w:rsidR="003C29BC">
        <w:rPr>
          <w:sz w:val="28"/>
          <w:szCs w:val="28"/>
        </w:rPr>
        <w:t>1</w:t>
      </w:r>
      <w:r>
        <w:rPr>
          <w:sz w:val="28"/>
          <w:szCs w:val="28"/>
        </w:rPr>
        <w:t>50</w:t>
      </w:r>
      <w:r w:rsidR="003C29BC">
        <w:rPr>
          <w:sz w:val="28"/>
          <w:szCs w:val="28"/>
        </w:rPr>
        <w:t>.</w:t>
      </w:r>
      <w:r>
        <w:rPr>
          <w:sz w:val="28"/>
          <w:szCs w:val="28"/>
        </w:rPr>
        <w:t xml:space="preserve">000 đồng, cấp huyện </w:t>
      </w:r>
      <w:r w:rsidR="003C29BC">
        <w:rPr>
          <w:sz w:val="28"/>
          <w:szCs w:val="28"/>
        </w:rPr>
        <w:t>25</w:t>
      </w:r>
      <w:r>
        <w:rPr>
          <w:sz w:val="28"/>
          <w:szCs w:val="28"/>
        </w:rPr>
        <w:t>0</w:t>
      </w:r>
      <w:r w:rsidR="003C29BC">
        <w:rPr>
          <w:sz w:val="28"/>
          <w:szCs w:val="28"/>
        </w:rPr>
        <w:t>.</w:t>
      </w:r>
      <w:r w:rsidR="001D7FFA">
        <w:rPr>
          <w:sz w:val="28"/>
          <w:szCs w:val="28"/>
        </w:rPr>
        <w:t xml:space="preserve">000 đồng, cấp tỉnh </w:t>
      </w:r>
      <w:r w:rsidR="003C29BC">
        <w:rPr>
          <w:sz w:val="28"/>
          <w:szCs w:val="28"/>
        </w:rPr>
        <w:t>3</w:t>
      </w:r>
      <w:r w:rsidR="001D7FFA">
        <w:rPr>
          <w:sz w:val="28"/>
          <w:szCs w:val="28"/>
        </w:rPr>
        <w:t>00</w:t>
      </w:r>
      <w:r w:rsidR="003C29BC">
        <w:rPr>
          <w:sz w:val="28"/>
          <w:szCs w:val="28"/>
        </w:rPr>
        <w:t>.</w:t>
      </w:r>
      <w:r w:rsidR="001D7FFA">
        <w:rPr>
          <w:sz w:val="28"/>
          <w:szCs w:val="28"/>
        </w:rPr>
        <w:t>000 đồng</w:t>
      </w:r>
      <w:r>
        <w:rPr>
          <w:sz w:val="28"/>
          <w:szCs w:val="28"/>
        </w:rPr>
        <w:t>, cấp quốc g</w:t>
      </w:r>
      <w:r w:rsidR="001B5A43">
        <w:rPr>
          <w:sz w:val="28"/>
          <w:szCs w:val="28"/>
        </w:rPr>
        <w:t xml:space="preserve">ia: </w:t>
      </w:r>
      <w:r w:rsidR="003C29BC">
        <w:rPr>
          <w:sz w:val="28"/>
          <w:szCs w:val="28"/>
        </w:rPr>
        <w:t>5</w:t>
      </w:r>
      <w:r w:rsidR="001B5A43">
        <w:rPr>
          <w:sz w:val="28"/>
          <w:szCs w:val="28"/>
        </w:rPr>
        <w:t>00</w:t>
      </w:r>
      <w:r w:rsidR="003C29BC">
        <w:rPr>
          <w:sz w:val="28"/>
          <w:szCs w:val="28"/>
        </w:rPr>
        <w:t>.</w:t>
      </w:r>
      <w:r w:rsidR="001B5A43">
        <w:rPr>
          <w:sz w:val="28"/>
          <w:szCs w:val="28"/>
        </w:rPr>
        <w:t>000 đồng.</w:t>
      </w:r>
    </w:p>
    <w:p w14:paraId="3F5BC06D" w14:textId="0325C74A" w:rsidR="00C04C82" w:rsidRDefault="00C04C82" w:rsidP="00AE2458">
      <w:pPr>
        <w:tabs>
          <w:tab w:val="center" w:pos="0"/>
        </w:tabs>
        <w:spacing w:before="120" w:after="120"/>
        <w:jc w:val="both"/>
        <w:rPr>
          <w:sz w:val="28"/>
          <w:szCs w:val="28"/>
        </w:rPr>
      </w:pPr>
      <w:r>
        <w:rPr>
          <w:sz w:val="28"/>
          <w:szCs w:val="28"/>
        </w:rPr>
        <w:t>Giải Nhì</w:t>
      </w:r>
      <w:r w:rsidR="0039549D">
        <w:rPr>
          <w:sz w:val="28"/>
          <w:szCs w:val="28"/>
        </w:rPr>
        <w:t>:</w:t>
      </w:r>
      <w:r>
        <w:rPr>
          <w:sz w:val="28"/>
          <w:szCs w:val="28"/>
        </w:rPr>
        <w:t xml:space="preserve"> cấp trường </w:t>
      </w:r>
      <w:r w:rsidR="0039549D">
        <w:rPr>
          <w:sz w:val="28"/>
          <w:szCs w:val="28"/>
        </w:rPr>
        <w:t>10</w:t>
      </w:r>
      <w:r>
        <w:rPr>
          <w:sz w:val="28"/>
          <w:szCs w:val="28"/>
        </w:rPr>
        <w:t>0</w:t>
      </w:r>
      <w:r w:rsidR="0039549D">
        <w:rPr>
          <w:sz w:val="28"/>
          <w:szCs w:val="28"/>
        </w:rPr>
        <w:t>.</w:t>
      </w:r>
      <w:r>
        <w:rPr>
          <w:sz w:val="28"/>
          <w:szCs w:val="28"/>
        </w:rPr>
        <w:t xml:space="preserve">000 đồng, cấp huyện </w:t>
      </w:r>
      <w:r w:rsidR="00E359AF">
        <w:rPr>
          <w:sz w:val="28"/>
          <w:szCs w:val="28"/>
        </w:rPr>
        <w:t>200.</w:t>
      </w:r>
      <w:r>
        <w:rPr>
          <w:sz w:val="28"/>
          <w:szCs w:val="28"/>
        </w:rPr>
        <w:t xml:space="preserve">000 đồng, cấp tỉnh </w:t>
      </w:r>
      <w:r w:rsidR="00E359AF">
        <w:rPr>
          <w:sz w:val="28"/>
          <w:szCs w:val="28"/>
        </w:rPr>
        <w:t>250.</w:t>
      </w:r>
      <w:r>
        <w:rPr>
          <w:sz w:val="28"/>
          <w:szCs w:val="28"/>
        </w:rPr>
        <w:t xml:space="preserve">000 đồng, cấp quốc gia: </w:t>
      </w:r>
      <w:r w:rsidR="008818F6">
        <w:rPr>
          <w:sz w:val="28"/>
          <w:szCs w:val="28"/>
        </w:rPr>
        <w:t>3</w:t>
      </w:r>
      <w:r>
        <w:rPr>
          <w:sz w:val="28"/>
          <w:szCs w:val="28"/>
        </w:rPr>
        <w:t>00</w:t>
      </w:r>
      <w:r w:rsidR="008818F6">
        <w:rPr>
          <w:sz w:val="28"/>
          <w:szCs w:val="28"/>
        </w:rPr>
        <w:t>.</w:t>
      </w:r>
      <w:r>
        <w:rPr>
          <w:sz w:val="28"/>
          <w:szCs w:val="28"/>
        </w:rPr>
        <w:t>000 đồng</w:t>
      </w:r>
      <w:r w:rsidR="001B5A43">
        <w:rPr>
          <w:sz w:val="28"/>
          <w:szCs w:val="28"/>
        </w:rPr>
        <w:t>.</w:t>
      </w:r>
    </w:p>
    <w:p w14:paraId="42F4D066" w14:textId="1A293A7F" w:rsidR="00563DE9" w:rsidRDefault="00C04C82" w:rsidP="00AE2458">
      <w:pPr>
        <w:tabs>
          <w:tab w:val="center" w:pos="0"/>
        </w:tabs>
        <w:spacing w:before="120" w:after="120"/>
        <w:jc w:val="both"/>
        <w:rPr>
          <w:sz w:val="28"/>
          <w:szCs w:val="28"/>
        </w:rPr>
      </w:pPr>
      <w:r>
        <w:rPr>
          <w:sz w:val="28"/>
          <w:szCs w:val="28"/>
        </w:rPr>
        <w:t>Giải Ba</w:t>
      </w:r>
      <w:r w:rsidR="0097333E">
        <w:rPr>
          <w:sz w:val="28"/>
          <w:szCs w:val="28"/>
        </w:rPr>
        <w:t>:</w:t>
      </w:r>
      <w:r>
        <w:rPr>
          <w:sz w:val="28"/>
          <w:szCs w:val="28"/>
        </w:rPr>
        <w:t xml:space="preserve"> cấp trường </w:t>
      </w:r>
      <w:r w:rsidR="00B24173">
        <w:rPr>
          <w:sz w:val="28"/>
          <w:szCs w:val="28"/>
        </w:rPr>
        <w:t>7</w:t>
      </w:r>
      <w:r w:rsidR="0097333E">
        <w:rPr>
          <w:sz w:val="28"/>
          <w:szCs w:val="28"/>
        </w:rPr>
        <w:t>0.</w:t>
      </w:r>
      <w:r>
        <w:rPr>
          <w:sz w:val="28"/>
          <w:szCs w:val="28"/>
        </w:rPr>
        <w:t xml:space="preserve">000 đồng, cấp huyện </w:t>
      </w:r>
      <w:r w:rsidR="0097333E">
        <w:rPr>
          <w:sz w:val="28"/>
          <w:szCs w:val="28"/>
        </w:rPr>
        <w:t>150.</w:t>
      </w:r>
      <w:r>
        <w:rPr>
          <w:sz w:val="28"/>
          <w:szCs w:val="28"/>
        </w:rPr>
        <w:t xml:space="preserve">000 đồng, cấp tỉnh </w:t>
      </w:r>
      <w:r w:rsidR="0097333E">
        <w:rPr>
          <w:sz w:val="28"/>
          <w:szCs w:val="28"/>
        </w:rPr>
        <w:t>200.</w:t>
      </w:r>
      <w:r>
        <w:rPr>
          <w:sz w:val="28"/>
          <w:szCs w:val="28"/>
        </w:rPr>
        <w:t xml:space="preserve">000 đồng, cấp quốc gia: </w:t>
      </w:r>
      <w:r w:rsidR="0097333E">
        <w:rPr>
          <w:sz w:val="28"/>
          <w:szCs w:val="28"/>
        </w:rPr>
        <w:t>2</w:t>
      </w:r>
      <w:r>
        <w:rPr>
          <w:sz w:val="28"/>
          <w:szCs w:val="28"/>
        </w:rPr>
        <w:t>00</w:t>
      </w:r>
      <w:r w:rsidR="0097333E">
        <w:rPr>
          <w:sz w:val="28"/>
          <w:szCs w:val="28"/>
        </w:rPr>
        <w:t>.</w:t>
      </w:r>
      <w:r>
        <w:rPr>
          <w:sz w:val="28"/>
          <w:szCs w:val="28"/>
        </w:rPr>
        <w:t>000 đồng</w:t>
      </w:r>
      <w:r w:rsidR="001B5A43">
        <w:rPr>
          <w:sz w:val="28"/>
          <w:szCs w:val="28"/>
        </w:rPr>
        <w:t>.</w:t>
      </w:r>
    </w:p>
    <w:p w14:paraId="44EBA93A" w14:textId="397E34DA" w:rsidR="00563DE9" w:rsidRDefault="00563DE9" w:rsidP="00563DE9">
      <w:pPr>
        <w:tabs>
          <w:tab w:val="center" w:pos="0"/>
        </w:tabs>
        <w:spacing w:before="120" w:after="120"/>
        <w:jc w:val="both"/>
        <w:rPr>
          <w:sz w:val="28"/>
          <w:szCs w:val="28"/>
        </w:rPr>
      </w:pPr>
      <w:r>
        <w:rPr>
          <w:sz w:val="28"/>
          <w:szCs w:val="28"/>
        </w:rPr>
        <w:t xml:space="preserve">Giải Khuyến khích: cấp trường 50.000 đồng, cấp huyện 100.000 đồng, cấp tỉnh 150.000 đồng, cấp quốc gia: </w:t>
      </w:r>
      <w:r w:rsidR="00B24173">
        <w:rPr>
          <w:sz w:val="28"/>
          <w:szCs w:val="28"/>
        </w:rPr>
        <w:t>15</w:t>
      </w:r>
      <w:r>
        <w:rPr>
          <w:sz w:val="28"/>
          <w:szCs w:val="28"/>
        </w:rPr>
        <w:t>0.000 đồng.</w:t>
      </w:r>
    </w:p>
    <w:p w14:paraId="07AED404" w14:textId="13433AE8" w:rsidR="00AB6167" w:rsidRPr="0021552D" w:rsidRDefault="002F57D6" w:rsidP="00D47C48">
      <w:pPr>
        <w:pStyle w:val="ListParagraph"/>
        <w:numPr>
          <w:ilvl w:val="0"/>
          <w:numId w:val="20"/>
        </w:numPr>
        <w:tabs>
          <w:tab w:val="center" w:pos="0"/>
        </w:tabs>
        <w:spacing w:before="120" w:after="120"/>
        <w:jc w:val="both"/>
        <w:rPr>
          <w:b/>
          <w:sz w:val="28"/>
          <w:szCs w:val="28"/>
        </w:rPr>
      </w:pPr>
      <w:r w:rsidRPr="0021552D">
        <w:rPr>
          <w:b/>
          <w:sz w:val="28"/>
          <w:szCs w:val="28"/>
        </w:rPr>
        <w:t>Khen thưởng cho cán bộ, giáo viên, nhân viên</w:t>
      </w:r>
      <w:r w:rsidR="00FE7FE1" w:rsidRPr="0021552D">
        <w:rPr>
          <w:b/>
          <w:sz w:val="28"/>
          <w:szCs w:val="28"/>
        </w:rPr>
        <w:t xml:space="preserve"> </w:t>
      </w:r>
      <w:r w:rsidR="00C557E4" w:rsidRPr="0021552D">
        <w:rPr>
          <w:b/>
          <w:sz w:val="28"/>
          <w:szCs w:val="28"/>
        </w:rPr>
        <w:t>cuối năm học</w:t>
      </w:r>
    </w:p>
    <w:p w14:paraId="59084E61" w14:textId="3C5DFEB1" w:rsidR="00AB6167" w:rsidRPr="00143356" w:rsidRDefault="00143356" w:rsidP="00AE2458">
      <w:pPr>
        <w:tabs>
          <w:tab w:val="center" w:pos="0"/>
        </w:tabs>
        <w:spacing w:before="120" w:after="120"/>
        <w:jc w:val="both"/>
        <w:rPr>
          <w:sz w:val="28"/>
          <w:szCs w:val="28"/>
        </w:rPr>
      </w:pPr>
      <w:r>
        <w:rPr>
          <w:sz w:val="28"/>
          <w:szCs w:val="28"/>
        </w:rPr>
        <w:tab/>
      </w:r>
      <w:r w:rsidR="002F57D6" w:rsidRPr="00143356">
        <w:rPr>
          <w:sz w:val="28"/>
          <w:szCs w:val="28"/>
        </w:rPr>
        <w:t xml:space="preserve">Cán bộ, giáo viên, nhân viên </w:t>
      </w:r>
      <w:r w:rsidR="00C04C82" w:rsidRPr="00143356">
        <w:rPr>
          <w:sz w:val="28"/>
          <w:szCs w:val="28"/>
        </w:rPr>
        <w:t>tham gia các hội thi, giao lưu, cấp huyện trở lên</w:t>
      </w:r>
      <w:r w:rsidR="002F57D6" w:rsidRPr="00143356">
        <w:rPr>
          <w:sz w:val="28"/>
          <w:szCs w:val="28"/>
        </w:rPr>
        <w:t>... (gọi chung là các cuộc thi) đạt giải;</w:t>
      </w:r>
      <w:r w:rsidR="00C04C82" w:rsidRPr="00143356">
        <w:rPr>
          <w:sz w:val="28"/>
          <w:szCs w:val="28"/>
        </w:rPr>
        <w:t xml:space="preserve"> Nhất thưởng 1</w:t>
      </w:r>
      <w:r w:rsidR="00532FC5">
        <w:rPr>
          <w:sz w:val="28"/>
          <w:szCs w:val="28"/>
        </w:rPr>
        <w:t>.</w:t>
      </w:r>
      <w:r w:rsidR="00C04C82" w:rsidRPr="00143356">
        <w:rPr>
          <w:sz w:val="28"/>
          <w:szCs w:val="28"/>
        </w:rPr>
        <w:t>000</w:t>
      </w:r>
      <w:r w:rsidR="00532FC5">
        <w:rPr>
          <w:sz w:val="28"/>
          <w:szCs w:val="28"/>
        </w:rPr>
        <w:t>.</w:t>
      </w:r>
      <w:r w:rsidR="00C04C82" w:rsidRPr="00143356">
        <w:rPr>
          <w:sz w:val="28"/>
          <w:szCs w:val="28"/>
        </w:rPr>
        <w:t>000 đồng, Nhì 500</w:t>
      </w:r>
      <w:r w:rsidR="00532FC5">
        <w:rPr>
          <w:sz w:val="28"/>
          <w:szCs w:val="28"/>
        </w:rPr>
        <w:t>.</w:t>
      </w:r>
      <w:r w:rsidR="00C04C82" w:rsidRPr="00143356">
        <w:rPr>
          <w:sz w:val="28"/>
          <w:szCs w:val="28"/>
        </w:rPr>
        <w:t>000 đồng, Ba 300</w:t>
      </w:r>
      <w:r w:rsidR="00532FC5">
        <w:rPr>
          <w:sz w:val="28"/>
          <w:szCs w:val="28"/>
        </w:rPr>
        <w:t>.</w:t>
      </w:r>
      <w:r w:rsidR="00C04C82" w:rsidRPr="00143356">
        <w:rPr>
          <w:sz w:val="28"/>
          <w:szCs w:val="28"/>
        </w:rPr>
        <w:t>000 đồng.</w:t>
      </w:r>
    </w:p>
    <w:p w14:paraId="2EB3D088" w14:textId="7E73B016" w:rsidR="00F70D63" w:rsidRPr="00143356" w:rsidRDefault="005F1C91" w:rsidP="00AE2458">
      <w:pPr>
        <w:tabs>
          <w:tab w:val="center" w:pos="0"/>
        </w:tabs>
        <w:spacing w:before="120" w:after="120"/>
        <w:jc w:val="both"/>
        <w:rPr>
          <w:sz w:val="28"/>
          <w:szCs w:val="28"/>
        </w:rPr>
      </w:pPr>
      <w:r>
        <w:rPr>
          <w:sz w:val="28"/>
          <w:szCs w:val="28"/>
        </w:rPr>
        <w:t xml:space="preserve">          </w:t>
      </w:r>
      <w:r w:rsidR="00F70D63" w:rsidRPr="00143356">
        <w:rPr>
          <w:sz w:val="28"/>
          <w:szCs w:val="28"/>
        </w:rPr>
        <w:t>Thưởng g</w:t>
      </w:r>
      <w:r w:rsidR="00C04C82" w:rsidRPr="00143356">
        <w:rPr>
          <w:sz w:val="28"/>
          <w:szCs w:val="28"/>
        </w:rPr>
        <w:t>iáo viên</w:t>
      </w:r>
      <w:r w:rsidR="00143356">
        <w:rPr>
          <w:sz w:val="28"/>
          <w:szCs w:val="28"/>
        </w:rPr>
        <w:t xml:space="preserve"> bộ môn, giáo viên </w:t>
      </w:r>
      <w:r w:rsidR="00F70D63" w:rsidRPr="00143356">
        <w:rPr>
          <w:sz w:val="28"/>
          <w:szCs w:val="28"/>
        </w:rPr>
        <w:t>phụ trách</w:t>
      </w:r>
      <w:r w:rsidR="00C04C82" w:rsidRPr="00143356">
        <w:rPr>
          <w:sz w:val="28"/>
          <w:szCs w:val="28"/>
        </w:rPr>
        <w:t xml:space="preserve"> bồi dưỡng học sinh tham gia các cuộc thi cấp huyện trở lên</w:t>
      </w:r>
      <w:r w:rsidR="00143356">
        <w:rPr>
          <w:sz w:val="28"/>
          <w:szCs w:val="28"/>
        </w:rPr>
        <w:t xml:space="preserve"> (tính vòng thi cuối cùng)</w:t>
      </w:r>
      <w:r w:rsidR="00C04C82" w:rsidRPr="00143356">
        <w:rPr>
          <w:sz w:val="28"/>
          <w:szCs w:val="28"/>
        </w:rPr>
        <w:t xml:space="preserve">: Học sinh đạt giải </w:t>
      </w:r>
      <w:r w:rsidR="00143356">
        <w:rPr>
          <w:sz w:val="28"/>
          <w:szCs w:val="28"/>
        </w:rPr>
        <w:t>Nhất thưởng 1</w:t>
      </w:r>
      <w:r>
        <w:rPr>
          <w:sz w:val="28"/>
          <w:szCs w:val="28"/>
        </w:rPr>
        <w:t>.</w:t>
      </w:r>
      <w:r w:rsidR="00143356">
        <w:rPr>
          <w:sz w:val="28"/>
          <w:szCs w:val="28"/>
        </w:rPr>
        <w:t>000.000 đồng; Nhì thưởng 500.</w:t>
      </w:r>
      <w:r w:rsidR="00F70D63" w:rsidRPr="00143356">
        <w:rPr>
          <w:sz w:val="28"/>
          <w:szCs w:val="28"/>
        </w:rPr>
        <w:t xml:space="preserve">000 đồng; </w:t>
      </w:r>
      <w:r w:rsidR="00587197" w:rsidRPr="00143356">
        <w:rPr>
          <w:sz w:val="28"/>
          <w:szCs w:val="28"/>
        </w:rPr>
        <w:t xml:space="preserve">Ba thưởng </w:t>
      </w:r>
      <w:r w:rsidR="00143356">
        <w:rPr>
          <w:sz w:val="28"/>
          <w:szCs w:val="28"/>
        </w:rPr>
        <w:t>300.</w:t>
      </w:r>
      <w:r w:rsidR="00F70D63" w:rsidRPr="00143356">
        <w:rPr>
          <w:sz w:val="28"/>
          <w:szCs w:val="28"/>
        </w:rPr>
        <w:t xml:space="preserve">000 đồng;  </w:t>
      </w:r>
    </w:p>
    <w:p w14:paraId="4353BD75" w14:textId="3A8D87F7" w:rsidR="002F57D6" w:rsidRPr="00143356" w:rsidRDefault="005F1C91" w:rsidP="00AE2458">
      <w:pPr>
        <w:tabs>
          <w:tab w:val="center" w:pos="0"/>
        </w:tabs>
        <w:spacing w:before="120" w:after="120"/>
        <w:jc w:val="both"/>
        <w:rPr>
          <w:sz w:val="28"/>
          <w:szCs w:val="28"/>
        </w:rPr>
      </w:pPr>
      <w:r>
        <w:rPr>
          <w:sz w:val="28"/>
          <w:szCs w:val="28"/>
        </w:rPr>
        <w:t xml:space="preserve">        </w:t>
      </w:r>
      <w:r w:rsidR="00AB6167" w:rsidRPr="00143356">
        <w:rPr>
          <w:sz w:val="28"/>
          <w:szCs w:val="28"/>
        </w:rPr>
        <w:t>Thưởng g</w:t>
      </w:r>
      <w:r w:rsidR="002F57D6" w:rsidRPr="00143356">
        <w:rPr>
          <w:sz w:val="28"/>
          <w:szCs w:val="28"/>
        </w:rPr>
        <w:t xml:space="preserve">iáo viên chủ nhiệm lớp </w:t>
      </w:r>
      <w:r w:rsidR="00143356">
        <w:rPr>
          <w:sz w:val="28"/>
          <w:szCs w:val="28"/>
        </w:rPr>
        <w:t xml:space="preserve">được bình bầu lớp </w:t>
      </w:r>
      <w:r w:rsidR="00AB6167" w:rsidRPr="00143356">
        <w:rPr>
          <w:sz w:val="28"/>
          <w:szCs w:val="28"/>
        </w:rPr>
        <w:t>tiên ti</w:t>
      </w:r>
      <w:r w:rsidR="001D7FFA" w:rsidRPr="00143356">
        <w:rPr>
          <w:sz w:val="28"/>
          <w:szCs w:val="28"/>
        </w:rPr>
        <w:t>ến</w:t>
      </w:r>
      <w:r w:rsidR="00143356">
        <w:rPr>
          <w:sz w:val="28"/>
          <w:szCs w:val="28"/>
        </w:rPr>
        <w:t xml:space="preserve"> 200.</w:t>
      </w:r>
      <w:r w:rsidR="00587197" w:rsidRPr="00143356">
        <w:rPr>
          <w:sz w:val="28"/>
          <w:szCs w:val="28"/>
        </w:rPr>
        <w:t>000 đồng; lớp xuất sắc 3</w:t>
      </w:r>
      <w:r w:rsidR="00143356">
        <w:rPr>
          <w:sz w:val="28"/>
          <w:szCs w:val="28"/>
        </w:rPr>
        <w:t>00.</w:t>
      </w:r>
      <w:r w:rsidR="00F70D63" w:rsidRPr="00143356">
        <w:rPr>
          <w:sz w:val="28"/>
          <w:szCs w:val="28"/>
        </w:rPr>
        <w:t>000 đồng;</w:t>
      </w:r>
    </w:p>
    <w:p w14:paraId="7E98195A" w14:textId="0A11936D" w:rsidR="002F57D6" w:rsidRPr="00143356" w:rsidRDefault="00A45BE3" w:rsidP="00AE2458">
      <w:pPr>
        <w:tabs>
          <w:tab w:val="center" w:pos="0"/>
        </w:tabs>
        <w:spacing w:before="120" w:after="120"/>
        <w:jc w:val="both"/>
        <w:rPr>
          <w:sz w:val="28"/>
          <w:szCs w:val="28"/>
        </w:rPr>
      </w:pPr>
      <w:r>
        <w:rPr>
          <w:sz w:val="28"/>
          <w:szCs w:val="28"/>
        </w:rPr>
        <w:t xml:space="preserve">      </w:t>
      </w:r>
      <w:r w:rsidR="00AB6167" w:rsidRPr="00143356">
        <w:rPr>
          <w:sz w:val="28"/>
          <w:szCs w:val="28"/>
        </w:rPr>
        <w:t>Thưởng c</w:t>
      </w:r>
      <w:r w:rsidR="002F57D6" w:rsidRPr="00143356">
        <w:rPr>
          <w:sz w:val="28"/>
          <w:szCs w:val="28"/>
        </w:rPr>
        <w:t>án bộ, giáo viên, nhân viên có sán</w:t>
      </w:r>
      <w:r w:rsidR="00587197" w:rsidRPr="00143356">
        <w:rPr>
          <w:sz w:val="28"/>
          <w:szCs w:val="28"/>
        </w:rPr>
        <w:t>g kiến đạt cấp cơ sở 3</w:t>
      </w:r>
      <w:r w:rsidR="00143356">
        <w:rPr>
          <w:sz w:val="28"/>
          <w:szCs w:val="28"/>
        </w:rPr>
        <w:t>00.</w:t>
      </w:r>
      <w:r w:rsidR="00F70D63" w:rsidRPr="00143356">
        <w:rPr>
          <w:sz w:val="28"/>
          <w:szCs w:val="28"/>
        </w:rPr>
        <w:t>000 đồng; cấp ngàn</w:t>
      </w:r>
      <w:r w:rsidR="00587197" w:rsidRPr="00143356">
        <w:rPr>
          <w:sz w:val="28"/>
          <w:szCs w:val="28"/>
        </w:rPr>
        <w:t>h 4</w:t>
      </w:r>
      <w:r w:rsidR="00143356">
        <w:rPr>
          <w:sz w:val="28"/>
          <w:szCs w:val="28"/>
        </w:rPr>
        <w:t>00.000 đồng; cấp tỉnh 500.</w:t>
      </w:r>
      <w:r w:rsidR="00F70D63" w:rsidRPr="00143356">
        <w:rPr>
          <w:sz w:val="28"/>
          <w:szCs w:val="28"/>
        </w:rPr>
        <w:t>000 đồng.</w:t>
      </w:r>
    </w:p>
    <w:p w14:paraId="2C118875" w14:textId="77777777" w:rsidR="00BF40F2" w:rsidRPr="00795583" w:rsidRDefault="00C7595C" w:rsidP="00AE2458">
      <w:pPr>
        <w:tabs>
          <w:tab w:val="center" w:pos="0"/>
        </w:tabs>
        <w:spacing w:before="120" w:after="120"/>
        <w:jc w:val="both"/>
        <w:rPr>
          <w:color w:val="FF0000"/>
          <w:sz w:val="28"/>
          <w:szCs w:val="28"/>
        </w:rPr>
      </w:pPr>
      <w:r>
        <w:rPr>
          <w:sz w:val="28"/>
          <w:szCs w:val="28"/>
        </w:rPr>
        <w:t xml:space="preserve">  </w:t>
      </w:r>
      <w:r w:rsidR="00AB6167" w:rsidRPr="00795583">
        <w:rPr>
          <w:color w:val="FF0000"/>
          <w:sz w:val="28"/>
          <w:szCs w:val="28"/>
        </w:rPr>
        <w:t>Thưởng c</w:t>
      </w:r>
      <w:r w:rsidR="002F57D6" w:rsidRPr="00795583">
        <w:rPr>
          <w:color w:val="FF0000"/>
          <w:sz w:val="28"/>
          <w:szCs w:val="28"/>
        </w:rPr>
        <w:t xml:space="preserve">án bộ, giáo viên, nhân viên </w:t>
      </w:r>
      <w:r w:rsidR="00587197" w:rsidRPr="00795583">
        <w:rPr>
          <w:color w:val="FF0000"/>
          <w:sz w:val="28"/>
          <w:szCs w:val="28"/>
        </w:rPr>
        <w:t>hoàn thành xuất sắc nhiệm vụ</w:t>
      </w:r>
      <w:r w:rsidR="00143356" w:rsidRPr="00795583">
        <w:rPr>
          <w:color w:val="FF0000"/>
          <w:sz w:val="28"/>
          <w:szCs w:val="28"/>
        </w:rPr>
        <w:t xml:space="preserve"> năm</w:t>
      </w:r>
      <w:r w:rsidR="00587197" w:rsidRPr="00795583">
        <w:rPr>
          <w:color w:val="FF0000"/>
          <w:sz w:val="28"/>
          <w:szCs w:val="28"/>
        </w:rPr>
        <w:t>: 5</w:t>
      </w:r>
      <w:r w:rsidR="00143356" w:rsidRPr="00795583">
        <w:rPr>
          <w:color w:val="FF0000"/>
          <w:sz w:val="28"/>
          <w:szCs w:val="28"/>
        </w:rPr>
        <w:t>00.</w:t>
      </w:r>
      <w:r w:rsidR="00F70D63" w:rsidRPr="00795583">
        <w:rPr>
          <w:color w:val="FF0000"/>
          <w:sz w:val="28"/>
          <w:szCs w:val="28"/>
        </w:rPr>
        <w:t>000 đồng</w:t>
      </w:r>
      <w:r w:rsidR="00143356" w:rsidRPr="00795583">
        <w:rPr>
          <w:color w:val="FF0000"/>
          <w:sz w:val="28"/>
          <w:szCs w:val="28"/>
        </w:rPr>
        <w:t>.</w:t>
      </w:r>
    </w:p>
    <w:p w14:paraId="37ACC699" w14:textId="77777777" w:rsidR="00AB5C99" w:rsidRPr="00AB5C99" w:rsidRDefault="00AB5C99" w:rsidP="00AE2458">
      <w:pPr>
        <w:tabs>
          <w:tab w:val="center" w:pos="0"/>
        </w:tabs>
        <w:spacing w:before="120" w:after="120"/>
        <w:jc w:val="both"/>
        <w:rPr>
          <w:b/>
          <w:sz w:val="28"/>
          <w:szCs w:val="28"/>
        </w:rPr>
      </w:pPr>
      <w:r>
        <w:rPr>
          <w:sz w:val="28"/>
          <w:szCs w:val="28"/>
        </w:rPr>
        <w:lastRenderedPageBreak/>
        <w:tab/>
      </w:r>
      <w:r>
        <w:rPr>
          <w:b/>
          <w:sz w:val="28"/>
          <w:szCs w:val="28"/>
        </w:rPr>
        <w:t>Thời điểm chi khen thưởng sau khi kết thúc hoạt động theo kế hoạch hoặc vào cuối năm học.</w:t>
      </w:r>
    </w:p>
    <w:p w14:paraId="7A4BAA1B" w14:textId="77777777" w:rsidR="00BF40F2" w:rsidRPr="00F70D63" w:rsidRDefault="004C1FD0" w:rsidP="00AE2458">
      <w:pPr>
        <w:tabs>
          <w:tab w:val="left" w:pos="1040"/>
        </w:tabs>
        <w:jc w:val="both"/>
        <w:rPr>
          <w:b/>
          <w:sz w:val="28"/>
          <w:szCs w:val="28"/>
          <w:lang w:val="fr-FR"/>
        </w:rPr>
      </w:pPr>
      <w:r>
        <w:rPr>
          <w:b/>
          <w:sz w:val="28"/>
          <w:szCs w:val="28"/>
          <w:lang w:val="fr-FR"/>
        </w:rPr>
        <w:t xml:space="preserve">   Điều 4</w:t>
      </w:r>
      <w:r w:rsidR="00B33FB9">
        <w:rPr>
          <w:b/>
          <w:sz w:val="28"/>
          <w:szCs w:val="28"/>
          <w:lang w:val="fr-FR"/>
        </w:rPr>
        <w:t>4</w:t>
      </w:r>
      <w:r w:rsidR="00F70D63">
        <w:rPr>
          <w:b/>
          <w:sz w:val="28"/>
          <w:szCs w:val="28"/>
          <w:lang w:val="fr-FR"/>
        </w:rPr>
        <w:t xml:space="preserve">. </w:t>
      </w:r>
      <w:r w:rsidR="00BF40F2" w:rsidRPr="00F70D63">
        <w:rPr>
          <w:b/>
          <w:sz w:val="28"/>
          <w:szCs w:val="28"/>
        </w:rPr>
        <w:t>Chi phúc lợi</w:t>
      </w:r>
      <w:bookmarkEnd w:id="91"/>
    </w:p>
    <w:p w14:paraId="43C9B56F" w14:textId="77777777" w:rsidR="00BF40F2" w:rsidRPr="00F70D63" w:rsidRDefault="00BC6177" w:rsidP="00AE2458">
      <w:pPr>
        <w:tabs>
          <w:tab w:val="left" w:pos="1040"/>
        </w:tabs>
        <w:jc w:val="both"/>
        <w:rPr>
          <w:b/>
          <w:sz w:val="28"/>
          <w:szCs w:val="28"/>
        </w:rPr>
      </w:pPr>
      <w:r w:rsidRPr="00F70D63">
        <w:rPr>
          <w:b/>
          <w:sz w:val="28"/>
          <w:szCs w:val="28"/>
        </w:rPr>
        <w:t>1</w:t>
      </w:r>
      <w:r w:rsidR="00BF40F2" w:rsidRPr="00F70D63">
        <w:rPr>
          <w:b/>
          <w:sz w:val="28"/>
          <w:szCs w:val="28"/>
        </w:rPr>
        <w:t xml:space="preserve"> Chi ngày lễ tết trong năm cho cá nhân </w:t>
      </w:r>
    </w:p>
    <w:p w14:paraId="2C424542" w14:textId="77777777" w:rsidR="00BF40F2" w:rsidRPr="002F720B" w:rsidRDefault="00BF40F2" w:rsidP="00AE2458">
      <w:pPr>
        <w:tabs>
          <w:tab w:val="left" w:pos="1040"/>
        </w:tabs>
        <w:ind w:firstLine="567"/>
        <w:jc w:val="both"/>
        <w:rPr>
          <w:b/>
          <w:i/>
          <w:sz w:val="28"/>
          <w:szCs w:val="28"/>
        </w:rPr>
      </w:pPr>
      <w:r w:rsidRPr="002F720B">
        <w:rPr>
          <w:b/>
          <w:i/>
          <w:sz w:val="28"/>
          <w:szCs w:val="28"/>
        </w:rPr>
        <w:t>+ Đối tượng áp dụng</w:t>
      </w:r>
    </w:p>
    <w:p w14:paraId="0567B7F7" w14:textId="77777777" w:rsidR="00B33FB9" w:rsidRDefault="00587197" w:rsidP="00AE2458">
      <w:pPr>
        <w:tabs>
          <w:tab w:val="left" w:pos="1040"/>
        </w:tabs>
        <w:ind w:firstLine="567"/>
        <w:jc w:val="both"/>
        <w:rPr>
          <w:sz w:val="28"/>
          <w:szCs w:val="28"/>
        </w:rPr>
      </w:pPr>
      <w:r>
        <w:rPr>
          <w:sz w:val="28"/>
          <w:szCs w:val="28"/>
        </w:rPr>
        <w:t>Viên chức và người lao động hưởng lương từ ngân sách nhà nước.</w:t>
      </w:r>
    </w:p>
    <w:p w14:paraId="7709410A" w14:textId="77777777" w:rsidR="00BF40F2" w:rsidRPr="00254426" w:rsidRDefault="00B33FB9" w:rsidP="00AE2458">
      <w:pPr>
        <w:tabs>
          <w:tab w:val="left" w:pos="1040"/>
        </w:tabs>
        <w:ind w:firstLine="567"/>
        <w:jc w:val="both"/>
        <w:rPr>
          <w:i/>
          <w:sz w:val="28"/>
          <w:szCs w:val="28"/>
        </w:rPr>
      </w:pPr>
      <w:r w:rsidRPr="00254426">
        <w:rPr>
          <w:i/>
          <w:sz w:val="28"/>
          <w:szCs w:val="28"/>
        </w:rPr>
        <w:t xml:space="preserve"> </w:t>
      </w:r>
      <w:r w:rsidR="002F720B" w:rsidRPr="00254426">
        <w:rPr>
          <w:i/>
          <w:sz w:val="28"/>
          <w:szCs w:val="28"/>
        </w:rPr>
        <w:t xml:space="preserve">+ Mức chi </w:t>
      </w:r>
      <w:r w:rsidR="00BF40F2" w:rsidRPr="00254426">
        <w:rPr>
          <w:i/>
          <w:sz w:val="28"/>
          <w:szCs w:val="28"/>
        </w:rPr>
        <w:t xml:space="preserve">cụ thể như sau: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3082"/>
      </w:tblGrid>
      <w:tr w:rsidR="00BF40F2" w:rsidRPr="007506AB" w14:paraId="7B903206" w14:textId="77777777" w:rsidTr="00BF40F2">
        <w:tc>
          <w:tcPr>
            <w:tcW w:w="1188" w:type="dxa"/>
            <w:tcBorders>
              <w:top w:val="single" w:sz="4" w:space="0" w:color="auto"/>
              <w:left w:val="single" w:sz="4" w:space="0" w:color="auto"/>
              <w:bottom w:val="single" w:sz="4" w:space="0" w:color="auto"/>
              <w:right w:val="single" w:sz="4" w:space="0" w:color="auto"/>
            </w:tcBorders>
            <w:vAlign w:val="center"/>
            <w:hideMark/>
          </w:tcPr>
          <w:p w14:paraId="39111352" w14:textId="77777777" w:rsidR="00BF40F2" w:rsidRPr="007506AB" w:rsidRDefault="00BF40F2" w:rsidP="00AE2458">
            <w:pPr>
              <w:tabs>
                <w:tab w:val="left" w:pos="1040"/>
              </w:tabs>
              <w:jc w:val="center"/>
              <w:rPr>
                <w:b/>
                <w:sz w:val="28"/>
                <w:szCs w:val="28"/>
              </w:rPr>
            </w:pPr>
            <w:r w:rsidRPr="007506AB">
              <w:rPr>
                <w:b/>
                <w:sz w:val="28"/>
                <w:szCs w:val="28"/>
              </w:rPr>
              <w:t>STT</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F1EFFD6" w14:textId="77777777" w:rsidR="00BF40F2" w:rsidRPr="007506AB" w:rsidRDefault="00BF40F2" w:rsidP="00AE2458">
            <w:pPr>
              <w:tabs>
                <w:tab w:val="left" w:pos="1040"/>
              </w:tabs>
              <w:jc w:val="center"/>
              <w:rPr>
                <w:b/>
                <w:sz w:val="28"/>
                <w:szCs w:val="28"/>
              </w:rPr>
            </w:pPr>
            <w:r w:rsidRPr="007506AB">
              <w:rPr>
                <w:b/>
                <w:sz w:val="28"/>
                <w:szCs w:val="28"/>
              </w:rPr>
              <w:t>Nội dung chi</w:t>
            </w:r>
          </w:p>
        </w:tc>
        <w:tc>
          <w:tcPr>
            <w:tcW w:w="3082" w:type="dxa"/>
            <w:tcBorders>
              <w:top w:val="single" w:sz="4" w:space="0" w:color="auto"/>
              <w:left w:val="single" w:sz="4" w:space="0" w:color="auto"/>
              <w:bottom w:val="single" w:sz="4" w:space="0" w:color="auto"/>
              <w:right w:val="single" w:sz="4" w:space="0" w:color="auto"/>
            </w:tcBorders>
            <w:vAlign w:val="center"/>
            <w:hideMark/>
          </w:tcPr>
          <w:p w14:paraId="4349A6C8" w14:textId="77777777" w:rsidR="00BF40F2" w:rsidRPr="007506AB" w:rsidRDefault="00BF40F2" w:rsidP="00AE2458">
            <w:pPr>
              <w:tabs>
                <w:tab w:val="left" w:pos="1040"/>
              </w:tabs>
              <w:jc w:val="center"/>
              <w:rPr>
                <w:b/>
                <w:sz w:val="28"/>
                <w:szCs w:val="28"/>
              </w:rPr>
            </w:pPr>
            <w:r w:rsidRPr="007506AB">
              <w:rPr>
                <w:b/>
                <w:sz w:val="28"/>
                <w:szCs w:val="28"/>
              </w:rPr>
              <w:t xml:space="preserve">Số tiền /người </w:t>
            </w:r>
            <w:r w:rsidRPr="007506AB">
              <w:rPr>
                <w:b/>
                <w:i/>
                <w:sz w:val="28"/>
                <w:szCs w:val="28"/>
              </w:rPr>
              <w:t>(đồng)</w:t>
            </w:r>
          </w:p>
        </w:tc>
      </w:tr>
      <w:tr w:rsidR="00917E14" w:rsidRPr="007506AB" w14:paraId="4476CBBA" w14:textId="77777777" w:rsidTr="009A452F">
        <w:tc>
          <w:tcPr>
            <w:tcW w:w="1188" w:type="dxa"/>
            <w:tcBorders>
              <w:top w:val="single" w:sz="4" w:space="0" w:color="auto"/>
              <w:left w:val="single" w:sz="4" w:space="0" w:color="auto"/>
              <w:bottom w:val="single" w:sz="4" w:space="0" w:color="auto"/>
              <w:right w:val="single" w:sz="4" w:space="0" w:color="auto"/>
            </w:tcBorders>
            <w:vAlign w:val="center"/>
          </w:tcPr>
          <w:p w14:paraId="65DC1B8B" w14:textId="77777777" w:rsidR="00917E14" w:rsidRPr="00587197" w:rsidRDefault="00917E14" w:rsidP="00AE2458">
            <w:pPr>
              <w:tabs>
                <w:tab w:val="left" w:pos="1040"/>
              </w:tabs>
              <w:jc w:val="center"/>
              <w:rPr>
                <w:sz w:val="28"/>
                <w:szCs w:val="28"/>
              </w:rPr>
            </w:pPr>
            <w:r w:rsidRPr="00587197">
              <w:rPr>
                <w:sz w:val="28"/>
                <w:szCs w:val="28"/>
              </w:rPr>
              <w:t>1</w:t>
            </w:r>
          </w:p>
        </w:tc>
        <w:tc>
          <w:tcPr>
            <w:tcW w:w="5040" w:type="dxa"/>
            <w:tcBorders>
              <w:top w:val="single" w:sz="4" w:space="0" w:color="auto"/>
              <w:left w:val="single" w:sz="4" w:space="0" w:color="auto"/>
              <w:bottom w:val="single" w:sz="4" w:space="0" w:color="auto"/>
              <w:right w:val="single" w:sz="4" w:space="0" w:color="auto"/>
            </w:tcBorders>
          </w:tcPr>
          <w:p w14:paraId="48199E01" w14:textId="77777777" w:rsidR="00917E14" w:rsidRPr="00917E14" w:rsidRDefault="00917E14" w:rsidP="00AE2458">
            <w:pPr>
              <w:tabs>
                <w:tab w:val="left" w:pos="1040"/>
              </w:tabs>
              <w:jc w:val="both"/>
              <w:rPr>
                <w:sz w:val="28"/>
                <w:szCs w:val="28"/>
              </w:rPr>
            </w:pPr>
            <w:r w:rsidRPr="00917E14">
              <w:rPr>
                <w:sz w:val="28"/>
                <w:szCs w:val="28"/>
              </w:rPr>
              <w:t xml:space="preserve">Tết dương lịch </w:t>
            </w:r>
          </w:p>
        </w:tc>
        <w:tc>
          <w:tcPr>
            <w:tcW w:w="3082" w:type="dxa"/>
            <w:tcBorders>
              <w:top w:val="single" w:sz="4" w:space="0" w:color="auto"/>
              <w:left w:val="single" w:sz="4" w:space="0" w:color="auto"/>
              <w:bottom w:val="single" w:sz="4" w:space="0" w:color="auto"/>
              <w:right w:val="single" w:sz="4" w:space="0" w:color="auto"/>
            </w:tcBorders>
          </w:tcPr>
          <w:p w14:paraId="19CF6588" w14:textId="77777777" w:rsidR="00917E14" w:rsidRPr="00917E14" w:rsidRDefault="00305E19" w:rsidP="00AE2458">
            <w:pPr>
              <w:tabs>
                <w:tab w:val="left" w:pos="1040"/>
              </w:tabs>
              <w:jc w:val="right"/>
              <w:rPr>
                <w:sz w:val="28"/>
                <w:szCs w:val="28"/>
              </w:rPr>
            </w:pPr>
            <w:r>
              <w:rPr>
                <w:sz w:val="28"/>
                <w:szCs w:val="28"/>
              </w:rPr>
              <w:t>30</w:t>
            </w:r>
            <w:r w:rsidR="00143356">
              <w:rPr>
                <w:sz w:val="28"/>
                <w:szCs w:val="28"/>
              </w:rPr>
              <w:t>0.</w:t>
            </w:r>
            <w:r w:rsidR="00917E14" w:rsidRPr="00917E14">
              <w:rPr>
                <w:sz w:val="28"/>
                <w:szCs w:val="28"/>
              </w:rPr>
              <w:t>000</w:t>
            </w:r>
          </w:p>
        </w:tc>
      </w:tr>
      <w:tr w:rsidR="00917E14" w:rsidRPr="007506AB" w14:paraId="312B6923" w14:textId="77777777" w:rsidTr="009A452F">
        <w:tc>
          <w:tcPr>
            <w:tcW w:w="1188" w:type="dxa"/>
            <w:tcBorders>
              <w:top w:val="single" w:sz="4" w:space="0" w:color="auto"/>
              <w:left w:val="single" w:sz="4" w:space="0" w:color="auto"/>
              <w:bottom w:val="single" w:sz="4" w:space="0" w:color="auto"/>
              <w:right w:val="single" w:sz="4" w:space="0" w:color="auto"/>
            </w:tcBorders>
          </w:tcPr>
          <w:p w14:paraId="1C7276B0" w14:textId="77777777" w:rsidR="00917E14" w:rsidRPr="00587197" w:rsidRDefault="00917E14" w:rsidP="00AE2458">
            <w:pPr>
              <w:tabs>
                <w:tab w:val="left" w:pos="1040"/>
              </w:tabs>
              <w:jc w:val="center"/>
              <w:rPr>
                <w:sz w:val="28"/>
                <w:szCs w:val="28"/>
              </w:rPr>
            </w:pPr>
            <w:r w:rsidRPr="00587197">
              <w:rPr>
                <w:sz w:val="28"/>
                <w:szCs w:val="28"/>
              </w:rPr>
              <w:t>2</w:t>
            </w:r>
          </w:p>
        </w:tc>
        <w:tc>
          <w:tcPr>
            <w:tcW w:w="5040" w:type="dxa"/>
            <w:tcBorders>
              <w:top w:val="single" w:sz="4" w:space="0" w:color="auto"/>
              <w:left w:val="single" w:sz="4" w:space="0" w:color="auto"/>
              <w:bottom w:val="single" w:sz="4" w:space="0" w:color="auto"/>
              <w:right w:val="single" w:sz="4" w:space="0" w:color="auto"/>
            </w:tcBorders>
          </w:tcPr>
          <w:p w14:paraId="6E4008CA" w14:textId="77777777" w:rsidR="00917E14" w:rsidRPr="00917E14" w:rsidRDefault="00917E14" w:rsidP="00AE2458">
            <w:pPr>
              <w:tabs>
                <w:tab w:val="left" w:pos="1040"/>
              </w:tabs>
              <w:jc w:val="both"/>
              <w:rPr>
                <w:sz w:val="28"/>
                <w:szCs w:val="28"/>
              </w:rPr>
            </w:pPr>
            <w:r w:rsidRPr="00917E14">
              <w:rPr>
                <w:sz w:val="28"/>
                <w:szCs w:val="28"/>
              </w:rPr>
              <w:t xml:space="preserve">Tết âm lịch </w:t>
            </w:r>
          </w:p>
        </w:tc>
        <w:tc>
          <w:tcPr>
            <w:tcW w:w="3082" w:type="dxa"/>
            <w:tcBorders>
              <w:top w:val="single" w:sz="4" w:space="0" w:color="auto"/>
              <w:left w:val="single" w:sz="4" w:space="0" w:color="auto"/>
              <w:bottom w:val="single" w:sz="4" w:space="0" w:color="auto"/>
              <w:right w:val="single" w:sz="4" w:space="0" w:color="auto"/>
            </w:tcBorders>
          </w:tcPr>
          <w:p w14:paraId="299E18D5" w14:textId="03FBDE0C" w:rsidR="00917E14" w:rsidRPr="00917E14" w:rsidRDefault="00B8477B" w:rsidP="00AE2458">
            <w:pPr>
              <w:tabs>
                <w:tab w:val="left" w:pos="1040"/>
              </w:tabs>
              <w:jc w:val="right"/>
              <w:rPr>
                <w:sz w:val="28"/>
                <w:szCs w:val="28"/>
              </w:rPr>
            </w:pPr>
            <w:r>
              <w:rPr>
                <w:sz w:val="28"/>
                <w:szCs w:val="28"/>
              </w:rPr>
              <w:t>1.0</w:t>
            </w:r>
            <w:r w:rsidR="00143356">
              <w:rPr>
                <w:sz w:val="28"/>
                <w:szCs w:val="28"/>
              </w:rPr>
              <w:t>00.</w:t>
            </w:r>
            <w:r w:rsidR="00917E14" w:rsidRPr="00917E14">
              <w:rPr>
                <w:sz w:val="28"/>
                <w:szCs w:val="28"/>
              </w:rPr>
              <w:t>000</w:t>
            </w:r>
          </w:p>
        </w:tc>
      </w:tr>
      <w:tr w:rsidR="00917E14" w:rsidRPr="007506AB" w14:paraId="56D59A86" w14:textId="77777777" w:rsidTr="00917E14">
        <w:tc>
          <w:tcPr>
            <w:tcW w:w="1188" w:type="dxa"/>
            <w:tcBorders>
              <w:top w:val="single" w:sz="4" w:space="0" w:color="auto"/>
              <w:left w:val="single" w:sz="4" w:space="0" w:color="auto"/>
              <w:bottom w:val="single" w:sz="4" w:space="0" w:color="auto"/>
              <w:right w:val="single" w:sz="4" w:space="0" w:color="auto"/>
            </w:tcBorders>
            <w:hideMark/>
          </w:tcPr>
          <w:p w14:paraId="696D41AC" w14:textId="77777777" w:rsidR="00917E14" w:rsidRPr="00587197" w:rsidRDefault="00917E14" w:rsidP="00AE2458">
            <w:pPr>
              <w:tabs>
                <w:tab w:val="left" w:pos="1040"/>
              </w:tabs>
              <w:jc w:val="center"/>
              <w:rPr>
                <w:sz w:val="28"/>
                <w:szCs w:val="28"/>
              </w:rPr>
            </w:pPr>
            <w:r w:rsidRPr="00587197">
              <w:rPr>
                <w:sz w:val="28"/>
                <w:szCs w:val="28"/>
              </w:rPr>
              <w:t>3</w:t>
            </w:r>
          </w:p>
        </w:tc>
        <w:tc>
          <w:tcPr>
            <w:tcW w:w="5040" w:type="dxa"/>
            <w:tcBorders>
              <w:top w:val="single" w:sz="4" w:space="0" w:color="auto"/>
              <w:left w:val="single" w:sz="4" w:space="0" w:color="auto"/>
              <w:bottom w:val="single" w:sz="4" w:space="0" w:color="auto"/>
              <w:right w:val="single" w:sz="4" w:space="0" w:color="auto"/>
            </w:tcBorders>
          </w:tcPr>
          <w:p w14:paraId="1F7D5B26" w14:textId="77777777" w:rsidR="00917E14" w:rsidRPr="00917E14" w:rsidRDefault="00917E14" w:rsidP="00AE2458">
            <w:pPr>
              <w:tabs>
                <w:tab w:val="left" w:pos="1040"/>
              </w:tabs>
              <w:jc w:val="both"/>
              <w:rPr>
                <w:sz w:val="28"/>
                <w:szCs w:val="28"/>
              </w:rPr>
            </w:pPr>
            <w:r w:rsidRPr="00917E14">
              <w:rPr>
                <w:sz w:val="28"/>
                <w:szCs w:val="28"/>
              </w:rPr>
              <w:t>Ngày giỗ tổ Hùng Vương</w:t>
            </w:r>
          </w:p>
        </w:tc>
        <w:tc>
          <w:tcPr>
            <w:tcW w:w="3082" w:type="dxa"/>
            <w:tcBorders>
              <w:top w:val="single" w:sz="4" w:space="0" w:color="auto"/>
              <w:left w:val="single" w:sz="4" w:space="0" w:color="auto"/>
              <w:bottom w:val="single" w:sz="4" w:space="0" w:color="auto"/>
              <w:right w:val="single" w:sz="4" w:space="0" w:color="auto"/>
            </w:tcBorders>
          </w:tcPr>
          <w:p w14:paraId="271E775B" w14:textId="77777777" w:rsidR="00917E14" w:rsidRPr="00917E14" w:rsidRDefault="000021A8" w:rsidP="00AE2458">
            <w:pPr>
              <w:tabs>
                <w:tab w:val="left" w:pos="1040"/>
              </w:tabs>
              <w:jc w:val="right"/>
              <w:rPr>
                <w:sz w:val="28"/>
                <w:szCs w:val="28"/>
              </w:rPr>
            </w:pPr>
            <w:r>
              <w:rPr>
                <w:sz w:val="28"/>
                <w:szCs w:val="28"/>
              </w:rPr>
              <w:t>20</w:t>
            </w:r>
            <w:r w:rsidR="00143356">
              <w:rPr>
                <w:sz w:val="28"/>
                <w:szCs w:val="28"/>
              </w:rPr>
              <w:t>0.</w:t>
            </w:r>
            <w:r w:rsidR="00917E14" w:rsidRPr="00917E14">
              <w:rPr>
                <w:sz w:val="28"/>
                <w:szCs w:val="28"/>
              </w:rPr>
              <w:t>000</w:t>
            </w:r>
          </w:p>
        </w:tc>
      </w:tr>
      <w:tr w:rsidR="00917E14" w:rsidRPr="007506AB" w14:paraId="5B4332D3" w14:textId="77777777" w:rsidTr="00917E14">
        <w:tc>
          <w:tcPr>
            <w:tcW w:w="1188" w:type="dxa"/>
            <w:tcBorders>
              <w:top w:val="single" w:sz="4" w:space="0" w:color="auto"/>
              <w:left w:val="single" w:sz="4" w:space="0" w:color="auto"/>
              <w:bottom w:val="single" w:sz="4" w:space="0" w:color="auto"/>
              <w:right w:val="single" w:sz="4" w:space="0" w:color="auto"/>
            </w:tcBorders>
            <w:hideMark/>
          </w:tcPr>
          <w:p w14:paraId="5B95F6EC" w14:textId="77777777" w:rsidR="00917E14" w:rsidRPr="00587197" w:rsidRDefault="00917E14" w:rsidP="00AE2458">
            <w:pPr>
              <w:tabs>
                <w:tab w:val="left" w:pos="1040"/>
              </w:tabs>
              <w:jc w:val="center"/>
              <w:rPr>
                <w:sz w:val="28"/>
                <w:szCs w:val="28"/>
              </w:rPr>
            </w:pPr>
            <w:r w:rsidRPr="00587197">
              <w:rPr>
                <w:sz w:val="28"/>
                <w:szCs w:val="28"/>
              </w:rPr>
              <w:t>4</w:t>
            </w:r>
          </w:p>
        </w:tc>
        <w:tc>
          <w:tcPr>
            <w:tcW w:w="5040" w:type="dxa"/>
            <w:tcBorders>
              <w:top w:val="single" w:sz="4" w:space="0" w:color="auto"/>
              <w:left w:val="single" w:sz="4" w:space="0" w:color="auto"/>
              <w:bottom w:val="single" w:sz="4" w:space="0" w:color="auto"/>
              <w:right w:val="single" w:sz="4" w:space="0" w:color="auto"/>
            </w:tcBorders>
          </w:tcPr>
          <w:p w14:paraId="232E9952" w14:textId="77777777" w:rsidR="00917E14" w:rsidRPr="00917E14" w:rsidRDefault="00917E14" w:rsidP="00AE2458">
            <w:pPr>
              <w:tabs>
                <w:tab w:val="left" w:pos="1040"/>
              </w:tabs>
              <w:jc w:val="both"/>
              <w:rPr>
                <w:sz w:val="28"/>
                <w:szCs w:val="28"/>
              </w:rPr>
            </w:pPr>
            <w:r w:rsidRPr="00917E14">
              <w:rPr>
                <w:sz w:val="28"/>
                <w:szCs w:val="28"/>
              </w:rPr>
              <w:t>Ngày 30/4 - 1/5</w:t>
            </w:r>
          </w:p>
        </w:tc>
        <w:tc>
          <w:tcPr>
            <w:tcW w:w="3082" w:type="dxa"/>
            <w:tcBorders>
              <w:top w:val="single" w:sz="4" w:space="0" w:color="auto"/>
              <w:left w:val="single" w:sz="4" w:space="0" w:color="auto"/>
              <w:bottom w:val="single" w:sz="4" w:space="0" w:color="auto"/>
              <w:right w:val="single" w:sz="4" w:space="0" w:color="auto"/>
            </w:tcBorders>
          </w:tcPr>
          <w:p w14:paraId="4DBCB39B" w14:textId="77777777" w:rsidR="00917E14" w:rsidRPr="00917E14" w:rsidRDefault="000021A8" w:rsidP="00AE2458">
            <w:pPr>
              <w:tabs>
                <w:tab w:val="left" w:pos="1040"/>
              </w:tabs>
              <w:jc w:val="right"/>
              <w:rPr>
                <w:sz w:val="28"/>
                <w:szCs w:val="28"/>
              </w:rPr>
            </w:pPr>
            <w:r>
              <w:rPr>
                <w:sz w:val="28"/>
                <w:szCs w:val="28"/>
              </w:rPr>
              <w:t>20</w:t>
            </w:r>
            <w:r w:rsidR="00143356">
              <w:rPr>
                <w:sz w:val="28"/>
                <w:szCs w:val="28"/>
              </w:rPr>
              <w:t>0.</w:t>
            </w:r>
            <w:r w:rsidR="00917E14" w:rsidRPr="00917E14">
              <w:rPr>
                <w:sz w:val="28"/>
                <w:szCs w:val="28"/>
              </w:rPr>
              <w:t>000</w:t>
            </w:r>
          </w:p>
        </w:tc>
      </w:tr>
      <w:tr w:rsidR="00917E14" w:rsidRPr="007506AB" w14:paraId="58539B53" w14:textId="77777777" w:rsidTr="00917E14">
        <w:tc>
          <w:tcPr>
            <w:tcW w:w="1188" w:type="dxa"/>
            <w:tcBorders>
              <w:top w:val="single" w:sz="4" w:space="0" w:color="auto"/>
              <w:left w:val="single" w:sz="4" w:space="0" w:color="auto"/>
              <w:bottom w:val="single" w:sz="4" w:space="0" w:color="auto"/>
              <w:right w:val="single" w:sz="4" w:space="0" w:color="auto"/>
            </w:tcBorders>
          </w:tcPr>
          <w:p w14:paraId="3C01A99C" w14:textId="77777777" w:rsidR="00917E14" w:rsidRPr="007506AB" w:rsidRDefault="00917E14" w:rsidP="00AE2458">
            <w:pPr>
              <w:tabs>
                <w:tab w:val="left" w:pos="1040"/>
              </w:tabs>
              <w:jc w:val="center"/>
              <w:rPr>
                <w:sz w:val="28"/>
                <w:szCs w:val="28"/>
              </w:rPr>
            </w:pPr>
            <w:r>
              <w:rPr>
                <w:sz w:val="28"/>
                <w:szCs w:val="28"/>
              </w:rPr>
              <w:t>5</w:t>
            </w:r>
          </w:p>
        </w:tc>
        <w:tc>
          <w:tcPr>
            <w:tcW w:w="5040" w:type="dxa"/>
            <w:tcBorders>
              <w:top w:val="single" w:sz="4" w:space="0" w:color="auto"/>
              <w:left w:val="single" w:sz="4" w:space="0" w:color="auto"/>
              <w:bottom w:val="single" w:sz="4" w:space="0" w:color="auto"/>
              <w:right w:val="single" w:sz="4" w:space="0" w:color="auto"/>
            </w:tcBorders>
          </w:tcPr>
          <w:p w14:paraId="26D4A129" w14:textId="77777777" w:rsidR="00917E14" w:rsidRPr="00917E14" w:rsidRDefault="00917E14" w:rsidP="00AE2458">
            <w:pPr>
              <w:tabs>
                <w:tab w:val="left" w:pos="1040"/>
              </w:tabs>
              <w:jc w:val="both"/>
              <w:rPr>
                <w:sz w:val="28"/>
                <w:szCs w:val="28"/>
              </w:rPr>
            </w:pPr>
            <w:r w:rsidRPr="00917E14">
              <w:rPr>
                <w:sz w:val="28"/>
                <w:szCs w:val="28"/>
              </w:rPr>
              <w:t>Ngày 2/9</w:t>
            </w:r>
          </w:p>
        </w:tc>
        <w:tc>
          <w:tcPr>
            <w:tcW w:w="3082" w:type="dxa"/>
            <w:tcBorders>
              <w:top w:val="single" w:sz="4" w:space="0" w:color="auto"/>
              <w:left w:val="single" w:sz="4" w:space="0" w:color="auto"/>
              <w:bottom w:val="single" w:sz="4" w:space="0" w:color="auto"/>
              <w:right w:val="single" w:sz="4" w:space="0" w:color="auto"/>
            </w:tcBorders>
            <w:hideMark/>
          </w:tcPr>
          <w:p w14:paraId="4637736B" w14:textId="77777777" w:rsidR="00917E14" w:rsidRPr="00917E14" w:rsidRDefault="000021A8" w:rsidP="00AE2458">
            <w:pPr>
              <w:tabs>
                <w:tab w:val="left" w:pos="1040"/>
              </w:tabs>
              <w:jc w:val="right"/>
              <w:rPr>
                <w:sz w:val="28"/>
                <w:szCs w:val="28"/>
              </w:rPr>
            </w:pPr>
            <w:r>
              <w:rPr>
                <w:sz w:val="28"/>
                <w:szCs w:val="28"/>
              </w:rPr>
              <w:t>20</w:t>
            </w:r>
            <w:r w:rsidR="00143356">
              <w:rPr>
                <w:sz w:val="28"/>
                <w:szCs w:val="28"/>
              </w:rPr>
              <w:t>0.</w:t>
            </w:r>
            <w:r w:rsidR="00917E14" w:rsidRPr="00917E14">
              <w:rPr>
                <w:sz w:val="28"/>
                <w:szCs w:val="28"/>
              </w:rPr>
              <w:t>000</w:t>
            </w:r>
          </w:p>
        </w:tc>
      </w:tr>
      <w:tr w:rsidR="00917E14" w:rsidRPr="007506AB" w14:paraId="0F088F71" w14:textId="77777777" w:rsidTr="00BF40F2">
        <w:tc>
          <w:tcPr>
            <w:tcW w:w="1188" w:type="dxa"/>
            <w:tcBorders>
              <w:top w:val="single" w:sz="4" w:space="0" w:color="auto"/>
              <w:left w:val="single" w:sz="4" w:space="0" w:color="auto"/>
              <w:bottom w:val="single" w:sz="4" w:space="0" w:color="auto"/>
              <w:right w:val="single" w:sz="4" w:space="0" w:color="auto"/>
            </w:tcBorders>
            <w:vAlign w:val="center"/>
            <w:hideMark/>
          </w:tcPr>
          <w:p w14:paraId="1A7A959F" w14:textId="77777777" w:rsidR="00917E14" w:rsidRPr="007506AB" w:rsidRDefault="00917E14" w:rsidP="00AE2458">
            <w:pPr>
              <w:tabs>
                <w:tab w:val="left" w:pos="1040"/>
              </w:tabs>
              <w:jc w:val="center"/>
              <w:rPr>
                <w:sz w:val="28"/>
                <w:szCs w:val="28"/>
              </w:rPr>
            </w:pPr>
            <w:r>
              <w:rPr>
                <w:sz w:val="28"/>
                <w:szCs w:val="28"/>
              </w:rPr>
              <w:t>6</w:t>
            </w:r>
          </w:p>
        </w:tc>
        <w:tc>
          <w:tcPr>
            <w:tcW w:w="5040" w:type="dxa"/>
            <w:tcBorders>
              <w:top w:val="single" w:sz="4" w:space="0" w:color="auto"/>
              <w:left w:val="single" w:sz="4" w:space="0" w:color="auto"/>
              <w:bottom w:val="single" w:sz="4" w:space="0" w:color="auto"/>
              <w:right w:val="single" w:sz="4" w:space="0" w:color="auto"/>
            </w:tcBorders>
            <w:hideMark/>
          </w:tcPr>
          <w:p w14:paraId="6BCABFC3" w14:textId="77777777" w:rsidR="00917E14" w:rsidRPr="002F720B" w:rsidRDefault="00FE056F" w:rsidP="00AE2458">
            <w:pPr>
              <w:tabs>
                <w:tab w:val="left" w:pos="1040"/>
              </w:tabs>
              <w:jc w:val="both"/>
              <w:rPr>
                <w:sz w:val="28"/>
                <w:szCs w:val="28"/>
              </w:rPr>
            </w:pPr>
            <w:r>
              <w:rPr>
                <w:sz w:val="28"/>
                <w:szCs w:val="28"/>
              </w:rPr>
              <w:t>Ngày 20/11</w:t>
            </w:r>
          </w:p>
        </w:tc>
        <w:tc>
          <w:tcPr>
            <w:tcW w:w="3082" w:type="dxa"/>
            <w:tcBorders>
              <w:top w:val="single" w:sz="4" w:space="0" w:color="auto"/>
              <w:left w:val="single" w:sz="4" w:space="0" w:color="auto"/>
              <w:bottom w:val="single" w:sz="4" w:space="0" w:color="auto"/>
              <w:right w:val="single" w:sz="4" w:space="0" w:color="auto"/>
            </w:tcBorders>
            <w:vAlign w:val="center"/>
            <w:hideMark/>
          </w:tcPr>
          <w:p w14:paraId="5C2B9539" w14:textId="7C1AD967" w:rsidR="00917E14" w:rsidRPr="00917E14" w:rsidRDefault="00B8477B" w:rsidP="00AE2458">
            <w:pPr>
              <w:tabs>
                <w:tab w:val="left" w:pos="1040"/>
              </w:tabs>
              <w:jc w:val="right"/>
              <w:rPr>
                <w:sz w:val="28"/>
                <w:szCs w:val="28"/>
              </w:rPr>
            </w:pPr>
            <w:r>
              <w:rPr>
                <w:sz w:val="28"/>
                <w:szCs w:val="28"/>
              </w:rPr>
              <w:t>1.0</w:t>
            </w:r>
            <w:r w:rsidR="00143356">
              <w:rPr>
                <w:sz w:val="28"/>
                <w:szCs w:val="28"/>
              </w:rPr>
              <w:t>00.</w:t>
            </w:r>
            <w:r w:rsidR="00917E14" w:rsidRPr="00917E14">
              <w:rPr>
                <w:sz w:val="28"/>
                <w:szCs w:val="28"/>
              </w:rPr>
              <w:t>000</w:t>
            </w:r>
          </w:p>
        </w:tc>
      </w:tr>
      <w:tr w:rsidR="00917E14" w:rsidRPr="007506AB" w14:paraId="5673B6B3" w14:textId="77777777" w:rsidTr="009A452F">
        <w:tc>
          <w:tcPr>
            <w:tcW w:w="1188" w:type="dxa"/>
            <w:tcBorders>
              <w:top w:val="single" w:sz="4" w:space="0" w:color="auto"/>
              <w:left w:val="single" w:sz="4" w:space="0" w:color="auto"/>
              <w:bottom w:val="single" w:sz="4" w:space="0" w:color="auto"/>
              <w:right w:val="single" w:sz="4" w:space="0" w:color="auto"/>
            </w:tcBorders>
            <w:vAlign w:val="center"/>
            <w:hideMark/>
          </w:tcPr>
          <w:p w14:paraId="56738C76" w14:textId="77777777" w:rsidR="00917E14" w:rsidRPr="007506AB" w:rsidRDefault="00917E14" w:rsidP="00AE2458">
            <w:pPr>
              <w:tabs>
                <w:tab w:val="left" w:pos="1040"/>
              </w:tabs>
              <w:jc w:val="center"/>
              <w:rPr>
                <w:sz w:val="28"/>
                <w:szCs w:val="28"/>
              </w:rPr>
            </w:pPr>
            <w:r>
              <w:rPr>
                <w:sz w:val="28"/>
                <w:szCs w:val="28"/>
              </w:rPr>
              <w:t>7</w:t>
            </w:r>
          </w:p>
        </w:tc>
        <w:tc>
          <w:tcPr>
            <w:tcW w:w="5040" w:type="dxa"/>
            <w:tcBorders>
              <w:top w:val="single" w:sz="4" w:space="0" w:color="auto"/>
              <w:left w:val="single" w:sz="4" w:space="0" w:color="auto"/>
              <w:bottom w:val="single" w:sz="4" w:space="0" w:color="auto"/>
              <w:right w:val="single" w:sz="4" w:space="0" w:color="auto"/>
            </w:tcBorders>
            <w:hideMark/>
          </w:tcPr>
          <w:p w14:paraId="29E05D5D" w14:textId="77777777" w:rsidR="00917E14" w:rsidRPr="007506AB" w:rsidRDefault="00917E14" w:rsidP="00AE2458">
            <w:pPr>
              <w:tabs>
                <w:tab w:val="left" w:pos="1040"/>
              </w:tabs>
              <w:jc w:val="both"/>
              <w:rPr>
                <w:sz w:val="28"/>
                <w:szCs w:val="28"/>
              </w:rPr>
            </w:pPr>
            <w:r w:rsidRPr="007506AB">
              <w:rPr>
                <w:sz w:val="28"/>
                <w:szCs w:val="28"/>
              </w:rPr>
              <w:t xml:space="preserve">Ngày 8/3 </w:t>
            </w:r>
          </w:p>
        </w:tc>
        <w:tc>
          <w:tcPr>
            <w:tcW w:w="3082" w:type="dxa"/>
            <w:tcBorders>
              <w:top w:val="single" w:sz="4" w:space="0" w:color="auto"/>
              <w:left w:val="single" w:sz="4" w:space="0" w:color="auto"/>
              <w:bottom w:val="single" w:sz="4" w:space="0" w:color="auto"/>
              <w:right w:val="single" w:sz="4" w:space="0" w:color="auto"/>
            </w:tcBorders>
            <w:hideMark/>
          </w:tcPr>
          <w:p w14:paraId="1F6A921A" w14:textId="0D9983DC" w:rsidR="00917E14" w:rsidRPr="007506AB" w:rsidRDefault="007C03FE" w:rsidP="00AE2458">
            <w:pPr>
              <w:tabs>
                <w:tab w:val="left" w:pos="1040"/>
              </w:tabs>
              <w:jc w:val="right"/>
              <w:rPr>
                <w:sz w:val="28"/>
                <w:szCs w:val="28"/>
              </w:rPr>
            </w:pPr>
            <w:r>
              <w:rPr>
                <w:sz w:val="28"/>
                <w:szCs w:val="28"/>
              </w:rPr>
              <w:t>3</w:t>
            </w:r>
            <w:r w:rsidR="00103F85">
              <w:rPr>
                <w:sz w:val="28"/>
                <w:szCs w:val="28"/>
              </w:rPr>
              <w:t>00.</w:t>
            </w:r>
            <w:r w:rsidR="00917E14">
              <w:rPr>
                <w:sz w:val="28"/>
                <w:szCs w:val="28"/>
              </w:rPr>
              <w:t>000</w:t>
            </w:r>
          </w:p>
        </w:tc>
      </w:tr>
      <w:tr w:rsidR="00917E14" w:rsidRPr="007506AB" w14:paraId="04A75ECA" w14:textId="77777777" w:rsidTr="00FE056F">
        <w:trPr>
          <w:trHeight w:val="499"/>
        </w:trPr>
        <w:tc>
          <w:tcPr>
            <w:tcW w:w="1188" w:type="dxa"/>
            <w:tcBorders>
              <w:top w:val="single" w:sz="4" w:space="0" w:color="auto"/>
              <w:left w:val="single" w:sz="4" w:space="0" w:color="auto"/>
              <w:bottom w:val="single" w:sz="4" w:space="0" w:color="auto"/>
              <w:right w:val="single" w:sz="4" w:space="0" w:color="auto"/>
            </w:tcBorders>
            <w:hideMark/>
          </w:tcPr>
          <w:p w14:paraId="3034E744" w14:textId="77777777" w:rsidR="00917E14" w:rsidRPr="007506AB" w:rsidRDefault="00917E14" w:rsidP="00AE2458">
            <w:pPr>
              <w:tabs>
                <w:tab w:val="left" w:pos="1040"/>
              </w:tabs>
              <w:jc w:val="center"/>
              <w:rPr>
                <w:sz w:val="28"/>
                <w:szCs w:val="28"/>
              </w:rPr>
            </w:pPr>
            <w:r>
              <w:rPr>
                <w:sz w:val="28"/>
                <w:szCs w:val="28"/>
              </w:rPr>
              <w:t>8</w:t>
            </w:r>
          </w:p>
        </w:tc>
        <w:tc>
          <w:tcPr>
            <w:tcW w:w="5040" w:type="dxa"/>
            <w:tcBorders>
              <w:top w:val="single" w:sz="4" w:space="0" w:color="auto"/>
              <w:left w:val="single" w:sz="4" w:space="0" w:color="auto"/>
              <w:bottom w:val="single" w:sz="4" w:space="0" w:color="auto"/>
              <w:right w:val="single" w:sz="4" w:space="0" w:color="auto"/>
            </w:tcBorders>
            <w:hideMark/>
          </w:tcPr>
          <w:p w14:paraId="7898E74D" w14:textId="77777777" w:rsidR="00917E14" w:rsidRPr="007506AB" w:rsidRDefault="00206537" w:rsidP="00AE2458">
            <w:pPr>
              <w:tabs>
                <w:tab w:val="left" w:pos="1040"/>
              </w:tabs>
              <w:jc w:val="both"/>
              <w:rPr>
                <w:sz w:val="28"/>
                <w:szCs w:val="28"/>
              </w:rPr>
            </w:pPr>
            <w:r>
              <w:rPr>
                <w:sz w:val="28"/>
                <w:szCs w:val="28"/>
              </w:rPr>
              <w:t xml:space="preserve">Ngày 20/10 </w:t>
            </w:r>
          </w:p>
        </w:tc>
        <w:tc>
          <w:tcPr>
            <w:tcW w:w="3082" w:type="dxa"/>
            <w:tcBorders>
              <w:top w:val="single" w:sz="4" w:space="0" w:color="auto"/>
              <w:left w:val="single" w:sz="4" w:space="0" w:color="auto"/>
              <w:bottom w:val="single" w:sz="4" w:space="0" w:color="auto"/>
              <w:right w:val="single" w:sz="4" w:space="0" w:color="auto"/>
            </w:tcBorders>
            <w:hideMark/>
          </w:tcPr>
          <w:p w14:paraId="1CEE7FBE" w14:textId="77777777" w:rsidR="00917E14" w:rsidRPr="007506AB" w:rsidRDefault="00305E19" w:rsidP="00AE2458">
            <w:pPr>
              <w:tabs>
                <w:tab w:val="left" w:pos="1040"/>
              </w:tabs>
              <w:jc w:val="right"/>
              <w:rPr>
                <w:sz w:val="28"/>
                <w:szCs w:val="28"/>
              </w:rPr>
            </w:pPr>
            <w:r>
              <w:rPr>
                <w:sz w:val="28"/>
                <w:szCs w:val="28"/>
              </w:rPr>
              <w:t>2</w:t>
            </w:r>
            <w:r w:rsidR="00103F85">
              <w:rPr>
                <w:sz w:val="28"/>
                <w:szCs w:val="28"/>
              </w:rPr>
              <w:t>00.</w:t>
            </w:r>
            <w:r w:rsidR="00917E14">
              <w:rPr>
                <w:sz w:val="28"/>
                <w:szCs w:val="28"/>
              </w:rPr>
              <w:t>000</w:t>
            </w:r>
          </w:p>
        </w:tc>
      </w:tr>
    </w:tbl>
    <w:p w14:paraId="23EC18CB" w14:textId="77777777" w:rsidR="00BF40F2" w:rsidRPr="00F70D63" w:rsidRDefault="00757B60" w:rsidP="00AE2458">
      <w:pPr>
        <w:tabs>
          <w:tab w:val="left" w:pos="1040"/>
        </w:tabs>
        <w:jc w:val="both"/>
        <w:rPr>
          <w:b/>
          <w:sz w:val="28"/>
          <w:szCs w:val="28"/>
        </w:rPr>
      </w:pPr>
      <w:r w:rsidRPr="00F70D63">
        <w:rPr>
          <w:b/>
          <w:sz w:val="28"/>
          <w:szCs w:val="28"/>
        </w:rPr>
        <w:t>2</w:t>
      </w:r>
      <w:r w:rsidR="00BF40F2" w:rsidRPr="00F70D63">
        <w:rPr>
          <w:b/>
          <w:sz w:val="28"/>
          <w:szCs w:val="28"/>
        </w:rPr>
        <w:t xml:space="preserve"> Chi tham quan, nghỉ mát, du xuân (tùy theo kinh phí của đơn vị) </w:t>
      </w:r>
    </w:p>
    <w:p w14:paraId="337FDA12" w14:textId="77777777" w:rsidR="00BF40F2" w:rsidRPr="007506AB" w:rsidRDefault="00587197" w:rsidP="00AE2458">
      <w:pPr>
        <w:tabs>
          <w:tab w:val="left" w:pos="1040"/>
        </w:tabs>
        <w:ind w:firstLine="562"/>
        <w:jc w:val="both"/>
        <w:rPr>
          <w:sz w:val="28"/>
          <w:szCs w:val="28"/>
        </w:rPr>
      </w:pPr>
      <w:r>
        <w:rPr>
          <w:sz w:val="28"/>
          <w:szCs w:val="28"/>
        </w:rPr>
        <w:tab/>
      </w:r>
      <w:r w:rsidR="00BF40F2" w:rsidRPr="007506AB">
        <w:rPr>
          <w:sz w:val="28"/>
          <w:szCs w:val="28"/>
        </w:rPr>
        <w:t>Tham quan, du xuân</w:t>
      </w:r>
      <w:r w:rsidR="00757B60">
        <w:rPr>
          <w:sz w:val="28"/>
          <w:szCs w:val="28"/>
        </w:rPr>
        <w:t xml:space="preserve"> do Công đoàn phát động tổ chức</w:t>
      </w:r>
      <w:r w:rsidR="00BF40F2" w:rsidRPr="007506AB">
        <w:rPr>
          <w:sz w:val="28"/>
          <w:szCs w:val="28"/>
        </w:rPr>
        <w:t xml:space="preserve"> đơn vị  </w:t>
      </w:r>
      <w:r w:rsidR="00BF40F2" w:rsidRPr="00757B60">
        <w:rPr>
          <w:sz w:val="28"/>
          <w:szCs w:val="28"/>
        </w:rPr>
        <w:t>hỗ trợ</w:t>
      </w:r>
      <w:r w:rsidR="00757B60">
        <w:rPr>
          <w:sz w:val="28"/>
          <w:szCs w:val="28"/>
        </w:rPr>
        <w:t xml:space="preserve"> tiền xe theo hợp đồng, hỗ trợ tiền ă</w:t>
      </w:r>
      <w:r w:rsidR="00103F85">
        <w:rPr>
          <w:sz w:val="28"/>
          <w:szCs w:val="28"/>
        </w:rPr>
        <w:t>n, nghỉ 250.</w:t>
      </w:r>
      <w:r w:rsidR="00757B60">
        <w:rPr>
          <w:sz w:val="28"/>
          <w:szCs w:val="28"/>
        </w:rPr>
        <w:t>000 đồng/người/ngày.</w:t>
      </w:r>
      <w:r w:rsidR="009504C0">
        <w:rPr>
          <w:sz w:val="28"/>
          <w:szCs w:val="28"/>
        </w:rPr>
        <w:t xml:space="preserve"> (mức hỗ trợ cụ thể do Hi</w:t>
      </w:r>
      <w:r w:rsidR="00C62EEE">
        <w:rPr>
          <w:sz w:val="28"/>
          <w:szCs w:val="28"/>
        </w:rPr>
        <w:t>ệu trưởng quyết định)</w:t>
      </w:r>
    </w:p>
    <w:p w14:paraId="4ADDB277" w14:textId="77777777" w:rsidR="00BF40F2" w:rsidRPr="00F70D63" w:rsidRDefault="00BF40F2" w:rsidP="00AE2458">
      <w:pPr>
        <w:tabs>
          <w:tab w:val="left" w:pos="1040"/>
        </w:tabs>
        <w:jc w:val="both"/>
        <w:rPr>
          <w:b/>
          <w:sz w:val="28"/>
          <w:szCs w:val="28"/>
        </w:rPr>
      </w:pPr>
      <w:r w:rsidRPr="00F70D63">
        <w:rPr>
          <w:b/>
          <w:sz w:val="28"/>
          <w:szCs w:val="28"/>
        </w:rPr>
        <w:t xml:space="preserve">3. Chi </w:t>
      </w:r>
      <w:r w:rsidR="00757B60" w:rsidRPr="00F70D63">
        <w:rPr>
          <w:b/>
          <w:sz w:val="28"/>
          <w:szCs w:val="28"/>
        </w:rPr>
        <w:t xml:space="preserve">việc </w:t>
      </w:r>
      <w:r w:rsidRPr="00F70D63">
        <w:rPr>
          <w:b/>
          <w:sz w:val="28"/>
          <w:szCs w:val="28"/>
        </w:rPr>
        <w:t>hiếu, hỷ</w:t>
      </w:r>
    </w:p>
    <w:p w14:paraId="36145579" w14:textId="77777777" w:rsidR="00757B60" w:rsidRPr="00587197" w:rsidRDefault="00BF40F2" w:rsidP="00AE2458">
      <w:pPr>
        <w:ind w:left="720"/>
        <w:rPr>
          <w:sz w:val="28"/>
        </w:rPr>
      </w:pPr>
      <w:r w:rsidRPr="00587197">
        <w:rPr>
          <w:sz w:val="28"/>
        </w:rPr>
        <w:t xml:space="preserve">- Chi việc hỷ </w:t>
      </w:r>
      <w:r w:rsidR="00851068">
        <w:rPr>
          <w:sz w:val="28"/>
        </w:rPr>
        <w:t xml:space="preserve">bằng tiền mặt </w:t>
      </w:r>
      <w:r w:rsidRPr="00587197">
        <w:rPr>
          <w:sz w:val="28"/>
        </w:rPr>
        <w:t xml:space="preserve">đối với: CBVC của đơn vị  tổ chức  </w:t>
      </w:r>
      <w:r w:rsidR="00757B60" w:rsidRPr="00587197">
        <w:rPr>
          <w:sz w:val="28"/>
        </w:rPr>
        <w:t>500</w:t>
      </w:r>
      <w:r w:rsidR="00103F85">
        <w:rPr>
          <w:sz w:val="28"/>
        </w:rPr>
        <w:t>.</w:t>
      </w:r>
      <w:r w:rsidR="00757B60" w:rsidRPr="00587197">
        <w:rPr>
          <w:sz w:val="28"/>
        </w:rPr>
        <w:t>000</w:t>
      </w:r>
      <w:r w:rsidRPr="00587197">
        <w:rPr>
          <w:sz w:val="28"/>
        </w:rPr>
        <w:t xml:space="preserve"> đồng                                                              - Chi </w:t>
      </w:r>
      <w:r w:rsidR="00757B60" w:rsidRPr="00587197">
        <w:rPr>
          <w:sz w:val="28"/>
        </w:rPr>
        <w:t xml:space="preserve">hoa lễ, hương nến đối với </w:t>
      </w:r>
      <w:r w:rsidRPr="00587197">
        <w:rPr>
          <w:sz w:val="28"/>
        </w:rPr>
        <w:t xml:space="preserve">việc hiếu </w:t>
      </w:r>
      <w:r w:rsidR="00757B60" w:rsidRPr="00587197">
        <w:rPr>
          <w:sz w:val="28"/>
        </w:rPr>
        <w:t>quy bằng tiền mặt:</w:t>
      </w:r>
    </w:p>
    <w:p w14:paraId="451FDF6B" w14:textId="77777777" w:rsidR="00757B60" w:rsidRPr="00587197" w:rsidRDefault="00587197" w:rsidP="00AE2458">
      <w:pPr>
        <w:rPr>
          <w:sz w:val="28"/>
        </w:rPr>
      </w:pPr>
      <w:r w:rsidRPr="00587197">
        <w:rPr>
          <w:sz w:val="28"/>
        </w:rPr>
        <w:tab/>
      </w:r>
      <w:r w:rsidR="00757B60" w:rsidRPr="00587197">
        <w:rPr>
          <w:sz w:val="28"/>
        </w:rPr>
        <w:t>+ Đ</w:t>
      </w:r>
      <w:r w:rsidR="00BF40F2" w:rsidRPr="00587197">
        <w:rPr>
          <w:sz w:val="28"/>
        </w:rPr>
        <w:t xml:space="preserve">ối với </w:t>
      </w:r>
      <w:r w:rsidR="00757B60" w:rsidRPr="00587197">
        <w:rPr>
          <w:sz w:val="28"/>
        </w:rPr>
        <w:t xml:space="preserve">bản thân </w:t>
      </w:r>
      <w:r w:rsidR="00BF40F2" w:rsidRPr="00587197">
        <w:rPr>
          <w:sz w:val="28"/>
        </w:rPr>
        <w:t>CBVC</w:t>
      </w:r>
      <w:r w:rsidR="00103F85">
        <w:rPr>
          <w:sz w:val="28"/>
        </w:rPr>
        <w:t>: 1.000.</w:t>
      </w:r>
      <w:r w:rsidR="00757B60" w:rsidRPr="00587197">
        <w:rPr>
          <w:sz w:val="28"/>
        </w:rPr>
        <w:t>000 đồng/đám.</w:t>
      </w:r>
    </w:p>
    <w:p w14:paraId="72CAEB41" w14:textId="77777777" w:rsidR="0054089C" w:rsidRDefault="00587197" w:rsidP="00AE2458">
      <w:pPr>
        <w:rPr>
          <w:sz w:val="28"/>
        </w:rPr>
      </w:pPr>
      <w:r w:rsidRPr="00587197">
        <w:rPr>
          <w:sz w:val="28"/>
        </w:rPr>
        <w:tab/>
      </w:r>
      <w:r w:rsidR="00757B60" w:rsidRPr="00587197">
        <w:rPr>
          <w:sz w:val="28"/>
        </w:rPr>
        <w:t>+ Đối với b</w:t>
      </w:r>
      <w:r w:rsidR="00BF40F2" w:rsidRPr="00587197">
        <w:rPr>
          <w:sz w:val="28"/>
        </w:rPr>
        <w:t>ố mẹ đẻ, bố mẹ chồng (vợ), chồng(vợ), con của CBVC của đơn vị</w:t>
      </w:r>
      <w:r w:rsidR="00103F85">
        <w:rPr>
          <w:sz w:val="28"/>
        </w:rPr>
        <w:t>: 500.</w:t>
      </w:r>
      <w:r w:rsidR="00757B60" w:rsidRPr="00587197">
        <w:rPr>
          <w:sz w:val="28"/>
        </w:rPr>
        <w:t>000 đồng.</w:t>
      </w:r>
    </w:p>
    <w:p w14:paraId="6DAFFF37" w14:textId="77777777" w:rsidR="00BF40F2" w:rsidRPr="00587197" w:rsidRDefault="0054089C" w:rsidP="00AE2458">
      <w:pPr>
        <w:rPr>
          <w:sz w:val="28"/>
        </w:rPr>
      </w:pPr>
      <w:r>
        <w:rPr>
          <w:sz w:val="28"/>
        </w:rPr>
        <w:t xml:space="preserve">       </w:t>
      </w:r>
      <w:r w:rsidR="00BF40F2" w:rsidRPr="00587197">
        <w:rPr>
          <w:sz w:val="28"/>
        </w:rPr>
        <w:t xml:space="preserve">- Chi việc hiếu đối với CBVC đã nghỉ hưu, cán bộ lãnh đạo có quan hệ công tác: </w:t>
      </w:r>
      <w:r w:rsidR="00103F85">
        <w:rPr>
          <w:sz w:val="28"/>
        </w:rPr>
        <w:t>300.</w:t>
      </w:r>
      <w:r w:rsidR="00757B60" w:rsidRPr="00587197">
        <w:rPr>
          <w:sz w:val="28"/>
        </w:rPr>
        <w:t>000</w:t>
      </w:r>
      <w:r w:rsidR="00BF40F2" w:rsidRPr="00587197">
        <w:rPr>
          <w:sz w:val="28"/>
        </w:rPr>
        <w:t xml:space="preserve"> đồng</w:t>
      </w:r>
    </w:p>
    <w:p w14:paraId="13DEE2AF" w14:textId="4918ED5F" w:rsidR="00B33FB9" w:rsidRDefault="00757B60" w:rsidP="00B33FB9">
      <w:pPr>
        <w:tabs>
          <w:tab w:val="left" w:pos="1040"/>
        </w:tabs>
        <w:jc w:val="both"/>
        <w:rPr>
          <w:b/>
          <w:sz w:val="28"/>
          <w:szCs w:val="28"/>
        </w:rPr>
      </w:pPr>
      <w:r w:rsidRPr="00F70D63">
        <w:rPr>
          <w:b/>
          <w:sz w:val="28"/>
          <w:szCs w:val="28"/>
        </w:rPr>
        <w:t>4</w:t>
      </w:r>
      <w:r w:rsidR="00587197">
        <w:rPr>
          <w:b/>
          <w:sz w:val="28"/>
          <w:szCs w:val="28"/>
        </w:rPr>
        <w:t>.</w:t>
      </w:r>
      <w:r w:rsidR="00BF40F2" w:rsidRPr="00F70D63">
        <w:rPr>
          <w:b/>
          <w:sz w:val="28"/>
          <w:szCs w:val="28"/>
        </w:rPr>
        <w:t xml:space="preserve"> Chi chia tay </w:t>
      </w:r>
      <w:r w:rsidR="00254426">
        <w:rPr>
          <w:b/>
          <w:sz w:val="28"/>
          <w:szCs w:val="28"/>
        </w:rPr>
        <w:t>viên chức</w:t>
      </w:r>
      <w:r w:rsidR="00F31989">
        <w:rPr>
          <w:b/>
          <w:sz w:val="28"/>
          <w:szCs w:val="28"/>
        </w:rPr>
        <w:t xml:space="preserve"> </w:t>
      </w:r>
      <w:r w:rsidR="00254426">
        <w:rPr>
          <w:b/>
          <w:sz w:val="28"/>
          <w:szCs w:val="28"/>
        </w:rPr>
        <w:t xml:space="preserve">nghỉ </w:t>
      </w:r>
      <w:r w:rsidR="00BF40F2" w:rsidRPr="00F70D63">
        <w:rPr>
          <w:b/>
          <w:sz w:val="28"/>
          <w:szCs w:val="28"/>
        </w:rPr>
        <w:t>hưu</w:t>
      </w:r>
      <w:r w:rsidR="00587197">
        <w:rPr>
          <w:b/>
          <w:sz w:val="28"/>
          <w:szCs w:val="28"/>
        </w:rPr>
        <w:t>, nghỉ việc, chuyển đơn vị công tác.</w:t>
      </w:r>
    </w:p>
    <w:p w14:paraId="68AB173B" w14:textId="2862B1D3" w:rsidR="002F720B" w:rsidRDefault="00B33FB9" w:rsidP="00B33FB9">
      <w:pPr>
        <w:tabs>
          <w:tab w:val="left" w:pos="1040"/>
        </w:tabs>
        <w:jc w:val="both"/>
        <w:rPr>
          <w:sz w:val="28"/>
          <w:szCs w:val="28"/>
        </w:rPr>
      </w:pPr>
      <w:r>
        <w:rPr>
          <w:sz w:val="28"/>
          <w:szCs w:val="28"/>
        </w:rPr>
        <w:t xml:space="preserve"> </w:t>
      </w:r>
      <w:r w:rsidR="00103F85">
        <w:rPr>
          <w:sz w:val="28"/>
          <w:szCs w:val="28"/>
        </w:rPr>
        <w:t>- Tiền mặt</w:t>
      </w:r>
      <w:r w:rsidR="00BF40F2" w:rsidRPr="007506AB">
        <w:rPr>
          <w:sz w:val="28"/>
          <w:szCs w:val="28"/>
        </w:rPr>
        <w:t xml:space="preserve">: </w:t>
      </w:r>
      <w:r w:rsidR="00851068">
        <w:rPr>
          <w:sz w:val="28"/>
          <w:szCs w:val="28"/>
        </w:rPr>
        <w:t>1</w:t>
      </w:r>
      <w:r w:rsidR="00DF210A">
        <w:rPr>
          <w:sz w:val="28"/>
          <w:szCs w:val="28"/>
        </w:rPr>
        <w:t>.</w:t>
      </w:r>
      <w:r w:rsidR="00851068">
        <w:rPr>
          <w:sz w:val="28"/>
          <w:szCs w:val="28"/>
        </w:rPr>
        <w:t>000.</w:t>
      </w:r>
      <w:r w:rsidR="00BC6177">
        <w:rPr>
          <w:sz w:val="28"/>
          <w:szCs w:val="28"/>
        </w:rPr>
        <w:t>000</w:t>
      </w:r>
      <w:r w:rsidR="00BF40F2" w:rsidRPr="007506AB">
        <w:rPr>
          <w:sz w:val="28"/>
          <w:szCs w:val="28"/>
        </w:rPr>
        <w:t xml:space="preserve"> đồng</w:t>
      </w:r>
    </w:p>
    <w:p w14:paraId="06A73377" w14:textId="77777777" w:rsidR="00BF40F2" w:rsidRPr="00F70D63" w:rsidRDefault="00757B60" w:rsidP="00AE2458">
      <w:pPr>
        <w:tabs>
          <w:tab w:val="left" w:pos="1040"/>
        </w:tabs>
        <w:jc w:val="both"/>
        <w:rPr>
          <w:sz w:val="28"/>
          <w:szCs w:val="28"/>
        </w:rPr>
      </w:pPr>
      <w:r w:rsidRPr="00F70D63">
        <w:rPr>
          <w:b/>
          <w:sz w:val="28"/>
          <w:szCs w:val="28"/>
        </w:rPr>
        <w:t>5</w:t>
      </w:r>
      <w:r w:rsidR="00587197">
        <w:rPr>
          <w:b/>
          <w:sz w:val="28"/>
          <w:szCs w:val="28"/>
        </w:rPr>
        <w:t>.</w:t>
      </w:r>
      <w:r w:rsidR="00BF40F2" w:rsidRPr="00F70D63">
        <w:rPr>
          <w:b/>
          <w:sz w:val="28"/>
          <w:szCs w:val="28"/>
        </w:rPr>
        <w:t xml:space="preserve"> Các trường hợp đặc biệt khác do thủ trưởng đơn vị  quyết định</w:t>
      </w:r>
      <w:r w:rsidR="00BF40F2" w:rsidRPr="00F70D63">
        <w:rPr>
          <w:sz w:val="28"/>
          <w:szCs w:val="28"/>
        </w:rPr>
        <w:t>.</w:t>
      </w:r>
    </w:p>
    <w:p w14:paraId="576E0777" w14:textId="01AD2DBE" w:rsidR="00BF40F2" w:rsidRDefault="00AB5C99" w:rsidP="004C1FD0">
      <w:pPr>
        <w:tabs>
          <w:tab w:val="left" w:pos="1040"/>
          <w:tab w:val="left" w:pos="6840"/>
        </w:tabs>
        <w:rPr>
          <w:b/>
          <w:sz w:val="28"/>
          <w:szCs w:val="28"/>
        </w:rPr>
      </w:pPr>
      <w:r w:rsidRPr="00AB5C99">
        <w:rPr>
          <w:b/>
          <w:sz w:val="28"/>
          <w:szCs w:val="28"/>
        </w:rPr>
        <w:t>6. Thời điểm chi phúc lợi thực hiện tạm chi vào các ngày lễ tết, dịp có phát sinh công việc</w:t>
      </w:r>
      <w:r w:rsidR="00103F85">
        <w:rPr>
          <w:b/>
          <w:sz w:val="28"/>
          <w:szCs w:val="28"/>
        </w:rPr>
        <w:t xml:space="preserve"> hoặc chi vào d</w:t>
      </w:r>
      <w:r w:rsidR="00B64CEC">
        <w:rPr>
          <w:b/>
          <w:sz w:val="28"/>
          <w:szCs w:val="28"/>
        </w:rPr>
        <w:t>ịp</w:t>
      </w:r>
      <w:r w:rsidR="00103F85">
        <w:rPr>
          <w:b/>
          <w:sz w:val="28"/>
          <w:szCs w:val="28"/>
        </w:rPr>
        <w:t xml:space="preserve"> cuối năm</w:t>
      </w:r>
      <w:r w:rsidRPr="00AB5C99">
        <w:rPr>
          <w:b/>
          <w:sz w:val="28"/>
          <w:szCs w:val="28"/>
        </w:rPr>
        <w:t>.</w:t>
      </w:r>
    </w:p>
    <w:p w14:paraId="332132A7" w14:textId="77777777" w:rsidR="00BF40F2" w:rsidRPr="007506AB" w:rsidRDefault="00110C06" w:rsidP="00AE2458">
      <w:pPr>
        <w:tabs>
          <w:tab w:val="left" w:pos="1040"/>
          <w:tab w:val="left" w:pos="6840"/>
        </w:tabs>
        <w:ind w:firstLine="432"/>
        <w:jc w:val="center"/>
        <w:rPr>
          <w:b/>
          <w:sz w:val="28"/>
          <w:szCs w:val="28"/>
        </w:rPr>
      </w:pPr>
      <w:r>
        <w:rPr>
          <w:b/>
          <w:sz w:val="28"/>
          <w:szCs w:val="28"/>
        </w:rPr>
        <w:t xml:space="preserve">CHƯƠNG </w:t>
      </w:r>
      <w:r w:rsidR="00BF40F2" w:rsidRPr="007506AB">
        <w:rPr>
          <w:b/>
          <w:sz w:val="28"/>
          <w:szCs w:val="28"/>
        </w:rPr>
        <w:t>V</w:t>
      </w:r>
      <w:r>
        <w:rPr>
          <w:b/>
          <w:sz w:val="28"/>
          <w:szCs w:val="28"/>
        </w:rPr>
        <w:t>I</w:t>
      </w:r>
      <w:r w:rsidR="00BF40F2" w:rsidRPr="007506AB">
        <w:rPr>
          <w:b/>
          <w:sz w:val="28"/>
          <w:szCs w:val="28"/>
        </w:rPr>
        <w:t>: TỔ CHỨC THỰC HIỆN</w:t>
      </w:r>
      <w:bookmarkEnd w:id="83"/>
    </w:p>
    <w:p w14:paraId="1BA10304" w14:textId="77777777" w:rsidR="00BF40F2" w:rsidRDefault="004C1FD0" w:rsidP="00AE2458">
      <w:pPr>
        <w:tabs>
          <w:tab w:val="left" w:pos="1040"/>
          <w:tab w:val="left" w:pos="6840"/>
        </w:tabs>
        <w:jc w:val="both"/>
        <w:rPr>
          <w:sz w:val="28"/>
          <w:szCs w:val="28"/>
        </w:rPr>
      </w:pPr>
      <w:r>
        <w:rPr>
          <w:sz w:val="28"/>
          <w:szCs w:val="28"/>
        </w:rPr>
        <w:t xml:space="preserve">   </w:t>
      </w:r>
      <w:r w:rsidR="00BF40F2" w:rsidRPr="007506AB">
        <w:rPr>
          <w:sz w:val="28"/>
          <w:szCs w:val="28"/>
        </w:rPr>
        <w:t>Quy chế chi tiêu nội bộ bao gồm tổ</w:t>
      </w:r>
      <w:r w:rsidR="00383AC2">
        <w:rPr>
          <w:sz w:val="28"/>
          <w:szCs w:val="28"/>
        </w:rPr>
        <w:t>ng quan các chi hoạt động của đơn vị</w:t>
      </w:r>
      <w:r w:rsidR="00BF40F2" w:rsidRPr="007506AB">
        <w:rPr>
          <w:sz w:val="28"/>
          <w:szCs w:val="28"/>
        </w:rPr>
        <w:t xml:space="preserve">. Hàng năm quy chế chi tiêu nội bộ được điều chỉnh và bổ sung để phù hợp với chức năng </w:t>
      </w:r>
      <w:r w:rsidR="00383AC2">
        <w:rPr>
          <w:sz w:val="28"/>
          <w:szCs w:val="28"/>
        </w:rPr>
        <w:t>nhiệm vụ của đơn vị</w:t>
      </w:r>
      <w:r w:rsidR="00BF40F2" w:rsidRPr="007506AB">
        <w:rPr>
          <w:sz w:val="28"/>
          <w:szCs w:val="28"/>
        </w:rPr>
        <w:t xml:space="preserve"> và sự thay đổi các quy định của Nhà nước. Các văn bản quy định riêng về chi tiêu cho từng hoạt động cụ thể được coi như một phần của quy chế này. </w:t>
      </w:r>
    </w:p>
    <w:p w14:paraId="0AFD7BD6" w14:textId="77777777" w:rsidR="00BF40F2" w:rsidRPr="007506AB" w:rsidRDefault="004C1FD0" w:rsidP="00AE2458">
      <w:pPr>
        <w:tabs>
          <w:tab w:val="left" w:pos="1040"/>
          <w:tab w:val="left" w:pos="6840"/>
        </w:tabs>
        <w:jc w:val="both"/>
        <w:rPr>
          <w:b/>
          <w:sz w:val="28"/>
          <w:szCs w:val="28"/>
        </w:rPr>
      </w:pPr>
      <w:bookmarkStart w:id="92" w:name="_Toc280793468"/>
      <w:r>
        <w:rPr>
          <w:b/>
          <w:sz w:val="28"/>
          <w:szCs w:val="28"/>
        </w:rPr>
        <w:t xml:space="preserve">   </w:t>
      </w:r>
      <w:r w:rsidR="00BF40F2" w:rsidRPr="006E02E6">
        <w:rPr>
          <w:b/>
          <w:sz w:val="28"/>
          <w:szCs w:val="28"/>
        </w:rPr>
        <w:t xml:space="preserve">Điều </w:t>
      </w:r>
      <w:r>
        <w:rPr>
          <w:b/>
          <w:sz w:val="28"/>
          <w:szCs w:val="28"/>
        </w:rPr>
        <w:t>4</w:t>
      </w:r>
      <w:r w:rsidR="00B33FB9">
        <w:rPr>
          <w:b/>
          <w:sz w:val="28"/>
          <w:szCs w:val="28"/>
        </w:rPr>
        <w:t>5</w:t>
      </w:r>
      <w:r w:rsidR="00587197">
        <w:rPr>
          <w:b/>
          <w:sz w:val="28"/>
          <w:szCs w:val="28"/>
        </w:rPr>
        <w:t>.</w:t>
      </w:r>
      <w:r w:rsidR="00BF40F2">
        <w:rPr>
          <w:b/>
          <w:sz w:val="28"/>
          <w:szCs w:val="28"/>
        </w:rPr>
        <w:t>Nguyên tắc q</w:t>
      </w:r>
      <w:r w:rsidR="00BF40F2" w:rsidRPr="007506AB">
        <w:rPr>
          <w:b/>
          <w:sz w:val="28"/>
          <w:szCs w:val="28"/>
        </w:rPr>
        <w:t>uản lý tài chính</w:t>
      </w:r>
      <w:bookmarkEnd w:id="92"/>
      <w:r w:rsidR="00BF40F2">
        <w:rPr>
          <w:b/>
          <w:sz w:val="28"/>
          <w:szCs w:val="28"/>
        </w:rPr>
        <w:t xml:space="preserve"> tại đơn vị</w:t>
      </w:r>
    </w:p>
    <w:p w14:paraId="398469E1" w14:textId="77777777" w:rsidR="00BF40F2" w:rsidRPr="007506AB" w:rsidRDefault="004C1FD0" w:rsidP="004C1FD0">
      <w:pPr>
        <w:tabs>
          <w:tab w:val="left" w:pos="1040"/>
          <w:tab w:val="left" w:pos="6840"/>
        </w:tabs>
        <w:jc w:val="both"/>
        <w:rPr>
          <w:sz w:val="28"/>
          <w:szCs w:val="28"/>
        </w:rPr>
      </w:pPr>
      <w:r>
        <w:rPr>
          <w:sz w:val="28"/>
          <w:szCs w:val="28"/>
        </w:rPr>
        <w:t xml:space="preserve">  </w:t>
      </w:r>
      <w:r w:rsidR="00BF40F2" w:rsidRPr="007506AB">
        <w:rPr>
          <w:sz w:val="28"/>
          <w:szCs w:val="28"/>
        </w:rPr>
        <w:t xml:space="preserve">Toàn bộ </w:t>
      </w:r>
      <w:r w:rsidR="002F720B">
        <w:rPr>
          <w:sz w:val="28"/>
          <w:szCs w:val="28"/>
        </w:rPr>
        <w:t xml:space="preserve">các khoản thu chi tài chính do hiệu </w:t>
      </w:r>
      <w:r w:rsidR="00BF40F2" w:rsidRPr="007506AB">
        <w:rPr>
          <w:sz w:val="28"/>
          <w:szCs w:val="28"/>
        </w:rPr>
        <w:t>trưởng quản lý, điều hành  được quản lý tập trung thống nhất</w:t>
      </w:r>
      <w:r w:rsidR="002F720B">
        <w:rPr>
          <w:sz w:val="28"/>
          <w:szCs w:val="28"/>
        </w:rPr>
        <w:t>,</w:t>
      </w:r>
      <w:r w:rsidR="00BF40F2" w:rsidRPr="007506AB">
        <w:rPr>
          <w:sz w:val="28"/>
          <w:szCs w:val="28"/>
        </w:rPr>
        <w:t xml:space="preserve"> thông qua </w:t>
      </w:r>
      <w:r w:rsidR="002F720B">
        <w:rPr>
          <w:sz w:val="28"/>
          <w:szCs w:val="28"/>
        </w:rPr>
        <w:t>cán bộ phụ trách công tác k</w:t>
      </w:r>
      <w:r w:rsidR="00587197">
        <w:rPr>
          <w:sz w:val="28"/>
          <w:szCs w:val="28"/>
        </w:rPr>
        <w:t>ế toán của đơn vị</w:t>
      </w:r>
      <w:r w:rsidR="00BF40F2" w:rsidRPr="007506AB">
        <w:rPr>
          <w:sz w:val="28"/>
          <w:szCs w:val="28"/>
        </w:rPr>
        <w:t xml:space="preserve">. Đối với </w:t>
      </w:r>
      <w:r w:rsidR="00BF40F2" w:rsidRPr="007506AB">
        <w:rPr>
          <w:sz w:val="28"/>
          <w:szCs w:val="28"/>
        </w:rPr>
        <w:lastRenderedPageBreak/>
        <w:t xml:space="preserve">các khoản thu và nhiệm vụ chi nhà nước không qui định </w:t>
      </w:r>
      <w:r w:rsidR="002F720B">
        <w:rPr>
          <w:sz w:val="28"/>
          <w:szCs w:val="28"/>
        </w:rPr>
        <w:t>hiệu</w:t>
      </w:r>
      <w:r w:rsidR="00BF40F2" w:rsidRPr="007506AB">
        <w:rPr>
          <w:sz w:val="28"/>
          <w:szCs w:val="28"/>
        </w:rPr>
        <w:t xml:space="preserve"> trưởng quyết định mức thu, hình thức thu, địa điểm thu theo đúng qui định của pháp luật.</w:t>
      </w:r>
    </w:p>
    <w:p w14:paraId="27DEABDD" w14:textId="77777777" w:rsidR="00BF40F2" w:rsidRDefault="004C1FD0" w:rsidP="004C1FD0">
      <w:pPr>
        <w:tabs>
          <w:tab w:val="left" w:pos="1040"/>
          <w:tab w:val="left" w:pos="6840"/>
        </w:tabs>
        <w:jc w:val="both"/>
        <w:rPr>
          <w:sz w:val="28"/>
          <w:szCs w:val="28"/>
        </w:rPr>
      </w:pPr>
      <w:r>
        <w:rPr>
          <w:sz w:val="28"/>
          <w:szCs w:val="28"/>
        </w:rPr>
        <w:t xml:space="preserve">  </w:t>
      </w:r>
      <w:r w:rsidR="00BF40F2" w:rsidRPr="007506AB">
        <w:rPr>
          <w:sz w:val="28"/>
          <w:szCs w:val="28"/>
        </w:rPr>
        <w:t>Các khoản thu, chi tài chính phải căn cứ vào tiêu chuẩn, định mức của nhà nước quy định và Quy chế chi tiêu nội bộ của đ</w:t>
      </w:r>
      <w:r w:rsidR="00587197">
        <w:rPr>
          <w:sz w:val="28"/>
          <w:szCs w:val="28"/>
        </w:rPr>
        <w:t>ơn vị</w:t>
      </w:r>
      <w:r w:rsidR="00BF40F2" w:rsidRPr="007506AB">
        <w:rPr>
          <w:sz w:val="28"/>
          <w:szCs w:val="28"/>
        </w:rPr>
        <w:t xml:space="preserve">. </w:t>
      </w:r>
    </w:p>
    <w:p w14:paraId="139404B7" w14:textId="5AF87472" w:rsidR="000021A8" w:rsidRPr="007506AB" w:rsidRDefault="004C1FD0" w:rsidP="00AE2458">
      <w:pPr>
        <w:tabs>
          <w:tab w:val="left" w:pos="1040"/>
          <w:tab w:val="left" w:pos="6840"/>
        </w:tabs>
        <w:jc w:val="both"/>
        <w:rPr>
          <w:sz w:val="28"/>
          <w:szCs w:val="28"/>
        </w:rPr>
      </w:pPr>
      <w:r>
        <w:rPr>
          <w:sz w:val="28"/>
          <w:szCs w:val="28"/>
        </w:rPr>
        <w:t xml:space="preserve">  </w:t>
      </w:r>
      <w:r w:rsidR="00BF40F2" w:rsidRPr="007506AB">
        <w:rPr>
          <w:sz w:val="28"/>
          <w:szCs w:val="28"/>
        </w:rPr>
        <w:t xml:space="preserve">Các khoản thu – chi chưa được nêu ở trong quy chế này nếu có phát sinh, trên cơ sở các văn bản quy định hiện hành của cấp có thẩm quyền, do thủ trưởng quyết định sau khi đã thống nhất trong Ban </w:t>
      </w:r>
      <w:r w:rsidR="00DE486D">
        <w:rPr>
          <w:sz w:val="28"/>
          <w:szCs w:val="28"/>
        </w:rPr>
        <w:t>Giám hiệu</w:t>
      </w:r>
      <w:r w:rsidR="00BF40F2" w:rsidRPr="007506AB">
        <w:rPr>
          <w:sz w:val="28"/>
          <w:szCs w:val="28"/>
        </w:rPr>
        <w:t>.</w:t>
      </w:r>
      <w:bookmarkStart w:id="93" w:name="_Toc280793469"/>
      <w:r w:rsidR="00BF40F2" w:rsidRPr="007506AB">
        <w:rPr>
          <w:sz w:val="28"/>
          <w:szCs w:val="28"/>
        </w:rPr>
        <w:t xml:space="preserve">Thực hiện lập, chấp hành dự toán, quyết toán theo Luật NSNN và các văn bản pháp lý liên quan. </w:t>
      </w:r>
    </w:p>
    <w:p w14:paraId="30859F7F" w14:textId="77777777" w:rsidR="00BF40F2" w:rsidRDefault="004C1FD0" w:rsidP="00AE2458">
      <w:pPr>
        <w:tabs>
          <w:tab w:val="left" w:pos="1040"/>
          <w:tab w:val="left" w:pos="6840"/>
        </w:tabs>
        <w:jc w:val="both"/>
        <w:rPr>
          <w:sz w:val="28"/>
          <w:szCs w:val="28"/>
        </w:rPr>
      </w:pPr>
      <w:r>
        <w:rPr>
          <w:sz w:val="28"/>
          <w:szCs w:val="28"/>
        </w:rPr>
        <w:t xml:space="preserve">  </w:t>
      </w:r>
      <w:r w:rsidR="00BF40F2" w:rsidRPr="007506AB">
        <w:rPr>
          <w:sz w:val="28"/>
          <w:szCs w:val="28"/>
        </w:rPr>
        <w:t>Thực hiện chế độ kế toán, lập báo cáo tài chính, báo cáo quyết toán theo quy định hiện hành đối với đơn vị sự nghiệp công lập.</w:t>
      </w:r>
    </w:p>
    <w:p w14:paraId="11449BC3" w14:textId="77777777" w:rsidR="007A25A7" w:rsidRDefault="004C1FD0" w:rsidP="00AE2458">
      <w:pPr>
        <w:tabs>
          <w:tab w:val="left" w:pos="1040"/>
          <w:tab w:val="left" w:pos="6840"/>
        </w:tabs>
        <w:jc w:val="both"/>
        <w:rPr>
          <w:sz w:val="28"/>
          <w:szCs w:val="28"/>
        </w:rPr>
      </w:pPr>
      <w:r>
        <w:rPr>
          <w:sz w:val="28"/>
          <w:szCs w:val="28"/>
        </w:rPr>
        <w:t xml:space="preserve"> </w:t>
      </w:r>
      <w:r w:rsidR="00E544CC">
        <w:rPr>
          <w:sz w:val="28"/>
          <w:szCs w:val="28"/>
        </w:rPr>
        <w:t xml:space="preserve">Các khoản chi nêu trong quy chế này được tính là mức chi tối đa, </w:t>
      </w:r>
      <w:r w:rsidR="007A25A7">
        <w:rPr>
          <w:sz w:val="28"/>
          <w:szCs w:val="28"/>
        </w:rPr>
        <w:t>trong quá trình thực hiện nhiệm vụ các bộ phận cá nhân phải thực hiện nguyên tắc tiết kiệm và hiệu quả khi dự toán và thực hiện.</w:t>
      </w:r>
    </w:p>
    <w:p w14:paraId="10184C67" w14:textId="77777777" w:rsidR="001C354D" w:rsidRDefault="004C1FD0" w:rsidP="001C354D">
      <w:pPr>
        <w:tabs>
          <w:tab w:val="left" w:pos="1040"/>
          <w:tab w:val="left" w:pos="6840"/>
        </w:tabs>
        <w:jc w:val="both"/>
        <w:rPr>
          <w:sz w:val="28"/>
          <w:szCs w:val="28"/>
        </w:rPr>
      </w:pPr>
      <w:r>
        <w:rPr>
          <w:sz w:val="28"/>
          <w:szCs w:val="28"/>
        </w:rPr>
        <w:t xml:space="preserve">  </w:t>
      </w:r>
      <w:r w:rsidR="007A25A7">
        <w:rPr>
          <w:sz w:val="28"/>
          <w:szCs w:val="28"/>
        </w:rPr>
        <w:t>Đối với các khoản chi thuộc phần sử dụng kinh phí tiết kiệm thì các nội dung và định mức chi trên chỉ được thực hiện khi hạch toán là có tiết kiệm được và do hiệu trưởng quyết định dựa trên số kinh phí tiết kiệm được tại thời điểm quyết định chi.</w:t>
      </w:r>
    </w:p>
    <w:p w14:paraId="0F37C69D" w14:textId="77777777" w:rsidR="00BF40F2" w:rsidRPr="007506AB" w:rsidRDefault="001C354D" w:rsidP="001C354D">
      <w:pPr>
        <w:tabs>
          <w:tab w:val="left" w:pos="1040"/>
          <w:tab w:val="left" w:pos="6840"/>
        </w:tabs>
        <w:jc w:val="both"/>
        <w:rPr>
          <w:b/>
          <w:sz w:val="28"/>
          <w:szCs w:val="28"/>
        </w:rPr>
      </w:pPr>
      <w:r>
        <w:rPr>
          <w:sz w:val="28"/>
          <w:szCs w:val="28"/>
        </w:rPr>
        <w:t xml:space="preserve">  </w:t>
      </w:r>
      <w:r w:rsidR="004C1FD0">
        <w:rPr>
          <w:sz w:val="28"/>
          <w:szCs w:val="28"/>
        </w:rPr>
        <w:t xml:space="preserve"> </w:t>
      </w:r>
      <w:r w:rsidR="00BF40F2" w:rsidRPr="006E02E6">
        <w:rPr>
          <w:b/>
          <w:sz w:val="28"/>
          <w:szCs w:val="28"/>
        </w:rPr>
        <w:t xml:space="preserve">Điều </w:t>
      </w:r>
      <w:r w:rsidR="004C1FD0">
        <w:rPr>
          <w:b/>
          <w:sz w:val="28"/>
          <w:szCs w:val="28"/>
        </w:rPr>
        <w:t>4</w:t>
      </w:r>
      <w:r w:rsidR="00B33FB9">
        <w:rPr>
          <w:b/>
          <w:sz w:val="28"/>
          <w:szCs w:val="28"/>
        </w:rPr>
        <w:t>6</w:t>
      </w:r>
      <w:r w:rsidR="00587197">
        <w:rPr>
          <w:b/>
          <w:sz w:val="28"/>
          <w:szCs w:val="28"/>
        </w:rPr>
        <w:t>.</w:t>
      </w:r>
      <w:r w:rsidR="00BF40F2" w:rsidRPr="007506AB">
        <w:rPr>
          <w:b/>
          <w:sz w:val="28"/>
          <w:szCs w:val="28"/>
        </w:rPr>
        <w:t xml:space="preserve"> Trách nhiệm tổ chức thực hiện</w:t>
      </w:r>
      <w:bookmarkEnd w:id="93"/>
    </w:p>
    <w:p w14:paraId="69CB3B8A" w14:textId="77777777" w:rsidR="00BC6177" w:rsidRPr="00BC6177" w:rsidRDefault="00BC6177" w:rsidP="00AE2458">
      <w:pPr>
        <w:tabs>
          <w:tab w:val="left" w:pos="1040"/>
          <w:tab w:val="left" w:pos="6840"/>
        </w:tabs>
        <w:jc w:val="both"/>
        <w:rPr>
          <w:sz w:val="28"/>
          <w:szCs w:val="28"/>
        </w:rPr>
      </w:pPr>
      <w:r>
        <w:rPr>
          <w:sz w:val="28"/>
          <w:szCs w:val="28"/>
        </w:rPr>
        <w:t>1-</w:t>
      </w:r>
      <w:r w:rsidRPr="00BC6177">
        <w:rPr>
          <w:sz w:val="28"/>
          <w:szCs w:val="28"/>
        </w:rPr>
        <w:t>Trưởng các bộ môn, tổ khối có trách nhiệm phổ biến quy chế đến cán bộ viên chức thuộc phạm vị quản lý của  mình để thực hiện quy chế trong đơn vị.</w:t>
      </w:r>
    </w:p>
    <w:p w14:paraId="34B81A6A" w14:textId="77777777" w:rsidR="00BF40F2" w:rsidRDefault="00BC6177" w:rsidP="00AE2458">
      <w:pPr>
        <w:tabs>
          <w:tab w:val="left" w:pos="1040"/>
          <w:tab w:val="left" w:pos="6840"/>
        </w:tabs>
        <w:jc w:val="both"/>
        <w:rPr>
          <w:sz w:val="28"/>
          <w:szCs w:val="28"/>
        </w:rPr>
      </w:pPr>
      <w:r w:rsidRPr="00BC6177">
        <w:rPr>
          <w:sz w:val="28"/>
          <w:szCs w:val="28"/>
        </w:rPr>
        <w:t>2</w:t>
      </w:r>
      <w:r w:rsidR="00BF40F2" w:rsidRPr="00BC6177">
        <w:rPr>
          <w:sz w:val="28"/>
          <w:szCs w:val="28"/>
        </w:rPr>
        <w:t xml:space="preserve">- </w:t>
      </w:r>
      <w:r w:rsidR="008B78CE" w:rsidRPr="00BC6177">
        <w:rPr>
          <w:sz w:val="28"/>
          <w:szCs w:val="28"/>
        </w:rPr>
        <w:t xml:space="preserve">Căn cứ nhiệm vụ được giao thực hiện cán bộ, giáo viên, nhân viên </w:t>
      </w:r>
      <w:r w:rsidRPr="00BC6177">
        <w:rPr>
          <w:sz w:val="28"/>
          <w:szCs w:val="28"/>
        </w:rPr>
        <w:t>trước khi thực hiện lập kế hoạch, dự trù kinh</w:t>
      </w:r>
      <w:r w:rsidR="00F70D63">
        <w:rPr>
          <w:sz w:val="28"/>
          <w:szCs w:val="28"/>
        </w:rPr>
        <w:t xml:space="preserve"> phí gửi kế toán rà soát, báo cáo</w:t>
      </w:r>
      <w:r w:rsidRPr="00BC6177">
        <w:rPr>
          <w:sz w:val="28"/>
          <w:szCs w:val="28"/>
        </w:rPr>
        <w:t xml:space="preserve"> hiệu trưởng phê duyệt</w:t>
      </w:r>
      <w:r w:rsidR="008E2EFA">
        <w:rPr>
          <w:sz w:val="28"/>
          <w:szCs w:val="28"/>
        </w:rPr>
        <w:t xml:space="preserve"> và thực hiện các phát sinh tài chính</w:t>
      </w:r>
      <w:r w:rsidRPr="00BC6177">
        <w:rPr>
          <w:sz w:val="28"/>
          <w:szCs w:val="28"/>
        </w:rPr>
        <w:t>. S</w:t>
      </w:r>
      <w:r w:rsidR="008B78CE" w:rsidRPr="00BC6177">
        <w:rPr>
          <w:sz w:val="28"/>
          <w:szCs w:val="28"/>
        </w:rPr>
        <w:t>au khi thực hiện xong nhiệm vụ có phát sinh tài chính thì thu thập hồ sơ, chứng từ theo quy định chuyển cho nhân viên kế toán rà soát (nhân viên</w:t>
      </w:r>
      <w:r w:rsidR="002F720B" w:rsidRPr="00BC6177">
        <w:rPr>
          <w:sz w:val="28"/>
          <w:szCs w:val="28"/>
        </w:rPr>
        <w:t xml:space="preserve"> k</w:t>
      </w:r>
      <w:r w:rsidR="00BF40F2" w:rsidRPr="00BC6177">
        <w:rPr>
          <w:sz w:val="28"/>
          <w:szCs w:val="28"/>
        </w:rPr>
        <w:t xml:space="preserve">ế toán chịu trách nhiệm </w:t>
      </w:r>
      <w:r w:rsidRPr="00BC6177">
        <w:rPr>
          <w:sz w:val="28"/>
          <w:szCs w:val="28"/>
        </w:rPr>
        <w:t xml:space="preserve">kiểm tra, hướng dẫn) </w:t>
      </w:r>
      <w:r w:rsidR="00BF40F2" w:rsidRPr="00BC6177">
        <w:rPr>
          <w:sz w:val="28"/>
          <w:szCs w:val="28"/>
        </w:rPr>
        <w:t xml:space="preserve">và phối kết hợp </w:t>
      </w:r>
      <w:r w:rsidRPr="00BC6177">
        <w:rPr>
          <w:sz w:val="28"/>
          <w:szCs w:val="28"/>
        </w:rPr>
        <w:t>thực hiện quy trình chi trả đảm bảo kịp thời đúng quy định, nghiệp vụ kế toán.</w:t>
      </w:r>
    </w:p>
    <w:p w14:paraId="15DA22F6" w14:textId="6B6D6977" w:rsidR="002159C5" w:rsidRPr="0039327B" w:rsidRDefault="00587197" w:rsidP="00AE2458">
      <w:pPr>
        <w:widowControl w:val="0"/>
        <w:shd w:val="clear" w:color="auto" w:fill="FFFFFF"/>
        <w:tabs>
          <w:tab w:val="left" w:pos="1134"/>
        </w:tabs>
        <w:spacing w:before="120"/>
        <w:jc w:val="both"/>
        <w:rPr>
          <w:i/>
          <w:spacing w:val="-4"/>
          <w:sz w:val="28"/>
          <w:szCs w:val="28"/>
        </w:rPr>
      </w:pPr>
      <w:r>
        <w:rPr>
          <w:spacing w:val="-4"/>
          <w:sz w:val="28"/>
          <w:szCs w:val="28"/>
        </w:rPr>
        <w:t>3</w:t>
      </w:r>
      <w:r w:rsidR="002159C5">
        <w:rPr>
          <w:spacing w:val="-4"/>
          <w:sz w:val="28"/>
          <w:szCs w:val="28"/>
        </w:rPr>
        <w:t>- Các cá nhân bộ phận chịu trách nhiệm về tính hợp quy của chứng từ (thời gian, định mức ...) nếu không thanh toán được thì căn cứ thực tế xác định lỗi do bộ phận, cá nhân nào thì bộ phận, cá nhân đó phải chịu trách nhiệm chi trả phần kinh phí đó.</w:t>
      </w:r>
      <w:r w:rsidR="00286A86">
        <w:rPr>
          <w:spacing w:val="-4"/>
          <w:sz w:val="28"/>
          <w:szCs w:val="28"/>
        </w:rPr>
        <w:t xml:space="preserve"> </w:t>
      </w:r>
      <w:r w:rsidR="008E2EFA">
        <w:rPr>
          <w:i/>
          <w:spacing w:val="-4"/>
          <w:sz w:val="28"/>
          <w:szCs w:val="28"/>
        </w:rPr>
        <w:t>Lưu ý đặc biệt</w:t>
      </w:r>
      <w:r w:rsidR="00103F85">
        <w:rPr>
          <w:i/>
          <w:spacing w:val="-4"/>
          <w:sz w:val="28"/>
          <w:szCs w:val="28"/>
        </w:rPr>
        <w:t xml:space="preserve"> các chứng từ mua bán hàng hóa </w:t>
      </w:r>
      <w:r w:rsidR="0039327B">
        <w:rPr>
          <w:i/>
          <w:spacing w:val="-4"/>
          <w:sz w:val="28"/>
          <w:szCs w:val="28"/>
        </w:rPr>
        <w:t>thời gian mua hàng phải hợp lý trước khi sử dụng hàng hóa.</w:t>
      </w:r>
    </w:p>
    <w:p w14:paraId="6C7BF1A9" w14:textId="77777777" w:rsidR="00BC6177" w:rsidRPr="007506AB" w:rsidRDefault="00587197" w:rsidP="00AE2458">
      <w:pPr>
        <w:tabs>
          <w:tab w:val="left" w:pos="1040"/>
          <w:tab w:val="left" w:pos="6840"/>
        </w:tabs>
        <w:jc w:val="both"/>
        <w:rPr>
          <w:sz w:val="28"/>
          <w:szCs w:val="28"/>
        </w:rPr>
      </w:pPr>
      <w:r>
        <w:rPr>
          <w:sz w:val="28"/>
          <w:szCs w:val="28"/>
        </w:rPr>
        <w:t>4</w:t>
      </w:r>
      <w:r w:rsidR="00BC6177">
        <w:rPr>
          <w:sz w:val="28"/>
          <w:szCs w:val="28"/>
        </w:rPr>
        <w:t>- Các phát sinh tài chính có liên quan đến hóa đơn phải đảm bảo nguyên tắc hóa đơn phải được xuất ngay sau khi mua hàng hóa.</w:t>
      </w:r>
    </w:p>
    <w:p w14:paraId="69F2C65F" w14:textId="77777777" w:rsidR="00BF40F2" w:rsidRDefault="00587197" w:rsidP="00AE2458">
      <w:pPr>
        <w:widowControl w:val="0"/>
        <w:shd w:val="clear" w:color="auto" w:fill="FFFFFF"/>
        <w:tabs>
          <w:tab w:val="left" w:pos="1134"/>
        </w:tabs>
        <w:spacing w:before="120"/>
        <w:jc w:val="both"/>
        <w:rPr>
          <w:spacing w:val="-4"/>
          <w:sz w:val="28"/>
          <w:szCs w:val="28"/>
        </w:rPr>
      </w:pPr>
      <w:r>
        <w:rPr>
          <w:sz w:val="28"/>
          <w:szCs w:val="28"/>
        </w:rPr>
        <w:t>5</w:t>
      </w:r>
      <w:r w:rsidR="00BF40F2" w:rsidRPr="007860ED">
        <w:rPr>
          <w:sz w:val="28"/>
          <w:szCs w:val="28"/>
        </w:rPr>
        <w:t xml:space="preserve">- </w:t>
      </w:r>
      <w:r w:rsidR="00BF40F2">
        <w:rPr>
          <w:sz w:val="28"/>
          <w:szCs w:val="28"/>
        </w:rPr>
        <w:t>Đ</w:t>
      </w:r>
      <w:r w:rsidR="00BF40F2" w:rsidRPr="007860ED">
        <w:rPr>
          <w:spacing w:val="-4"/>
          <w:sz w:val="28"/>
          <w:szCs w:val="28"/>
          <w:lang w:val="vi-VN"/>
        </w:rPr>
        <w:t>ối với các trường hợp khi sử dụng vượt mức khoán; tiêu chuẩn, định mức quy định.</w:t>
      </w:r>
      <w:r w:rsidR="002F720B">
        <w:rPr>
          <w:spacing w:val="-4"/>
          <w:sz w:val="28"/>
          <w:szCs w:val="28"/>
        </w:rPr>
        <w:t xml:space="preserve">Hiệu trưởng </w:t>
      </w:r>
      <w:r w:rsidR="00BF40F2">
        <w:rPr>
          <w:spacing w:val="-4"/>
          <w:sz w:val="28"/>
          <w:szCs w:val="28"/>
        </w:rPr>
        <w:t>chỉ duyệt chi theo đúng định mức đã được xây</w:t>
      </w:r>
      <w:r w:rsidR="002F720B">
        <w:rPr>
          <w:spacing w:val="-4"/>
          <w:sz w:val="28"/>
          <w:szCs w:val="28"/>
        </w:rPr>
        <w:t xml:space="preserve"> dựng trong qui chế này. Nếu CB</w:t>
      </w:r>
      <w:r w:rsidR="00BF40F2">
        <w:rPr>
          <w:spacing w:val="-4"/>
          <w:sz w:val="28"/>
          <w:szCs w:val="28"/>
        </w:rPr>
        <w:t>VC không chấp hành thì bị xử lý theo qui định hiện hành của cơ quan có thẩm quyền và phải hoàn trả lại số đã chi vượt định mức.</w:t>
      </w:r>
    </w:p>
    <w:p w14:paraId="21B10C98" w14:textId="77777777" w:rsidR="00BF40F2" w:rsidRPr="007506AB" w:rsidRDefault="004C1FD0" w:rsidP="00AE2458">
      <w:pPr>
        <w:tabs>
          <w:tab w:val="left" w:pos="1040"/>
          <w:tab w:val="left" w:pos="6840"/>
        </w:tabs>
        <w:ind w:firstLine="432"/>
        <w:jc w:val="both"/>
        <w:rPr>
          <w:b/>
          <w:sz w:val="28"/>
          <w:szCs w:val="28"/>
        </w:rPr>
      </w:pPr>
      <w:bookmarkStart w:id="94" w:name="_Toc280793470"/>
      <w:r>
        <w:rPr>
          <w:b/>
          <w:sz w:val="28"/>
          <w:szCs w:val="28"/>
        </w:rPr>
        <w:t>Điều 4</w:t>
      </w:r>
      <w:r w:rsidR="00B33FB9">
        <w:rPr>
          <w:b/>
          <w:sz w:val="28"/>
          <w:szCs w:val="28"/>
        </w:rPr>
        <w:t>7</w:t>
      </w:r>
      <w:r w:rsidR="00587197">
        <w:rPr>
          <w:b/>
          <w:sz w:val="28"/>
          <w:szCs w:val="28"/>
        </w:rPr>
        <w:t>.</w:t>
      </w:r>
      <w:r w:rsidR="00BF40F2" w:rsidRPr="007506AB">
        <w:rPr>
          <w:b/>
          <w:sz w:val="28"/>
          <w:szCs w:val="28"/>
        </w:rPr>
        <w:t xml:space="preserve"> Hiệu lực quy chế</w:t>
      </w:r>
      <w:bookmarkEnd w:id="94"/>
    </w:p>
    <w:p w14:paraId="203CF425" w14:textId="44F9CF0B" w:rsidR="00BF40F2" w:rsidRPr="007506AB" w:rsidRDefault="00BF40F2" w:rsidP="00AE2458">
      <w:pPr>
        <w:tabs>
          <w:tab w:val="left" w:pos="1040"/>
          <w:tab w:val="left" w:pos="6840"/>
        </w:tabs>
        <w:ind w:firstLine="432"/>
        <w:jc w:val="both"/>
        <w:rPr>
          <w:sz w:val="28"/>
          <w:szCs w:val="28"/>
        </w:rPr>
      </w:pPr>
      <w:r w:rsidRPr="007506AB">
        <w:rPr>
          <w:sz w:val="28"/>
          <w:szCs w:val="28"/>
        </w:rPr>
        <w:t xml:space="preserve">Quy chế này có hiệu lực từ ngày </w:t>
      </w:r>
      <w:r w:rsidR="00AE2458">
        <w:rPr>
          <w:sz w:val="28"/>
          <w:szCs w:val="28"/>
        </w:rPr>
        <w:t>0</w:t>
      </w:r>
      <w:r w:rsidR="004A5701">
        <w:rPr>
          <w:sz w:val="28"/>
          <w:szCs w:val="28"/>
        </w:rPr>
        <w:t>7</w:t>
      </w:r>
      <w:r w:rsidRPr="007506AB">
        <w:rPr>
          <w:sz w:val="28"/>
          <w:szCs w:val="28"/>
        </w:rPr>
        <w:t xml:space="preserve"> tháng </w:t>
      </w:r>
      <w:r w:rsidR="00587197">
        <w:rPr>
          <w:sz w:val="28"/>
          <w:szCs w:val="28"/>
        </w:rPr>
        <w:t>01</w:t>
      </w:r>
      <w:r w:rsidRPr="007506AB">
        <w:rPr>
          <w:sz w:val="28"/>
          <w:szCs w:val="28"/>
        </w:rPr>
        <w:t xml:space="preserve"> năm</w:t>
      </w:r>
      <w:r w:rsidR="008B78CE">
        <w:rPr>
          <w:sz w:val="28"/>
          <w:szCs w:val="28"/>
        </w:rPr>
        <w:t xml:space="preserve"> 202</w:t>
      </w:r>
      <w:r w:rsidR="00877B67">
        <w:rPr>
          <w:sz w:val="28"/>
          <w:szCs w:val="28"/>
        </w:rPr>
        <w:t>5</w:t>
      </w:r>
      <w:r w:rsidR="00587197">
        <w:rPr>
          <w:sz w:val="28"/>
          <w:szCs w:val="28"/>
        </w:rPr>
        <w:t xml:space="preserve"> Những quy định trước đây của đơn vị</w:t>
      </w:r>
      <w:r w:rsidRPr="007506AB">
        <w:rPr>
          <w:sz w:val="28"/>
          <w:szCs w:val="28"/>
        </w:rPr>
        <w:t xml:space="preserve"> về quản lý thu chi tài chính trái với nội dung quy chế này đều bãi bỏ.</w:t>
      </w:r>
    </w:p>
    <w:p w14:paraId="5D6EE982" w14:textId="77777777" w:rsidR="00BF40F2" w:rsidRPr="007506AB" w:rsidRDefault="00BF40F2" w:rsidP="00AE2458">
      <w:pPr>
        <w:tabs>
          <w:tab w:val="left" w:pos="1040"/>
          <w:tab w:val="left" w:pos="6840"/>
        </w:tabs>
        <w:ind w:firstLine="432"/>
        <w:jc w:val="both"/>
        <w:rPr>
          <w:sz w:val="28"/>
          <w:szCs w:val="28"/>
        </w:rPr>
      </w:pPr>
      <w:r w:rsidRPr="007506AB">
        <w:rPr>
          <w:sz w:val="28"/>
          <w:szCs w:val="28"/>
        </w:rPr>
        <w:t xml:space="preserve">Trong quá trình thực hiện, quy chế chi tiêu nội bộ có thể được bổ sung, sửa đổi cho phù hợp với quy định mới của Nhà nước và tình hình thực tế của </w:t>
      </w:r>
      <w:r w:rsidR="008B78CE">
        <w:rPr>
          <w:sz w:val="28"/>
          <w:szCs w:val="28"/>
        </w:rPr>
        <w:t>đơn vị</w:t>
      </w:r>
      <w:r w:rsidRPr="007506AB">
        <w:rPr>
          <w:sz w:val="28"/>
          <w:szCs w:val="28"/>
        </w:rPr>
        <w:t xml:space="preserve"> do </w:t>
      </w:r>
      <w:r w:rsidR="002F720B">
        <w:rPr>
          <w:sz w:val="28"/>
          <w:szCs w:val="28"/>
        </w:rPr>
        <w:t xml:space="preserve">Hiệu </w:t>
      </w:r>
      <w:r w:rsidRPr="007506AB">
        <w:rPr>
          <w:sz w:val="28"/>
          <w:szCs w:val="28"/>
        </w:rPr>
        <w:t xml:space="preserve">trưởng quyết định trên cơ sở đề nghị của </w:t>
      </w:r>
      <w:r w:rsidR="008B78CE">
        <w:rPr>
          <w:sz w:val="28"/>
          <w:szCs w:val="28"/>
        </w:rPr>
        <w:t>các</w:t>
      </w:r>
      <w:r w:rsidR="002F720B">
        <w:rPr>
          <w:sz w:val="28"/>
          <w:szCs w:val="28"/>
        </w:rPr>
        <w:t xml:space="preserve"> bộ phận trong toàn đơn vị.</w:t>
      </w:r>
    </w:p>
    <w:p w14:paraId="26B657F0" w14:textId="77777777" w:rsidR="004A5701" w:rsidRDefault="004A5701" w:rsidP="00612CA8">
      <w:pPr>
        <w:tabs>
          <w:tab w:val="left" w:pos="1040"/>
          <w:tab w:val="left" w:pos="6840"/>
        </w:tabs>
        <w:ind w:firstLine="432"/>
        <w:jc w:val="both"/>
        <w:rPr>
          <w:sz w:val="28"/>
          <w:szCs w:val="28"/>
        </w:rPr>
      </w:pPr>
    </w:p>
    <w:p w14:paraId="258BAD5B" w14:textId="77777777" w:rsidR="004A5701" w:rsidRDefault="004A5701" w:rsidP="00612CA8">
      <w:pPr>
        <w:tabs>
          <w:tab w:val="left" w:pos="1040"/>
          <w:tab w:val="left" w:pos="6840"/>
        </w:tabs>
        <w:ind w:firstLine="432"/>
        <w:jc w:val="both"/>
        <w:rPr>
          <w:sz w:val="28"/>
          <w:szCs w:val="28"/>
        </w:rPr>
      </w:pPr>
    </w:p>
    <w:p w14:paraId="0DF371BB" w14:textId="77777777" w:rsidR="004A5701" w:rsidRDefault="004A5701" w:rsidP="00612CA8">
      <w:pPr>
        <w:tabs>
          <w:tab w:val="left" w:pos="1040"/>
          <w:tab w:val="left" w:pos="6840"/>
        </w:tabs>
        <w:ind w:firstLine="432"/>
        <w:jc w:val="both"/>
        <w:rPr>
          <w:sz w:val="28"/>
          <w:szCs w:val="28"/>
        </w:rPr>
      </w:pPr>
    </w:p>
    <w:p w14:paraId="030117AB" w14:textId="7A86518C" w:rsidR="001C354D" w:rsidRDefault="00BF40F2" w:rsidP="00612CA8">
      <w:pPr>
        <w:tabs>
          <w:tab w:val="left" w:pos="1040"/>
          <w:tab w:val="left" w:pos="6840"/>
        </w:tabs>
        <w:ind w:firstLine="432"/>
        <w:jc w:val="both"/>
        <w:rPr>
          <w:sz w:val="28"/>
          <w:szCs w:val="28"/>
        </w:rPr>
      </w:pPr>
      <w:r w:rsidRPr="007506AB">
        <w:rPr>
          <w:sz w:val="28"/>
          <w:szCs w:val="28"/>
        </w:rPr>
        <w:t xml:space="preserve">Quy chế này đã được hội nghị </w:t>
      </w:r>
      <w:r w:rsidR="008B78CE">
        <w:rPr>
          <w:sz w:val="28"/>
          <w:szCs w:val="28"/>
        </w:rPr>
        <w:t xml:space="preserve">toàn thể </w:t>
      </w:r>
      <w:r w:rsidRPr="007506AB">
        <w:rPr>
          <w:sz w:val="28"/>
          <w:szCs w:val="28"/>
        </w:rPr>
        <w:t>cán bộ viên chức</w:t>
      </w:r>
      <w:r w:rsidR="008B78CE">
        <w:rPr>
          <w:sz w:val="28"/>
          <w:szCs w:val="28"/>
        </w:rPr>
        <w:t xml:space="preserve"> Trường Tiểu học An</w:t>
      </w:r>
      <w:r w:rsidR="00FE056F">
        <w:rPr>
          <w:sz w:val="28"/>
          <w:szCs w:val="28"/>
        </w:rPr>
        <w:t xml:space="preserve"> Sơn</w:t>
      </w:r>
      <w:r w:rsidR="00645827">
        <w:rPr>
          <w:sz w:val="28"/>
          <w:szCs w:val="28"/>
        </w:rPr>
        <w:t xml:space="preserve"> thông qua ngày 0</w:t>
      </w:r>
      <w:r w:rsidR="004A5701">
        <w:rPr>
          <w:sz w:val="28"/>
          <w:szCs w:val="28"/>
        </w:rPr>
        <w:t>7</w:t>
      </w:r>
      <w:r w:rsidR="00612CA8">
        <w:rPr>
          <w:sz w:val="28"/>
          <w:szCs w:val="28"/>
        </w:rPr>
        <w:t xml:space="preserve"> </w:t>
      </w:r>
      <w:r w:rsidR="00612CA8" w:rsidRPr="007506AB">
        <w:rPr>
          <w:sz w:val="28"/>
          <w:szCs w:val="28"/>
        </w:rPr>
        <w:t>tháng</w:t>
      </w:r>
      <w:r w:rsidR="00645827">
        <w:rPr>
          <w:sz w:val="28"/>
          <w:szCs w:val="28"/>
        </w:rPr>
        <w:t xml:space="preserve"> 01</w:t>
      </w:r>
      <w:r w:rsidR="00612CA8" w:rsidRPr="007506AB">
        <w:rPr>
          <w:sz w:val="28"/>
          <w:szCs w:val="28"/>
        </w:rPr>
        <w:t xml:space="preserve"> năm</w:t>
      </w:r>
      <w:r w:rsidR="00645827">
        <w:rPr>
          <w:sz w:val="28"/>
          <w:szCs w:val="28"/>
        </w:rPr>
        <w:t xml:space="preserve"> 202</w:t>
      </w:r>
      <w:r w:rsidR="00877B67">
        <w:rPr>
          <w:sz w:val="28"/>
          <w:szCs w:val="28"/>
        </w:rPr>
        <w:t>5</w:t>
      </w:r>
      <w:r w:rsidR="00612CA8">
        <w:rPr>
          <w:sz w:val="28"/>
          <w:szCs w:val="28"/>
        </w:rPr>
        <w:t xml:space="preserve"> với 100% ý kiến đồng ý.</w:t>
      </w:r>
      <w:r w:rsidR="000024CB" w:rsidRPr="007506AB">
        <w:rPr>
          <w:sz w:val="28"/>
          <w:szCs w:val="28"/>
        </w:rPr>
        <w:t xml:space="preserve"> </w:t>
      </w:r>
    </w:p>
    <w:p w14:paraId="51E75F94" w14:textId="77777777" w:rsidR="000C4755" w:rsidRPr="007506AB" w:rsidRDefault="000C4755" w:rsidP="00612CA8">
      <w:pPr>
        <w:tabs>
          <w:tab w:val="left" w:pos="1040"/>
          <w:tab w:val="left" w:pos="6840"/>
        </w:tabs>
        <w:ind w:firstLine="432"/>
        <w:jc w:val="both"/>
        <w:rPr>
          <w:sz w:val="28"/>
          <w:szCs w:val="28"/>
        </w:rPr>
      </w:pPr>
    </w:p>
    <w:tbl>
      <w:tblPr>
        <w:tblW w:w="10517" w:type="dxa"/>
        <w:tblInd w:w="108" w:type="dxa"/>
        <w:tblLook w:val="0000" w:firstRow="0" w:lastRow="0" w:firstColumn="0" w:lastColumn="0" w:noHBand="0" w:noVBand="0"/>
      </w:tblPr>
      <w:tblGrid>
        <w:gridCol w:w="2586"/>
        <w:gridCol w:w="3499"/>
        <w:gridCol w:w="4432"/>
      </w:tblGrid>
      <w:tr w:rsidR="00612CA8" w:rsidRPr="00350D23" w14:paraId="4FEAE80E" w14:textId="77777777" w:rsidTr="000024CB">
        <w:trPr>
          <w:trHeight w:val="343"/>
        </w:trPr>
        <w:tc>
          <w:tcPr>
            <w:tcW w:w="2586" w:type="dxa"/>
          </w:tcPr>
          <w:p w14:paraId="5BF59CC3" w14:textId="77777777" w:rsidR="00612CA8" w:rsidRDefault="00612CA8" w:rsidP="000024CB">
            <w:pPr>
              <w:widowControl w:val="0"/>
              <w:spacing w:line="288" w:lineRule="auto"/>
              <w:jc w:val="both"/>
              <w:rPr>
                <w:i/>
              </w:rPr>
            </w:pPr>
            <w:r>
              <w:rPr>
                <w:b/>
                <w:i/>
              </w:rPr>
              <w:t xml:space="preserve">  </w:t>
            </w:r>
            <w:r w:rsidRPr="00384198">
              <w:rPr>
                <w:b/>
                <w:i/>
              </w:rPr>
              <w:t>Nơi nhận</w:t>
            </w:r>
            <w:r w:rsidRPr="00384198">
              <w:rPr>
                <w:i/>
              </w:rPr>
              <w:t>:</w:t>
            </w:r>
          </w:p>
          <w:p w14:paraId="788BD408" w14:textId="77777777" w:rsidR="00612CA8" w:rsidRPr="00384198" w:rsidRDefault="00612CA8" w:rsidP="001C354D">
            <w:pPr>
              <w:widowControl w:val="0"/>
              <w:jc w:val="both"/>
            </w:pPr>
            <w:r w:rsidRPr="00384198">
              <w:t>- Phòng GD&amp;ĐT;</w:t>
            </w:r>
          </w:p>
          <w:p w14:paraId="27523D08" w14:textId="77777777" w:rsidR="00612CA8" w:rsidRPr="00384198" w:rsidRDefault="00612CA8" w:rsidP="001C354D">
            <w:pPr>
              <w:widowControl w:val="0"/>
              <w:jc w:val="both"/>
            </w:pPr>
            <w:r w:rsidRPr="00384198">
              <w:t>- Phòng TC-KH;</w:t>
            </w:r>
          </w:p>
          <w:p w14:paraId="18FC14C8" w14:textId="77777777" w:rsidR="001C354D" w:rsidRPr="00384198" w:rsidRDefault="00612CA8" w:rsidP="001C354D">
            <w:pPr>
              <w:widowControl w:val="0"/>
              <w:jc w:val="both"/>
            </w:pPr>
            <w:r w:rsidRPr="00384198">
              <w:t>- Kho bạc NN huyện;</w:t>
            </w:r>
          </w:p>
          <w:p w14:paraId="19B5EAF7" w14:textId="77777777" w:rsidR="00612CA8" w:rsidRDefault="00612CA8" w:rsidP="001C354D">
            <w:r w:rsidRPr="00384198">
              <w:t>- Lưu: ĐV.</w:t>
            </w:r>
          </w:p>
          <w:p w14:paraId="7303C2F2" w14:textId="77777777" w:rsidR="001C354D" w:rsidRDefault="001C354D" w:rsidP="001C354D"/>
          <w:p w14:paraId="725AA71C" w14:textId="77777777" w:rsidR="00474EF7" w:rsidRPr="00350D23" w:rsidRDefault="00474EF7" w:rsidP="001C354D">
            <w:pPr>
              <w:rPr>
                <w:rFonts w:ascii=".VnTimeH" w:hAnsi=".VnTimeH"/>
                <w:b/>
                <w:color w:val="000000"/>
                <w:lang w:val="pt-BR"/>
              </w:rPr>
            </w:pPr>
          </w:p>
        </w:tc>
        <w:tc>
          <w:tcPr>
            <w:tcW w:w="3499" w:type="dxa"/>
          </w:tcPr>
          <w:p w14:paraId="1AC9DE47" w14:textId="77777777" w:rsidR="001C354D" w:rsidRDefault="001C354D" w:rsidP="000024CB">
            <w:pPr>
              <w:spacing w:line="22" w:lineRule="atLeast"/>
              <w:rPr>
                <w:b/>
                <w:color w:val="000000"/>
              </w:rPr>
            </w:pPr>
            <w:r>
              <w:rPr>
                <w:b/>
                <w:color w:val="000000"/>
              </w:rPr>
              <w:t xml:space="preserve"> </w:t>
            </w:r>
          </w:p>
          <w:p w14:paraId="4D60FC12" w14:textId="77777777" w:rsidR="00612CA8" w:rsidRDefault="00612CA8" w:rsidP="000024CB">
            <w:pPr>
              <w:spacing w:line="22" w:lineRule="atLeast"/>
              <w:rPr>
                <w:b/>
                <w:color w:val="000000"/>
              </w:rPr>
            </w:pPr>
            <w:r w:rsidRPr="00350D23">
              <w:rPr>
                <w:b/>
                <w:color w:val="000000"/>
              </w:rPr>
              <w:t>CHỦ TỊCH CÔNG ĐOÀN</w:t>
            </w:r>
          </w:p>
          <w:p w14:paraId="1CB313CF" w14:textId="77777777" w:rsidR="00612CA8" w:rsidRDefault="00612CA8" w:rsidP="000024CB">
            <w:pPr>
              <w:spacing w:line="22" w:lineRule="atLeast"/>
              <w:rPr>
                <w:b/>
                <w:color w:val="000000"/>
              </w:rPr>
            </w:pPr>
          </w:p>
          <w:p w14:paraId="1D0BBACD" w14:textId="77777777" w:rsidR="00612CA8" w:rsidRDefault="00612CA8" w:rsidP="000024CB">
            <w:pPr>
              <w:spacing w:line="22" w:lineRule="atLeast"/>
              <w:rPr>
                <w:b/>
                <w:color w:val="000000"/>
              </w:rPr>
            </w:pPr>
          </w:p>
          <w:p w14:paraId="660A12B4" w14:textId="77777777" w:rsidR="00474EF7" w:rsidRDefault="00474EF7" w:rsidP="000024CB">
            <w:pPr>
              <w:spacing w:line="22" w:lineRule="atLeast"/>
              <w:rPr>
                <w:b/>
                <w:color w:val="000000"/>
              </w:rPr>
            </w:pPr>
          </w:p>
          <w:p w14:paraId="2B7C6121" w14:textId="77777777" w:rsidR="00612CA8" w:rsidRDefault="00612CA8" w:rsidP="000024CB">
            <w:pPr>
              <w:spacing w:line="22" w:lineRule="atLeast"/>
              <w:rPr>
                <w:b/>
                <w:color w:val="000000"/>
              </w:rPr>
            </w:pPr>
          </w:p>
          <w:p w14:paraId="5DA6EB61" w14:textId="77777777" w:rsidR="00612CA8" w:rsidRPr="00350D23" w:rsidRDefault="00612CA8" w:rsidP="000024CB">
            <w:pPr>
              <w:spacing w:line="22" w:lineRule="atLeast"/>
              <w:rPr>
                <w:b/>
                <w:color w:val="000000"/>
              </w:rPr>
            </w:pPr>
            <w:r>
              <w:rPr>
                <w:b/>
                <w:color w:val="000000"/>
              </w:rPr>
              <w:t xml:space="preserve">        Nguyễn Thị Luyến</w:t>
            </w:r>
          </w:p>
        </w:tc>
        <w:tc>
          <w:tcPr>
            <w:tcW w:w="4432" w:type="dxa"/>
          </w:tcPr>
          <w:p w14:paraId="67A0D183" w14:textId="77777777" w:rsidR="001C354D" w:rsidRDefault="001C354D" w:rsidP="000024CB">
            <w:pPr>
              <w:spacing w:line="22" w:lineRule="atLeast"/>
              <w:jc w:val="center"/>
              <w:rPr>
                <w:rFonts w:ascii=".VnTimeH" w:hAnsi=".VnTimeH"/>
                <w:b/>
                <w:color w:val="000000"/>
                <w:lang w:val="pt-BR"/>
              </w:rPr>
            </w:pPr>
          </w:p>
          <w:p w14:paraId="1F92704C" w14:textId="77777777" w:rsidR="00612CA8" w:rsidRPr="00350D23" w:rsidRDefault="00612CA8" w:rsidP="000024CB">
            <w:pPr>
              <w:spacing w:line="22" w:lineRule="atLeast"/>
              <w:jc w:val="center"/>
              <w:rPr>
                <w:rFonts w:ascii=".VnTimeH" w:hAnsi=".VnTimeH"/>
                <w:b/>
                <w:color w:val="000000"/>
                <w:lang w:val="pt-BR"/>
              </w:rPr>
            </w:pPr>
            <w:r w:rsidRPr="00350D23">
              <w:rPr>
                <w:rFonts w:ascii=".VnTimeH" w:hAnsi=".VnTimeH"/>
                <w:b/>
                <w:color w:val="000000"/>
                <w:lang w:val="pt-BR"/>
              </w:rPr>
              <w:t>Thñ tr­ëng ®¬n vÞ</w:t>
            </w:r>
          </w:p>
        </w:tc>
      </w:tr>
    </w:tbl>
    <w:p w14:paraId="01D52FC4" w14:textId="77777777" w:rsidR="0054089C" w:rsidRDefault="0054089C" w:rsidP="00E7434D">
      <w:pPr>
        <w:jc w:val="center"/>
        <w:rPr>
          <w:b/>
        </w:rPr>
      </w:pPr>
    </w:p>
    <w:p w14:paraId="6A961B09" w14:textId="77777777" w:rsidR="00E7434D" w:rsidRDefault="00E7434D" w:rsidP="00E7434D">
      <w:pPr>
        <w:jc w:val="center"/>
        <w:rPr>
          <w:b/>
        </w:rPr>
      </w:pPr>
      <w:r>
        <w:rPr>
          <w:b/>
        </w:rPr>
        <w:t>CHỮ KÍ CÁC ĐẠI BIỂU DỰ HỌP</w:t>
      </w:r>
    </w:p>
    <w:p w14:paraId="265F5DE7" w14:textId="77777777" w:rsidR="004A5701" w:rsidRDefault="004A5701" w:rsidP="004A5701">
      <w:pPr>
        <w:rPr>
          <w:b/>
        </w:rPr>
      </w:pPr>
    </w:p>
    <w:p w14:paraId="1B982840" w14:textId="77777777" w:rsidR="00E7434D" w:rsidRDefault="00E7434D" w:rsidP="00E7434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655"/>
        <w:gridCol w:w="1417"/>
        <w:gridCol w:w="992"/>
        <w:gridCol w:w="2835"/>
        <w:gridCol w:w="1418"/>
      </w:tblGrid>
      <w:tr w:rsidR="004A5701" w14:paraId="7BDFC6A8"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374CF305" w14:textId="77777777" w:rsidR="004A5701" w:rsidRDefault="004A5701" w:rsidP="004A5701">
            <w:pPr>
              <w:spacing w:line="360" w:lineRule="auto"/>
              <w:jc w:val="center"/>
              <w:rPr>
                <w:b/>
                <w:sz w:val="28"/>
                <w:szCs w:val="28"/>
              </w:rPr>
            </w:pPr>
            <w:r>
              <w:rPr>
                <w:b/>
              </w:rPr>
              <w:t>STT</w:t>
            </w:r>
          </w:p>
        </w:tc>
        <w:tc>
          <w:tcPr>
            <w:tcW w:w="2655" w:type="dxa"/>
            <w:tcBorders>
              <w:top w:val="single" w:sz="4" w:space="0" w:color="auto"/>
              <w:left w:val="single" w:sz="4" w:space="0" w:color="auto"/>
              <w:bottom w:val="single" w:sz="4" w:space="0" w:color="auto"/>
              <w:right w:val="single" w:sz="4" w:space="0" w:color="auto"/>
            </w:tcBorders>
            <w:hideMark/>
          </w:tcPr>
          <w:p w14:paraId="1E13E381" w14:textId="77777777" w:rsidR="004A5701" w:rsidRDefault="004A5701" w:rsidP="004A5701">
            <w:pPr>
              <w:spacing w:line="360" w:lineRule="auto"/>
              <w:jc w:val="center"/>
              <w:rPr>
                <w:b/>
                <w:sz w:val="28"/>
                <w:szCs w:val="28"/>
              </w:rPr>
            </w:pPr>
            <w:r>
              <w:rPr>
                <w:b/>
              </w:rPr>
              <w:t>Họ tên</w:t>
            </w:r>
          </w:p>
        </w:tc>
        <w:tc>
          <w:tcPr>
            <w:tcW w:w="1417" w:type="dxa"/>
            <w:tcBorders>
              <w:top w:val="single" w:sz="4" w:space="0" w:color="auto"/>
              <w:left w:val="single" w:sz="4" w:space="0" w:color="auto"/>
              <w:bottom w:val="single" w:sz="4" w:space="0" w:color="auto"/>
              <w:right w:val="single" w:sz="4" w:space="0" w:color="auto"/>
            </w:tcBorders>
          </w:tcPr>
          <w:p w14:paraId="0F60A92F" w14:textId="54871AEC" w:rsidR="004A5701" w:rsidRDefault="004A5701" w:rsidP="004A5701">
            <w:pPr>
              <w:spacing w:line="360" w:lineRule="auto"/>
              <w:jc w:val="center"/>
              <w:rPr>
                <w:b/>
              </w:rPr>
            </w:pPr>
            <w:r>
              <w:rPr>
                <w:b/>
              </w:rPr>
              <w:t>Chữ kí</w:t>
            </w:r>
          </w:p>
        </w:tc>
        <w:tc>
          <w:tcPr>
            <w:tcW w:w="992" w:type="dxa"/>
            <w:tcBorders>
              <w:top w:val="single" w:sz="4" w:space="0" w:color="auto"/>
              <w:left w:val="single" w:sz="4" w:space="0" w:color="auto"/>
              <w:bottom w:val="single" w:sz="4" w:space="0" w:color="auto"/>
              <w:right w:val="single" w:sz="4" w:space="0" w:color="auto"/>
            </w:tcBorders>
          </w:tcPr>
          <w:p w14:paraId="0A471DA2" w14:textId="6B76E147" w:rsidR="004A5701" w:rsidRDefault="004A5701" w:rsidP="004A5701">
            <w:pPr>
              <w:spacing w:line="360" w:lineRule="auto"/>
              <w:jc w:val="center"/>
              <w:rPr>
                <w:b/>
              </w:rPr>
            </w:pPr>
            <w:r>
              <w:rPr>
                <w:b/>
              </w:rPr>
              <w:t>STT</w:t>
            </w:r>
          </w:p>
        </w:tc>
        <w:tc>
          <w:tcPr>
            <w:tcW w:w="2835" w:type="dxa"/>
            <w:tcBorders>
              <w:top w:val="single" w:sz="4" w:space="0" w:color="auto"/>
              <w:left w:val="single" w:sz="4" w:space="0" w:color="auto"/>
              <w:bottom w:val="single" w:sz="4" w:space="0" w:color="auto"/>
              <w:right w:val="single" w:sz="4" w:space="0" w:color="auto"/>
            </w:tcBorders>
            <w:hideMark/>
          </w:tcPr>
          <w:p w14:paraId="7C0B99C9" w14:textId="77AB712D" w:rsidR="004A5701" w:rsidRDefault="004A5701" w:rsidP="004A5701">
            <w:pPr>
              <w:spacing w:line="360" w:lineRule="auto"/>
              <w:jc w:val="center"/>
              <w:rPr>
                <w:b/>
                <w:sz w:val="28"/>
                <w:szCs w:val="28"/>
              </w:rPr>
            </w:pPr>
            <w:r>
              <w:rPr>
                <w:b/>
              </w:rPr>
              <w:t>Họ tên</w:t>
            </w:r>
          </w:p>
        </w:tc>
        <w:tc>
          <w:tcPr>
            <w:tcW w:w="1418" w:type="dxa"/>
            <w:tcBorders>
              <w:top w:val="single" w:sz="4" w:space="0" w:color="auto"/>
              <w:left w:val="single" w:sz="4" w:space="0" w:color="auto"/>
              <w:bottom w:val="single" w:sz="4" w:space="0" w:color="auto"/>
              <w:right w:val="single" w:sz="4" w:space="0" w:color="auto"/>
            </w:tcBorders>
            <w:hideMark/>
          </w:tcPr>
          <w:p w14:paraId="6417B0A0" w14:textId="338574D6" w:rsidR="004A5701" w:rsidRDefault="004A5701" w:rsidP="004A5701">
            <w:pPr>
              <w:spacing w:line="360" w:lineRule="auto"/>
              <w:jc w:val="center"/>
              <w:rPr>
                <w:b/>
                <w:sz w:val="28"/>
                <w:szCs w:val="28"/>
              </w:rPr>
            </w:pPr>
            <w:r>
              <w:rPr>
                <w:b/>
              </w:rPr>
              <w:t>Chữ kí</w:t>
            </w:r>
          </w:p>
        </w:tc>
      </w:tr>
      <w:tr w:rsidR="004A5701" w14:paraId="7D49CDB5"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52D527BF" w14:textId="77777777" w:rsidR="004A5701" w:rsidRDefault="004A5701" w:rsidP="004A5701">
            <w:pPr>
              <w:spacing w:line="360" w:lineRule="auto"/>
              <w:rPr>
                <w:sz w:val="28"/>
                <w:szCs w:val="28"/>
              </w:rPr>
            </w:pPr>
            <w:r>
              <w:t>1</w:t>
            </w:r>
          </w:p>
        </w:tc>
        <w:tc>
          <w:tcPr>
            <w:tcW w:w="2655" w:type="dxa"/>
            <w:tcBorders>
              <w:top w:val="single" w:sz="4" w:space="0" w:color="auto"/>
              <w:left w:val="single" w:sz="4" w:space="0" w:color="auto"/>
              <w:bottom w:val="single" w:sz="4" w:space="0" w:color="auto"/>
              <w:right w:val="single" w:sz="4" w:space="0" w:color="auto"/>
            </w:tcBorders>
            <w:hideMark/>
          </w:tcPr>
          <w:p w14:paraId="5662A905" w14:textId="77777777" w:rsidR="004A5701" w:rsidRDefault="004A5701" w:rsidP="004A5701">
            <w:pPr>
              <w:spacing w:line="360" w:lineRule="auto"/>
              <w:rPr>
                <w:sz w:val="28"/>
                <w:szCs w:val="28"/>
              </w:rPr>
            </w:pPr>
            <w:r>
              <w:t>Nguyễn Thị Hoa</w:t>
            </w:r>
          </w:p>
        </w:tc>
        <w:tc>
          <w:tcPr>
            <w:tcW w:w="1417" w:type="dxa"/>
            <w:tcBorders>
              <w:top w:val="single" w:sz="4" w:space="0" w:color="auto"/>
              <w:left w:val="single" w:sz="4" w:space="0" w:color="auto"/>
              <w:bottom w:val="single" w:sz="4" w:space="0" w:color="auto"/>
              <w:right w:val="single" w:sz="4" w:space="0" w:color="auto"/>
            </w:tcBorders>
          </w:tcPr>
          <w:p w14:paraId="2C66E238"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015557" w14:textId="112F3404" w:rsidR="004A5701" w:rsidRDefault="004A5701" w:rsidP="004A5701">
            <w:pPr>
              <w:spacing w:line="360" w:lineRule="auto"/>
              <w:rPr>
                <w:sz w:val="28"/>
                <w:szCs w:val="28"/>
              </w:rPr>
            </w:pPr>
            <w:r>
              <w:t>16</w:t>
            </w:r>
          </w:p>
        </w:tc>
        <w:tc>
          <w:tcPr>
            <w:tcW w:w="2835" w:type="dxa"/>
            <w:tcBorders>
              <w:top w:val="single" w:sz="4" w:space="0" w:color="auto"/>
              <w:left w:val="single" w:sz="4" w:space="0" w:color="auto"/>
              <w:bottom w:val="single" w:sz="4" w:space="0" w:color="auto"/>
              <w:right w:val="single" w:sz="4" w:space="0" w:color="auto"/>
            </w:tcBorders>
          </w:tcPr>
          <w:p w14:paraId="21FB0E78" w14:textId="5AEB2F81" w:rsidR="004A5701" w:rsidRDefault="004A5701" w:rsidP="004A5701">
            <w:pPr>
              <w:spacing w:line="360" w:lineRule="auto"/>
              <w:rPr>
                <w:sz w:val="28"/>
                <w:szCs w:val="28"/>
              </w:rPr>
            </w:pPr>
            <w:r>
              <w:t>Vũ Thị Ngân</w:t>
            </w:r>
          </w:p>
        </w:tc>
        <w:tc>
          <w:tcPr>
            <w:tcW w:w="1418" w:type="dxa"/>
            <w:tcBorders>
              <w:top w:val="single" w:sz="4" w:space="0" w:color="auto"/>
              <w:left w:val="single" w:sz="4" w:space="0" w:color="auto"/>
              <w:bottom w:val="single" w:sz="4" w:space="0" w:color="auto"/>
              <w:right w:val="single" w:sz="4" w:space="0" w:color="auto"/>
            </w:tcBorders>
          </w:tcPr>
          <w:p w14:paraId="3766C96B" w14:textId="77777777" w:rsidR="004A5701" w:rsidRDefault="004A5701" w:rsidP="004A5701">
            <w:pPr>
              <w:spacing w:line="360" w:lineRule="auto"/>
              <w:rPr>
                <w:sz w:val="28"/>
                <w:szCs w:val="28"/>
              </w:rPr>
            </w:pPr>
          </w:p>
        </w:tc>
      </w:tr>
      <w:tr w:rsidR="004A5701" w14:paraId="3554C02A"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13658FAB" w14:textId="77777777" w:rsidR="004A5701" w:rsidRDefault="004A5701" w:rsidP="004A5701">
            <w:pPr>
              <w:spacing w:line="360" w:lineRule="auto"/>
              <w:rPr>
                <w:sz w:val="28"/>
                <w:szCs w:val="28"/>
              </w:rPr>
            </w:pPr>
            <w:r>
              <w:t>2</w:t>
            </w:r>
          </w:p>
        </w:tc>
        <w:tc>
          <w:tcPr>
            <w:tcW w:w="2655" w:type="dxa"/>
            <w:tcBorders>
              <w:top w:val="single" w:sz="4" w:space="0" w:color="auto"/>
              <w:left w:val="single" w:sz="4" w:space="0" w:color="auto"/>
              <w:bottom w:val="single" w:sz="4" w:space="0" w:color="auto"/>
              <w:right w:val="single" w:sz="4" w:space="0" w:color="auto"/>
            </w:tcBorders>
            <w:hideMark/>
          </w:tcPr>
          <w:p w14:paraId="3A4550CA" w14:textId="77777777" w:rsidR="004A5701" w:rsidRDefault="004A5701" w:rsidP="004A5701">
            <w:pPr>
              <w:spacing w:line="360" w:lineRule="auto"/>
              <w:rPr>
                <w:sz w:val="28"/>
                <w:szCs w:val="28"/>
              </w:rPr>
            </w:pPr>
            <w:r>
              <w:t>Mạc Thị Lý</w:t>
            </w:r>
          </w:p>
        </w:tc>
        <w:tc>
          <w:tcPr>
            <w:tcW w:w="1417" w:type="dxa"/>
            <w:tcBorders>
              <w:top w:val="single" w:sz="4" w:space="0" w:color="auto"/>
              <w:left w:val="single" w:sz="4" w:space="0" w:color="auto"/>
              <w:bottom w:val="single" w:sz="4" w:space="0" w:color="auto"/>
              <w:right w:val="single" w:sz="4" w:space="0" w:color="auto"/>
            </w:tcBorders>
          </w:tcPr>
          <w:p w14:paraId="3E9AC4EF"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281DBCE" w14:textId="0B8A4E98" w:rsidR="004A5701" w:rsidRDefault="004A5701" w:rsidP="004A5701">
            <w:pPr>
              <w:spacing w:line="360" w:lineRule="auto"/>
              <w:rPr>
                <w:sz w:val="28"/>
                <w:szCs w:val="28"/>
              </w:rPr>
            </w:pPr>
            <w:r>
              <w:t>17</w:t>
            </w:r>
          </w:p>
        </w:tc>
        <w:tc>
          <w:tcPr>
            <w:tcW w:w="2835" w:type="dxa"/>
            <w:tcBorders>
              <w:top w:val="single" w:sz="4" w:space="0" w:color="auto"/>
              <w:left w:val="single" w:sz="4" w:space="0" w:color="auto"/>
              <w:bottom w:val="single" w:sz="4" w:space="0" w:color="auto"/>
              <w:right w:val="single" w:sz="4" w:space="0" w:color="auto"/>
            </w:tcBorders>
          </w:tcPr>
          <w:p w14:paraId="10391BAB" w14:textId="53F5D1D1" w:rsidR="004A5701" w:rsidRDefault="004A5701" w:rsidP="004A5701">
            <w:pPr>
              <w:spacing w:line="360" w:lineRule="auto"/>
              <w:rPr>
                <w:sz w:val="28"/>
                <w:szCs w:val="28"/>
              </w:rPr>
            </w:pPr>
            <w:r>
              <w:t>Lê Thị Nga</w:t>
            </w:r>
          </w:p>
        </w:tc>
        <w:tc>
          <w:tcPr>
            <w:tcW w:w="1418" w:type="dxa"/>
            <w:tcBorders>
              <w:top w:val="single" w:sz="4" w:space="0" w:color="auto"/>
              <w:left w:val="single" w:sz="4" w:space="0" w:color="auto"/>
              <w:bottom w:val="single" w:sz="4" w:space="0" w:color="auto"/>
              <w:right w:val="single" w:sz="4" w:space="0" w:color="auto"/>
            </w:tcBorders>
          </w:tcPr>
          <w:p w14:paraId="79E73121" w14:textId="77777777" w:rsidR="004A5701" w:rsidRDefault="004A5701" w:rsidP="004A5701">
            <w:pPr>
              <w:spacing w:line="360" w:lineRule="auto"/>
              <w:rPr>
                <w:sz w:val="28"/>
                <w:szCs w:val="28"/>
              </w:rPr>
            </w:pPr>
          </w:p>
        </w:tc>
      </w:tr>
      <w:tr w:rsidR="004A5701" w14:paraId="0ABB3707"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0F5CEACB" w14:textId="77777777" w:rsidR="004A5701" w:rsidRDefault="004A5701" w:rsidP="004A5701">
            <w:pPr>
              <w:spacing w:line="360" w:lineRule="auto"/>
              <w:rPr>
                <w:sz w:val="28"/>
                <w:szCs w:val="28"/>
              </w:rPr>
            </w:pPr>
            <w:r>
              <w:t>3</w:t>
            </w:r>
          </w:p>
        </w:tc>
        <w:tc>
          <w:tcPr>
            <w:tcW w:w="2655" w:type="dxa"/>
            <w:tcBorders>
              <w:top w:val="single" w:sz="4" w:space="0" w:color="auto"/>
              <w:left w:val="single" w:sz="4" w:space="0" w:color="auto"/>
              <w:bottom w:val="single" w:sz="4" w:space="0" w:color="auto"/>
              <w:right w:val="single" w:sz="4" w:space="0" w:color="auto"/>
            </w:tcBorders>
            <w:hideMark/>
          </w:tcPr>
          <w:p w14:paraId="7AA837EC" w14:textId="77777777" w:rsidR="004A5701" w:rsidRDefault="004A5701" w:rsidP="004A5701">
            <w:pPr>
              <w:spacing w:line="360" w:lineRule="auto"/>
              <w:rPr>
                <w:sz w:val="28"/>
                <w:szCs w:val="28"/>
              </w:rPr>
            </w:pPr>
            <w:r>
              <w:t>Nguyễn Thị Thơm</w:t>
            </w:r>
          </w:p>
        </w:tc>
        <w:tc>
          <w:tcPr>
            <w:tcW w:w="1417" w:type="dxa"/>
            <w:tcBorders>
              <w:top w:val="single" w:sz="4" w:space="0" w:color="auto"/>
              <w:left w:val="single" w:sz="4" w:space="0" w:color="auto"/>
              <w:bottom w:val="single" w:sz="4" w:space="0" w:color="auto"/>
              <w:right w:val="single" w:sz="4" w:space="0" w:color="auto"/>
            </w:tcBorders>
          </w:tcPr>
          <w:p w14:paraId="05C84952"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FB18B7A" w14:textId="187F2C66" w:rsidR="004A5701" w:rsidRDefault="004A5701" w:rsidP="004A5701">
            <w:pPr>
              <w:spacing w:line="360" w:lineRule="auto"/>
              <w:rPr>
                <w:sz w:val="28"/>
                <w:szCs w:val="28"/>
              </w:rPr>
            </w:pPr>
            <w:r>
              <w:t>18</w:t>
            </w:r>
          </w:p>
        </w:tc>
        <w:tc>
          <w:tcPr>
            <w:tcW w:w="2835" w:type="dxa"/>
            <w:tcBorders>
              <w:top w:val="single" w:sz="4" w:space="0" w:color="auto"/>
              <w:left w:val="single" w:sz="4" w:space="0" w:color="auto"/>
              <w:bottom w:val="single" w:sz="4" w:space="0" w:color="auto"/>
              <w:right w:val="single" w:sz="4" w:space="0" w:color="auto"/>
            </w:tcBorders>
          </w:tcPr>
          <w:p w14:paraId="22765232" w14:textId="61D706FD" w:rsidR="004A5701" w:rsidRDefault="004A5701" w:rsidP="004A5701">
            <w:pPr>
              <w:spacing w:line="360" w:lineRule="auto"/>
              <w:rPr>
                <w:sz w:val="28"/>
                <w:szCs w:val="28"/>
              </w:rPr>
            </w:pPr>
            <w:r>
              <w:t>Linh Thị Thu Hường</w:t>
            </w:r>
          </w:p>
        </w:tc>
        <w:tc>
          <w:tcPr>
            <w:tcW w:w="1418" w:type="dxa"/>
            <w:tcBorders>
              <w:top w:val="single" w:sz="4" w:space="0" w:color="auto"/>
              <w:left w:val="single" w:sz="4" w:space="0" w:color="auto"/>
              <w:bottom w:val="single" w:sz="4" w:space="0" w:color="auto"/>
              <w:right w:val="single" w:sz="4" w:space="0" w:color="auto"/>
            </w:tcBorders>
          </w:tcPr>
          <w:p w14:paraId="303C0C93" w14:textId="77777777" w:rsidR="004A5701" w:rsidRDefault="004A5701" w:rsidP="004A5701">
            <w:pPr>
              <w:spacing w:line="360" w:lineRule="auto"/>
              <w:rPr>
                <w:sz w:val="28"/>
                <w:szCs w:val="28"/>
              </w:rPr>
            </w:pPr>
          </w:p>
        </w:tc>
      </w:tr>
      <w:tr w:rsidR="004A5701" w14:paraId="32A97E2B"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4B3AAFEE" w14:textId="77777777" w:rsidR="004A5701" w:rsidRDefault="004A5701" w:rsidP="004A5701">
            <w:pPr>
              <w:spacing w:line="360" w:lineRule="auto"/>
              <w:rPr>
                <w:sz w:val="28"/>
                <w:szCs w:val="28"/>
              </w:rPr>
            </w:pPr>
            <w:r>
              <w:t>4</w:t>
            </w:r>
          </w:p>
        </w:tc>
        <w:tc>
          <w:tcPr>
            <w:tcW w:w="2655" w:type="dxa"/>
            <w:tcBorders>
              <w:top w:val="single" w:sz="4" w:space="0" w:color="auto"/>
              <w:left w:val="single" w:sz="4" w:space="0" w:color="auto"/>
              <w:bottom w:val="single" w:sz="4" w:space="0" w:color="auto"/>
              <w:right w:val="single" w:sz="4" w:space="0" w:color="auto"/>
            </w:tcBorders>
            <w:hideMark/>
          </w:tcPr>
          <w:p w14:paraId="257C13A1" w14:textId="77777777" w:rsidR="004A5701" w:rsidRDefault="004A5701" w:rsidP="004A5701">
            <w:pPr>
              <w:spacing w:line="360" w:lineRule="auto"/>
              <w:rPr>
                <w:sz w:val="28"/>
                <w:szCs w:val="28"/>
              </w:rPr>
            </w:pPr>
            <w:r>
              <w:t>Nguyễn Thu Hiền</w:t>
            </w:r>
          </w:p>
        </w:tc>
        <w:tc>
          <w:tcPr>
            <w:tcW w:w="1417" w:type="dxa"/>
            <w:tcBorders>
              <w:top w:val="single" w:sz="4" w:space="0" w:color="auto"/>
              <w:left w:val="single" w:sz="4" w:space="0" w:color="auto"/>
              <w:bottom w:val="single" w:sz="4" w:space="0" w:color="auto"/>
              <w:right w:val="single" w:sz="4" w:space="0" w:color="auto"/>
            </w:tcBorders>
          </w:tcPr>
          <w:p w14:paraId="15F0E8E5"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6234FBD" w14:textId="1134121F" w:rsidR="004A5701" w:rsidRDefault="004A5701" w:rsidP="004A5701">
            <w:pPr>
              <w:spacing w:line="360" w:lineRule="auto"/>
              <w:rPr>
                <w:sz w:val="28"/>
                <w:szCs w:val="28"/>
              </w:rPr>
            </w:pPr>
            <w:r>
              <w:t>19</w:t>
            </w:r>
          </w:p>
        </w:tc>
        <w:tc>
          <w:tcPr>
            <w:tcW w:w="2835" w:type="dxa"/>
            <w:tcBorders>
              <w:top w:val="single" w:sz="4" w:space="0" w:color="auto"/>
              <w:left w:val="single" w:sz="4" w:space="0" w:color="auto"/>
              <w:bottom w:val="single" w:sz="4" w:space="0" w:color="auto"/>
              <w:right w:val="single" w:sz="4" w:space="0" w:color="auto"/>
            </w:tcBorders>
          </w:tcPr>
          <w:p w14:paraId="2409DCFC" w14:textId="6277D802" w:rsidR="004A5701" w:rsidRDefault="004A5701" w:rsidP="004A5701">
            <w:pPr>
              <w:spacing w:line="360" w:lineRule="auto"/>
              <w:rPr>
                <w:sz w:val="28"/>
                <w:szCs w:val="28"/>
              </w:rPr>
            </w:pPr>
            <w:r>
              <w:t>Đỗ Thị Hà</w:t>
            </w:r>
          </w:p>
        </w:tc>
        <w:tc>
          <w:tcPr>
            <w:tcW w:w="1418" w:type="dxa"/>
            <w:tcBorders>
              <w:top w:val="single" w:sz="4" w:space="0" w:color="auto"/>
              <w:left w:val="single" w:sz="4" w:space="0" w:color="auto"/>
              <w:bottom w:val="single" w:sz="4" w:space="0" w:color="auto"/>
              <w:right w:val="single" w:sz="4" w:space="0" w:color="auto"/>
            </w:tcBorders>
          </w:tcPr>
          <w:p w14:paraId="296F6CB1" w14:textId="77777777" w:rsidR="004A5701" w:rsidRDefault="004A5701" w:rsidP="004A5701">
            <w:pPr>
              <w:spacing w:line="360" w:lineRule="auto"/>
              <w:rPr>
                <w:sz w:val="28"/>
                <w:szCs w:val="28"/>
              </w:rPr>
            </w:pPr>
          </w:p>
        </w:tc>
      </w:tr>
      <w:tr w:rsidR="004A5701" w14:paraId="77BB67C1"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2B5A167B" w14:textId="77777777" w:rsidR="004A5701" w:rsidRDefault="004A5701" w:rsidP="004A5701">
            <w:pPr>
              <w:spacing w:line="360" w:lineRule="auto"/>
              <w:rPr>
                <w:sz w:val="28"/>
                <w:szCs w:val="28"/>
              </w:rPr>
            </w:pPr>
            <w:r>
              <w:t>5</w:t>
            </w:r>
          </w:p>
        </w:tc>
        <w:tc>
          <w:tcPr>
            <w:tcW w:w="2655" w:type="dxa"/>
            <w:tcBorders>
              <w:top w:val="single" w:sz="4" w:space="0" w:color="auto"/>
              <w:left w:val="single" w:sz="4" w:space="0" w:color="auto"/>
              <w:bottom w:val="single" w:sz="4" w:space="0" w:color="auto"/>
              <w:right w:val="single" w:sz="4" w:space="0" w:color="auto"/>
            </w:tcBorders>
            <w:hideMark/>
          </w:tcPr>
          <w:p w14:paraId="3A1D44E0" w14:textId="77777777" w:rsidR="004A5701" w:rsidRDefault="004A5701" w:rsidP="004A5701">
            <w:pPr>
              <w:spacing w:line="360" w:lineRule="auto"/>
              <w:rPr>
                <w:sz w:val="28"/>
                <w:szCs w:val="28"/>
              </w:rPr>
            </w:pPr>
            <w:r>
              <w:t>Trần Thị Hà</w:t>
            </w:r>
          </w:p>
        </w:tc>
        <w:tc>
          <w:tcPr>
            <w:tcW w:w="1417" w:type="dxa"/>
            <w:tcBorders>
              <w:top w:val="single" w:sz="4" w:space="0" w:color="auto"/>
              <w:left w:val="single" w:sz="4" w:space="0" w:color="auto"/>
              <w:bottom w:val="single" w:sz="4" w:space="0" w:color="auto"/>
              <w:right w:val="single" w:sz="4" w:space="0" w:color="auto"/>
            </w:tcBorders>
          </w:tcPr>
          <w:p w14:paraId="3B01F3A7"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4ED2B41" w14:textId="662ACD63" w:rsidR="004A5701" w:rsidRDefault="004A5701" w:rsidP="004A5701">
            <w:pPr>
              <w:spacing w:line="360" w:lineRule="auto"/>
              <w:rPr>
                <w:sz w:val="28"/>
                <w:szCs w:val="28"/>
              </w:rPr>
            </w:pPr>
            <w:r>
              <w:t>20</w:t>
            </w:r>
          </w:p>
        </w:tc>
        <w:tc>
          <w:tcPr>
            <w:tcW w:w="2835" w:type="dxa"/>
            <w:tcBorders>
              <w:top w:val="single" w:sz="4" w:space="0" w:color="auto"/>
              <w:left w:val="single" w:sz="4" w:space="0" w:color="auto"/>
              <w:bottom w:val="single" w:sz="4" w:space="0" w:color="auto"/>
              <w:right w:val="single" w:sz="4" w:space="0" w:color="auto"/>
            </w:tcBorders>
          </w:tcPr>
          <w:p w14:paraId="0FE81733" w14:textId="2AA6ADB4" w:rsidR="004A5701" w:rsidRDefault="004A5701" w:rsidP="004A5701">
            <w:pPr>
              <w:spacing w:line="360" w:lineRule="auto"/>
              <w:rPr>
                <w:sz w:val="28"/>
                <w:szCs w:val="28"/>
              </w:rPr>
            </w:pPr>
            <w:r>
              <w:t>Ngô Thị Lan</w:t>
            </w:r>
          </w:p>
        </w:tc>
        <w:tc>
          <w:tcPr>
            <w:tcW w:w="1418" w:type="dxa"/>
            <w:tcBorders>
              <w:top w:val="single" w:sz="4" w:space="0" w:color="auto"/>
              <w:left w:val="single" w:sz="4" w:space="0" w:color="auto"/>
              <w:bottom w:val="single" w:sz="4" w:space="0" w:color="auto"/>
              <w:right w:val="single" w:sz="4" w:space="0" w:color="auto"/>
            </w:tcBorders>
          </w:tcPr>
          <w:p w14:paraId="55CEC07D" w14:textId="77777777" w:rsidR="004A5701" w:rsidRDefault="004A5701" w:rsidP="004A5701">
            <w:pPr>
              <w:spacing w:line="360" w:lineRule="auto"/>
              <w:rPr>
                <w:sz w:val="28"/>
                <w:szCs w:val="28"/>
              </w:rPr>
            </w:pPr>
          </w:p>
        </w:tc>
      </w:tr>
      <w:tr w:rsidR="004A5701" w14:paraId="4622293D"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6B8849FA" w14:textId="77777777" w:rsidR="004A5701" w:rsidRDefault="004A5701" w:rsidP="004A5701">
            <w:pPr>
              <w:spacing w:line="360" w:lineRule="auto"/>
              <w:rPr>
                <w:sz w:val="28"/>
                <w:szCs w:val="28"/>
              </w:rPr>
            </w:pPr>
            <w:r>
              <w:t>6</w:t>
            </w:r>
          </w:p>
        </w:tc>
        <w:tc>
          <w:tcPr>
            <w:tcW w:w="2655" w:type="dxa"/>
            <w:tcBorders>
              <w:top w:val="single" w:sz="4" w:space="0" w:color="auto"/>
              <w:left w:val="single" w:sz="4" w:space="0" w:color="auto"/>
              <w:bottom w:val="single" w:sz="4" w:space="0" w:color="auto"/>
              <w:right w:val="single" w:sz="4" w:space="0" w:color="auto"/>
            </w:tcBorders>
            <w:hideMark/>
          </w:tcPr>
          <w:p w14:paraId="668AE731" w14:textId="77777777" w:rsidR="004A5701" w:rsidRDefault="004A5701" w:rsidP="004A5701">
            <w:pPr>
              <w:spacing w:line="360" w:lineRule="auto"/>
              <w:rPr>
                <w:sz w:val="28"/>
                <w:szCs w:val="28"/>
              </w:rPr>
            </w:pPr>
            <w:r>
              <w:t>Phạm Thị Thoa</w:t>
            </w:r>
          </w:p>
        </w:tc>
        <w:tc>
          <w:tcPr>
            <w:tcW w:w="1417" w:type="dxa"/>
            <w:tcBorders>
              <w:top w:val="single" w:sz="4" w:space="0" w:color="auto"/>
              <w:left w:val="single" w:sz="4" w:space="0" w:color="auto"/>
              <w:bottom w:val="single" w:sz="4" w:space="0" w:color="auto"/>
              <w:right w:val="single" w:sz="4" w:space="0" w:color="auto"/>
            </w:tcBorders>
          </w:tcPr>
          <w:p w14:paraId="27F23A7B"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2BA3B48" w14:textId="596C5BDA" w:rsidR="004A5701" w:rsidRDefault="004A5701" w:rsidP="004A5701">
            <w:pPr>
              <w:spacing w:line="360" w:lineRule="auto"/>
              <w:rPr>
                <w:sz w:val="28"/>
                <w:szCs w:val="28"/>
              </w:rPr>
            </w:pPr>
            <w:r>
              <w:t xml:space="preserve">21 </w:t>
            </w:r>
          </w:p>
        </w:tc>
        <w:tc>
          <w:tcPr>
            <w:tcW w:w="2835" w:type="dxa"/>
            <w:tcBorders>
              <w:top w:val="single" w:sz="4" w:space="0" w:color="auto"/>
              <w:left w:val="single" w:sz="4" w:space="0" w:color="auto"/>
              <w:bottom w:val="single" w:sz="4" w:space="0" w:color="auto"/>
              <w:right w:val="single" w:sz="4" w:space="0" w:color="auto"/>
            </w:tcBorders>
          </w:tcPr>
          <w:p w14:paraId="79D427E0" w14:textId="57629839" w:rsidR="004A5701" w:rsidRDefault="004A5701" w:rsidP="004A5701">
            <w:pPr>
              <w:spacing w:line="360" w:lineRule="auto"/>
              <w:rPr>
                <w:sz w:val="28"/>
                <w:szCs w:val="28"/>
              </w:rPr>
            </w:pPr>
            <w:r>
              <w:t>Nguyễn Thị Hiền</w:t>
            </w:r>
          </w:p>
        </w:tc>
        <w:tc>
          <w:tcPr>
            <w:tcW w:w="1418" w:type="dxa"/>
            <w:tcBorders>
              <w:top w:val="single" w:sz="4" w:space="0" w:color="auto"/>
              <w:left w:val="single" w:sz="4" w:space="0" w:color="auto"/>
              <w:bottom w:val="single" w:sz="4" w:space="0" w:color="auto"/>
              <w:right w:val="single" w:sz="4" w:space="0" w:color="auto"/>
            </w:tcBorders>
          </w:tcPr>
          <w:p w14:paraId="5B0ABDDA" w14:textId="77777777" w:rsidR="004A5701" w:rsidRDefault="004A5701" w:rsidP="004A5701">
            <w:pPr>
              <w:spacing w:line="360" w:lineRule="auto"/>
              <w:rPr>
                <w:sz w:val="28"/>
                <w:szCs w:val="28"/>
              </w:rPr>
            </w:pPr>
          </w:p>
        </w:tc>
      </w:tr>
      <w:tr w:rsidR="004A5701" w14:paraId="5E5C7566"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2794E938" w14:textId="77777777" w:rsidR="004A5701" w:rsidRDefault="004A5701" w:rsidP="004A5701">
            <w:pPr>
              <w:spacing w:line="360" w:lineRule="auto"/>
              <w:rPr>
                <w:sz w:val="28"/>
                <w:szCs w:val="28"/>
              </w:rPr>
            </w:pPr>
            <w:r>
              <w:t>7</w:t>
            </w:r>
          </w:p>
        </w:tc>
        <w:tc>
          <w:tcPr>
            <w:tcW w:w="2655" w:type="dxa"/>
            <w:tcBorders>
              <w:top w:val="single" w:sz="4" w:space="0" w:color="auto"/>
              <w:left w:val="single" w:sz="4" w:space="0" w:color="auto"/>
              <w:bottom w:val="single" w:sz="4" w:space="0" w:color="auto"/>
              <w:right w:val="single" w:sz="4" w:space="0" w:color="auto"/>
            </w:tcBorders>
            <w:hideMark/>
          </w:tcPr>
          <w:p w14:paraId="16C3DDF1" w14:textId="77777777" w:rsidR="004A5701" w:rsidRDefault="004A5701" w:rsidP="004A5701">
            <w:pPr>
              <w:spacing w:line="360" w:lineRule="auto"/>
              <w:rPr>
                <w:sz w:val="28"/>
                <w:szCs w:val="28"/>
              </w:rPr>
            </w:pPr>
            <w:r>
              <w:t>Lê Thị Thúy Điệp</w:t>
            </w:r>
          </w:p>
        </w:tc>
        <w:tc>
          <w:tcPr>
            <w:tcW w:w="1417" w:type="dxa"/>
            <w:tcBorders>
              <w:top w:val="single" w:sz="4" w:space="0" w:color="auto"/>
              <w:left w:val="single" w:sz="4" w:space="0" w:color="auto"/>
              <w:bottom w:val="single" w:sz="4" w:space="0" w:color="auto"/>
              <w:right w:val="single" w:sz="4" w:space="0" w:color="auto"/>
            </w:tcBorders>
          </w:tcPr>
          <w:p w14:paraId="264211AE"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4FAD0BAA" w14:textId="5A15E6B8" w:rsidR="004A5701" w:rsidRDefault="004A5701" w:rsidP="004A5701">
            <w:pPr>
              <w:spacing w:line="360" w:lineRule="auto"/>
              <w:rPr>
                <w:sz w:val="28"/>
                <w:szCs w:val="28"/>
              </w:rPr>
            </w:pPr>
            <w:r>
              <w:t>22</w:t>
            </w:r>
          </w:p>
        </w:tc>
        <w:tc>
          <w:tcPr>
            <w:tcW w:w="2835" w:type="dxa"/>
            <w:tcBorders>
              <w:top w:val="single" w:sz="4" w:space="0" w:color="auto"/>
              <w:left w:val="single" w:sz="4" w:space="0" w:color="auto"/>
              <w:bottom w:val="single" w:sz="4" w:space="0" w:color="auto"/>
              <w:right w:val="single" w:sz="4" w:space="0" w:color="auto"/>
            </w:tcBorders>
          </w:tcPr>
          <w:p w14:paraId="73261CCC" w14:textId="7C76A7A2" w:rsidR="004A5701" w:rsidRDefault="004A5701" w:rsidP="004A5701">
            <w:pPr>
              <w:spacing w:line="360" w:lineRule="auto"/>
              <w:rPr>
                <w:sz w:val="28"/>
                <w:szCs w:val="28"/>
              </w:rPr>
            </w:pPr>
            <w:r>
              <w:t>Nguyễn Thị Tiệp</w:t>
            </w:r>
          </w:p>
        </w:tc>
        <w:tc>
          <w:tcPr>
            <w:tcW w:w="1418" w:type="dxa"/>
            <w:tcBorders>
              <w:top w:val="single" w:sz="4" w:space="0" w:color="auto"/>
              <w:left w:val="single" w:sz="4" w:space="0" w:color="auto"/>
              <w:bottom w:val="single" w:sz="4" w:space="0" w:color="auto"/>
              <w:right w:val="single" w:sz="4" w:space="0" w:color="auto"/>
            </w:tcBorders>
          </w:tcPr>
          <w:p w14:paraId="182BAB6F" w14:textId="77777777" w:rsidR="004A5701" w:rsidRDefault="004A5701" w:rsidP="004A5701">
            <w:pPr>
              <w:spacing w:line="360" w:lineRule="auto"/>
              <w:rPr>
                <w:sz w:val="28"/>
                <w:szCs w:val="28"/>
              </w:rPr>
            </w:pPr>
          </w:p>
        </w:tc>
      </w:tr>
      <w:tr w:rsidR="004A5701" w14:paraId="5242BA0A"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1C10AD1D" w14:textId="77777777" w:rsidR="004A5701" w:rsidRDefault="004A5701" w:rsidP="004A5701">
            <w:pPr>
              <w:spacing w:line="360" w:lineRule="auto"/>
              <w:rPr>
                <w:sz w:val="28"/>
                <w:szCs w:val="28"/>
              </w:rPr>
            </w:pPr>
            <w:r>
              <w:t>8</w:t>
            </w:r>
          </w:p>
        </w:tc>
        <w:tc>
          <w:tcPr>
            <w:tcW w:w="2655" w:type="dxa"/>
            <w:tcBorders>
              <w:top w:val="single" w:sz="4" w:space="0" w:color="auto"/>
              <w:left w:val="single" w:sz="4" w:space="0" w:color="auto"/>
              <w:bottom w:val="single" w:sz="4" w:space="0" w:color="auto"/>
              <w:right w:val="single" w:sz="4" w:space="0" w:color="auto"/>
            </w:tcBorders>
            <w:hideMark/>
          </w:tcPr>
          <w:p w14:paraId="46CDE9F5" w14:textId="77777777" w:rsidR="004A5701" w:rsidRDefault="004A5701" w:rsidP="004A5701">
            <w:pPr>
              <w:spacing w:line="360" w:lineRule="auto"/>
              <w:rPr>
                <w:sz w:val="28"/>
                <w:szCs w:val="28"/>
              </w:rPr>
            </w:pPr>
            <w:r>
              <w:t>Nguyễn Thị Xưa</w:t>
            </w:r>
          </w:p>
        </w:tc>
        <w:tc>
          <w:tcPr>
            <w:tcW w:w="1417" w:type="dxa"/>
            <w:tcBorders>
              <w:top w:val="single" w:sz="4" w:space="0" w:color="auto"/>
              <w:left w:val="single" w:sz="4" w:space="0" w:color="auto"/>
              <w:bottom w:val="single" w:sz="4" w:space="0" w:color="auto"/>
              <w:right w:val="single" w:sz="4" w:space="0" w:color="auto"/>
            </w:tcBorders>
          </w:tcPr>
          <w:p w14:paraId="2CDD2F13"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C63BEEC" w14:textId="7C3396D5" w:rsidR="004A5701" w:rsidRDefault="004A5701" w:rsidP="004A5701">
            <w:pPr>
              <w:spacing w:line="360" w:lineRule="auto"/>
              <w:rPr>
                <w:sz w:val="28"/>
                <w:szCs w:val="28"/>
              </w:rPr>
            </w:pPr>
            <w:r>
              <w:t>23</w:t>
            </w:r>
          </w:p>
        </w:tc>
        <w:tc>
          <w:tcPr>
            <w:tcW w:w="2835" w:type="dxa"/>
            <w:tcBorders>
              <w:top w:val="single" w:sz="4" w:space="0" w:color="auto"/>
              <w:left w:val="single" w:sz="4" w:space="0" w:color="auto"/>
              <w:bottom w:val="single" w:sz="4" w:space="0" w:color="auto"/>
              <w:right w:val="single" w:sz="4" w:space="0" w:color="auto"/>
            </w:tcBorders>
          </w:tcPr>
          <w:p w14:paraId="64952D39" w14:textId="6F09E563" w:rsidR="004A5701" w:rsidRDefault="004A5701" w:rsidP="004A5701">
            <w:pPr>
              <w:spacing w:line="360" w:lineRule="auto"/>
              <w:rPr>
                <w:sz w:val="28"/>
                <w:szCs w:val="28"/>
              </w:rPr>
            </w:pPr>
            <w:r>
              <w:t>Vũ Thị Thu</w:t>
            </w:r>
          </w:p>
        </w:tc>
        <w:tc>
          <w:tcPr>
            <w:tcW w:w="1418" w:type="dxa"/>
            <w:tcBorders>
              <w:top w:val="single" w:sz="4" w:space="0" w:color="auto"/>
              <w:left w:val="single" w:sz="4" w:space="0" w:color="auto"/>
              <w:bottom w:val="single" w:sz="4" w:space="0" w:color="auto"/>
              <w:right w:val="single" w:sz="4" w:space="0" w:color="auto"/>
            </w:tcBorders>
          </w:tcPr>
          <w:p w14:paraId="49F4E003" w14:textId="77777777" w:rsidR="004A5701" w:rsidRDefault="004A5701" w:rsidP="004A5701">
            <w:pPr>
              <w:spacing w:line="360" w:lineRule="auto"/>
              <w:rPr>
                <w:sz w:val="28"/>
                <w:szCs w:val="28"/>
              </w:rPr>
            </w:pPr>
          </w:p>
        </w:tc>
      </w:tr>
      <w:tr w:rsidR="004A5701" w14:paraId="71C0921D"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64E80180" w14:textId="77777777" w:rsidR="004A5701" w:rsidRDefault="004A5701" w:rsidP="004A5701">
            <w:pPr>
              <w:spacing w:line="360" w:lineRule="auto"/>
              <w:rPr>
                <w:sz w:val="28"/>
                <w:szCs w:val="28"/>
              </w:rPr>
            </w:pPr>
            <w:r>
              <w:t>9</w:t>
            </w:r>
          </w:p>
        </w:tc>
        <w:tc>
          <w:tcPr>
            <w:tcW w:w="2655" w:type="dxa"/>
            <w:tcBorders>
              <w:top w:val="single" w:sz="4" w:space="0" w:color="auto"/>
              <w:left w:val="single" w:sz="4" w:space="0" w:color="auto"/>
              <w:bottom w:val="single" w:sz="4" w:space="0" w:color="auto"/>
              <w:right w:val="single" w:sz="4" w:space="0" w:color="auto"/>
            </w:tcBorders>
            <w:hideMark/>
          </w:tcPr>
          <w:p w14:paraId="338E6C9C" w14:textId="77777777" w:rsidR="004A5701" w:rsidRDefault="004A5701" w:rsidP="004A5701">
            <w:pPr>
              <w:spacing w:line="360" w:lineRule="auto"/>
              <w:rPr>
                <w:sz w:val="28"/>
                <w:szCs w:val="28"/>
              </w:rPr>
            </w:pPr>
            <w:r>
              <w:t>Đặng Thu Thủy</w:t>
            </w:r>
          </w:p>
        </w:tc>
        <w:tc>
          <w:tcPr>
            <w:tcW w:w="1417" w:type="dxa"/>
            <w:tcBorders>
              <w:top w:val="single" w:sz="4" w:space="0" w:color="auto"/>
              <w:left w:val="single" w:sz="4" w:space="0" w:color="auto"/>
              <w:bottom w:val="single" w:sz="4" w:space="0" w:color="auto"/>
              <w:right w:val="single" w:sz="4" w:space="0" w:color="auto"/>
            </w:tcBorders>
          </w:tcPr>
          <w:p w14:paraId="74E27100"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E1605DC" w14:textId="2A10E564" w:rsidR="004A5701" w:rsidRDefault="004A5701" w:rsidP="004A5701">
            <w:pPr>
              <w:spacing w:line="360" w:lineRule="auto"/>
              <w:rPr>
                <w:sz w:val="28"/>
                <w:szCs w:val="28"/>
              </w:rPr>
            </w:pPr>
            <w:r>
              <w:t>24</w:t>
            </w:r>
          </w:p>
        </w:tc>
        <w:tc>
          <w:tcPr>
            <w:tcW w:w="2835" w:type="dxa"/>
            <w:tcBorders>
              <w:top w:val="single" w:sz="4" w:space="0" w:color="auto"/>
              <w:left w:val="single" w:sz="4" w:space="0" w:color="auto"/>
              <w:bottom w:val="single" w:sz="4" w:space="0" w:color="auto"/>
              <w:right w:val="single" w:sz="4" w:space="0" w:color="auto"/>
            </w:tcBorders>
          </w:tcPr>
          <w:p w14:paraId="79E95FBB" w14:textId="69B20AC3" w:rsidR="004A5701" w:rsidRDefault="004A5701" w:rsidP="004A5701">
            <w:pPr>
              <w:spacing w:line="360" w:lineRule="auto"/>
              <w:rPr>
                <w:sz w:val="28"/>
                <w:szCs w:val="28"/>
              </w:rPr>
            </w:pPr>
            <w:r>
              <w:t>Đặng Thị Huyền</w:t>
            </w:r>
          </w:p>
        </w:tc>
        <w:tc>
          <w:tcPr>
            <w:tcW w:w="1418" w:type="dxa"/>
            <w:tcBorders>
              <w:top w:val="single" w:sz="4" w:space="0" w:color="auto"/>
              <w:left w:val="single" w:sz="4" w:space="0" w:color="auto"/>
              <w:bottom w:val="single" w:sz="4" w:space="0" w:color="auto"/>
              <w:right w:val="single" w:sz="4" w:space="0" w:color="auto"/>
            </w:tcBorders>
          </w:tcPr>
          <w:p w14:paraId="090A7895" w14:textId="77777777" w:rsidR="004A5701" w:rsidRDefault="004A5701" w:rsidP="004A5701">
            <w:pPr>
              <w:spacing w:line="360" w:lineRule="auto"/>
              <w:rPr>
                <w:sz w:val="28"/>
                <w:szCs w:val="28"/>
              </w:rPr>
            </w:pPr>
          </w:p>
        </w:tc>
      </w:tr>
      <w:tr w:rsidR="004A5701" w14:paraId="16F6E07E"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03B26643" w14:textId="77777777" w:rsidR="004A5701" w:rsidRDefault="004A5701" w:rsidP="004A5701">
            <w:pPr>
              <w:spacing w:line="360" w:lineRule="auto"/>
              <w:rPr>
                <w:sz w:val="28"/>
                <w:szCs w:val="28"/>
              </w:rPr>
            </w:pPr>
            <w:r>
              <w:t>10</w:t>
            </w:r>
          </w:p>
        </w:tc>
        <w:tc>
          <w:tcPr>
            <w:tcW w:w="2655" w:type="dxa"/>
            <w:tcBorders>
              <w:top w:val="single" w:sz="4" w:space="0" w:color="auto"/>
              <w:left w:val="single" w:sz="4" w:space="0" w:color="auto"/>
              <w:bottom w:val="single" w:sz="4" w:space="0" w:color="auto"/>
              <w:right w:val="single" w:sz="4" w:space="0" w:color="auto"/>
            </w:tcBorders>
            <w:hideMark/>
          </w:tcPr>
          <w:p w14:paraId="6E09D867" w14:textId="77777777" w:rsidR="004A5701" w:rsidRDefault="004A5701" w:rsidP="004A5701">
            <w:pPr>
              <w:spacing w:line="360" w:lineRule="auto"/>
              <w:rPr>
                <w:sz w:val="28"/>
                <w:szCs w:val="28"/>
              </w:rPr>
            </w:pPr>
            <w:r>
              <w:t>Nguyễn Thị Lơ</w:t>
            </w:r>
          </w:p>
        </w:tc>
        <w:tc>
          <w:tcPr>
            <w:tcW w:w="1417" w:type="dxa"/>
            <w:tcBorders>
              <w:top w:val="single" w:sz="4" w:space="0" w:color="auto"/>
              <w:left w:val="single" w:sz="4" w:space="0" w:color="auto"/>
              <w:bottom w:val="single" w:sz="4" w:space="0" w:color="auto"/>
              <w:right w:val="single" w:sz="4" w:space="0" w:color="auto"/>
            </w:tcBorders>
          </w:tcPr>
          <w:p w14:paraId="73BEA549"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73D7D3A2" w14:textId="6FBF0002" w:rsidR="004A5701" w:rsidRDefault="004A5701" w:rsidP="004A5701">
            <w:pPr>
              <w:spacing w:line="360" w:lineRule="auto"/>
              <w:rPr>
                <w:sz w:val="28"/>
                <w:szCs w:val="28"/>
              </w:rPr>
            </w:pPr>
            <w:r>
              <w:t>25</w:t>
            </w:r>
          </w:p>
        </w:tc>
        <w:tc>
          <w:tcPr>
            <w:tcW w:w="2835" w:type="dxa"/>
            <w:tcBorders>
              <w:top w:val="single" w:sz="4" w:space="0" w:color="auto"/>
              <w:left w:val="single" w:sz="4" w:space="0" w:color="auto"/>
              <w:bottom w:val="single" w:sz="4" w:space="0" w:color="auto"/>
              <w:right w:val="single" w:sz="4" w:space="0" w:color="auto"/>
            </w:tcBorders>
          </w:tcPr>
          <w:p w14:paraId="0ABFCCE0" w14:textId="6E53C828" w:rsidR="004A5701" w:rsidRDefault="004A5701" w:rsidP="004A5701">
            <w:pPr>
              <w:spacing w:line="360" w:lineRule="auto"/>
              <w:rPr>
                <w:sz w:val="28"/>
                <w:szCs w:val="28"/>
              </w:rPr>
            </w:pPr>
            <w:r>
              <w:t>Lương Thị Hoa</w:t>
            </w:r>
          </w:p>
        </w:tc>
        <w:tc>
          <w:tcPr>
            <w:tcW w:w="1418" w:type="dxa"/>
            <w:tcBorders>
              <w:top w:val="single" w:sz="4" w:space="0" w:color="auto"/>
              <w:left w:val="single" w:sz="4" w:space="0" w:color="auto"/>
              <w:bottom w:val="single" w:sz="4" w:space="0" w:color="auto"/>
              <w:right w:val="single" w:sz="4" w:space="0" w:color="auto"/>
            </w:tcBorders>
          </w:tcPr>
          <w:p w14:paraId="7B235EC0" w14:textId="77777777" w:rsidR="004A5701" w:rsidRDefault="004A5701" w:rsidP="004A5701">
            <w:pPr>
              <w:spacing w:line="360" w:lineRule="auto"/>
              <w:rPr>
                <w:sz w:val="28"/>
                <w:szCs w:val="28"/>
              </w:rPr>
            </w:pPr>
          </w:p>
        </w:tc>
      </w:tr>
      <w:tr w:rsidR="004A5701" w14:paraId="113747F3"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180EF540" w14:textId="77777777" w:rsidR="004A5701" w:rsidRDefault="004A5701" w:rsidP="004A5701">
            <w:pPr>
              <w:spacing w:line="360" w:lineRule="auto"/>
              <w:rPr>
                <w:sz w:val="28"/>
                <w:szCs w:val="28"/>
              </w:rPr>
            </w:pPr>
            <w:r>
              <w:t>11</w:t>
            </w:r>
          </w:p>
        </w:tc>
        <w:tc>
          <w:tcPr>
            <w:tcW w:w="2655" w:type="dxa"/>
            <w:tcBorders>
              <w:top w:val="single" w:sz="4" w:space="0" w:color="auto"/>
              <w:left w:val="single" w:sz="4" w:space="0" w:color="auto"/>
              <w:bottom w:val="single" w:sz="4" w:space="0" w:color="auto"/>
              <w:right w:val="single" w:sz="4" w:space="0" w:color="auto"/>
            </w:tcBorders>
            <w:hideMark/>
          </w:tcPr>
          <w:p w14:paraId="10E369ED" w14:textId="77777777" w:rsidR="004A5701" w:rsidRDefault="004A5701" w:rsidP="004A5701">
            <w:pPr>
              <w:spacing w:line="360" w:lineRule="auto"/>
              <w:rPr>
                <w:sz w:val="28"/>
                <w:szCs w:val="28"/>
              </w:rPr>
            </w:pPr>
            <w:r>
              <w:t>Đặng Thị Dung</w:t>
            </w:r>
          </w:p>
        </w:tc>
        <w:tc>
          <w:tcPr>
            <w:tcW w:w="1417" w:type="dxa"/>
            <w:tcBorders>
              <w:top w:val="single" w:sz="4" w:space="0" w:color="auto"/>
              <w:left w:val="single" w:sz="4" w:space="0" w:color="auto"/>
              <w:bottom w:val="single" w:sz="4" w:space="0" w:color="auto"/>
              <w:right w:val="single" w:sz="4" w:space="0" w:color="auto"/>
            </w:tcBorders>
          </w:tcPr>
          <w:p w14:paraId="364E78A1"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7B768FDA" w14:textId="26920BAA" w:rsidR="004A5701" w:rsidRDefault="004A5701" w:rsidP="004A5701">
            <w:pPr>
              <w:spacing w:line="360" w:lineRule="auto"/>
              <w:rPr>
                <w:sz w:val="28"/>
                <w:szCs w:val="28"/>
              </w:rPr>
            </w:pPr>
            <w:r>
              <w:t>26</w:t>
            </w:r>
          </w:p>
        </w:tc>
        <w:tc>
          <w:tcPr>
            <w:tcW w:w="2835" w:type="dxa"/>
            <w:tcBorders>
              <w:top w:val="single" w:sz="4" w:space="0" w:color="auto"/>
              <w:left w:val="single" w:sz="4" w:space="0" w:color="auto"/>
              <w:bottom w:val="single" w:sz="4" w:space="0" w:color="auto"/>
              <w:right w:val="single" w:sz="4" w:space="0" w:color="auto"/>
            </w:tcBorders>
          </w:tcPr>
          <w:p w14:paraId="7F635C1F" w14:textId="1F32A743" w:rsidR="004A5701" w:rsidRDefault="004A5701" w:rsidP="004A5701">
            <w:pPr>
              <w:spacing w:line="360" w:lineRule="auto"/>
              <w:rPr>
                <w:sz w:val="28"/>
                <w:szCs w:val="28"/>
              </w:rPr>
            </w:pPr>
            <w:r>
              <w:t>Nguyễn Thị Thuý</w:t>
            </w:r>
          </w:p>
        </w:tc>
        <w:tc>
          <w:tcPr>
            <w:tcW w:w="1418" w:type="dxa"/>
            <w:tcBorders>
              <w:top w:val="single" w:sz="4" w:space="0" w:color="auto"/>
              <w:left w:val="single" w:sz="4" w:space="0" w:color="auto"/>
              <w:bottom w:val="single" w:sz="4" w:space="0" w:color="auto"/>
              <w:right w:val="single" w:sz="4" w:space="0" w:color="auto"/>
            </w:tcBorders>
          </w:tcPr>
          <w:p w14:paraId="21D205DA" w14:textId="77777777" w:rsidR="004A5701" w:rsidRDefault="004A5701" w:rsidP="004A5701">
            <w:pPr>
              <w:spacing w:line="360" w:lineRule="auto"/>
              <w:rPr>
                <w:sz w:val="28"/>
                <w:szCs w:val="28"/>
              </w:rPr>
            </w:pPr>
          </w:p>
        </w:tc>
      </w:tr>
      <w:tr w:rsidR="004A5701" w14:paraId="08CA14EE"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10D00142" w14:textId="77777777" w:rsidR="004A5701" w:rsidRDefault="004A5701" w:rsidP="004A5701">
            <w:pPr>
              <w:spacing w:line="360" w:lineRule="auto"/>
              <w:rPr>
                <w:sz w:val="28"/>
                <w:szCs w:val="28"/>
              </w:rPr>
            </w:pPr>
            <w:r>
              <w:t>12</w:t>
            </w:r>
          </w:p>
        </w:tc>
        <w:tc>
          <w:tcPr>
            <w:tcW w:w="2655" w:type="dxa"/>
            <w:tcBorders>
              <w:top w:val="single" w:sz="4" w:space="0" w:color="auto"/>
              <w:left w:val="single" w:sz="4" w:space="0" w:color="auto"/>
              <w:bottom w:val="single" w:sz="4" w:space="0" w:color="auto"/>
              <w:right w:val="single" w:sz="4" w:space="0" w:color="auto"/>
            </w:tcBorders>
            <w:hideMark/>
          </w:tcPr>
          <w:p w14:paraId="16CCFB80" w14:textId="77777777" w:rsidR="004A5701" w:rsidRDefault="004A5701" w:rsidP="004A5701">
            <w:pPr>
              <w:spacing w:line="360" w:lineRule="auto"/>
              <w:rPr>
                <w:sz w:val="28"/>
                <w:szCs w:val="28"/>
              </w:rPr>
            </w:pPr>
            <w:r>
              <w:t>Vũ Thị Khánh Phượng</w:t>
            </w:r>
          </w:p>
        </w:tc>
        <w:tc>
          <w:tcPr>
            <w:tcW w:w="1417" w:type="dxa"/>
            <w:tcBorders>
              <w:top w:val="single" w:sz="4" w:space="0" w:color="auto"/>
              <w:left w:val="single" w:sz="4" w:space="0" w:color="auto"/>
              <w:bottom w:val="single" w:sz="4" w:space="0" w:color="auto"/>
              <w:right w:val="single" w:sz="4" w:space="0" w:color="auto"/>
            </w:tcBorders>
          </w:tcPr>
          <w:p w14:paraId="698DCE82"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038406D" w14:textId="739F5DA1" w:rsidR="004A5701" w:rsidRDefault="004A5701" w:rsidP="004A5701">
            <w:pPr>
              <w:spacing w:line="360" w:lineRule="auto"/>
              <w:rPr>
                <w:sz w:val="28"/>
                <w:szCs w:val="28"/>
              </w:rPr>
            </w:pPr>
            <w:r>
              <w:t>27</w:t>
            </w:r>
          </w:p>
        </w:tc>
        <w:tc>
          <w:tcPr>
            <w:tcW w:w="2835" w:type="dxa"/>
            <w:tcBorders>
              <w:top w:val="single" w:sz="4" w:space="0" w:color="auto"/>
              <w:left w:val="single" w:sz="4" w:space="0" w:color="auto"/>
              <w:bottom w:val="single" w:sz="4" w:space="0" w:color="auto"/>
              <w:right w:val="single" w:sz="4" w:space="0" w:color="auto"/>
            </w:tcBorders>
          </w:tcPr>
          <w:p w14:paraId="50D90BA8" w14:textId="75476B36" w:rsidR="004A5701" w:rsidRDefault="004A5701" w:rsidP="004A5701">
            <w:pPr>
              <w:spacing w:line="360" w:lineRule="auto"/>
              <w:rPr>
                <w:sz w:val="28"/>
                <w:szCs w:val="28"/>
              </w:rPr>
            </w:pPr>
            <w:r>
              <w:t>Phạm Thị Thu Hiền</w:t>
            </w:r>
          </w:p>
        </w:tc>
        <w:tc>
          <w:tcPr>
            <w:tcW w:w="1418" w:type="dxa"/>
            <w:tcBorders>
              <w:top w:val="single" w:sz="4" w:space="0" w:color="auto"/>
              <w:left w:val="single" w:sz="4" w:space="0" w:color="auto"/>
              <w:bottom w:val="single" w:sz="4" w:space="0" w:color="auto"/>
              <w:right w:val="single" w:sz="4" w:space="0" w:color="auto"/>
            </w:tcBorders>
          </w:tcPr>
          <w:p w14:paraId="31A101AD" w14:textId="77777777" w:rsidR="004A5701" w:rsidRDefault="004A5701" w:rsidP="004A5701">
            <w:pPr>
              <w:spacing w:line="360" w:lineRule="auto"/>
              <w:rPr>
                <w:sz w:val="28"/>
                <w:szCs w:val="28"/>
              </w:rPr>
            </w:pPr>
          </w:p>
        </w:tc>
      </w:tr>
      <w:tr w:rsidR="004A5701" w14:paraId="2DA2C260"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4B91A216" w14:textId="77777777" w:rsidR="004A5701" w:rsidRDefault="004A5701" w:rsidP="004A5701">
            <w:pPr>
              <w:spacing w:line="360" w:lineRule="auto"/>
              <w:rPr>
                <w:sz w:val="28"/>
                <w:szCs w:val="28"/>
              </w:rPr>
            </w:pPr>
            <w:r>
              <w:t>13</w:t>
            </w:r>
          </w:p>
        </w:tc>
        <w:tc>
          <w:tcPr>
            <w:tcW w:w="2655" w:type="dxa"/>
            <w:tcBorders>
              <w:top w:val="single" w:sz="4" w:space="0" w:color="auto"/>
              <w:left w:val="single" w:sz="4" w:space="0" w:color="auto"/>
              <w:bottom w:val="single" w:sz="4" w:space="0" w:color="auto"/>
              <w:right w:val="single" w:sz="4" w:space="0" w:color="auto"/>
            </w:tcBorders>
            <w:hideMark/>
          </w:tcPr>
          <w:p w14:paraId="2D04059A" w14:textId="77777777" w:rsidR="004A5701" w:rsidRDefault="004A5701" w:rsidP="004A5701">
            <w:pPr>
              <w:spacing w:line="360" w:lineRule="auto"/>
              <w:rPr>
                <w:sz w:val="28"/>
                <w:szCs w:val="28"/>
              </w:rPr>
            </w:pPr>
            <w:r>
              <w:t>Nguyễn Bá Phương</w:t>
            </w:r>
          </w:p>
        </w:tc>
        <w:tc>
          <w:tcPr>
            <w:tcW w:w="1417" w:type="dxa"/>
            <w:tcBorders>
              <w:top w:val="single" w:sz="4" w:space="0" w:color="auto"/>
              <w:left w:val="single" w:sz="4" w:space="0" w:color="auto"/>
              <w:bottom w:val="single" w:sz="4" w:space="0" w:color="auto"/>
              <w:right w:val="single" w:sz="4" w:space="0" w:color="auto"/>
            </w:tcBorders>
          </w:tcPr>
          <w:p w14:paraId="34CCCD10"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FE3B319" w14:textId="4A447E78" w:rsidR="004A5701" w:rsidRDefault="004A5701" w:rsidP="004A5701">
            <w:pPr>
              <w:spacing w:line="360" w:lineRule="auto"/>
              <w:rPr>
                <w:sz w:val="28"/>
                <w:szCs w:val="28"/>
              </w:rPr>
            </w:pPr>
            <w:r>
              <w:t>28</w:t>
            </w:r>
          </w:p>
        </w:tc>
        <w:tc>
          <w:tcPr>
            <w:tcW w:w="2835" w:type="dxa"/>
            <w:tcBorders>
              <w:top w:val="single" w:sz="4" w:space="0" w:color="auto"/>
              <w:left w:val="single" w:sz="4" w:space="0" w:color="auto"/>
              <w:bottom w:val="single" w:sz="4" w:space="0" w:color="auto"/>
              <w:right w:val="single" w:sz="4" w:space="0" w:color="auto"/>
            </w:tcBorders>
          </w:tcPr>
          <w:p w14:paraId="0E57B619" w14:textId="4FE8E775" w:rsidR="004A5701" w:rsidRDefault="004A5701" w:rsidP="004A5701">
            <w:pPr>
              <w:spacing w:line="360" w:lineRule="auto"/>
              <w:rPr>
                <w:sz w:val="28"/>
                <w:szCs w:val="28"/>
              </w:rPr>
            </w:pPr>
            <w:r>
              <w:t>Đặng Thị Bích</w:t>
            </w:r>
          </w:p>
        </w:tc>
        <w:tc>
          <w:tcPr>
            <w:tcW w:w="1418" w:type="dxa"/>
            <w:tcBorders>
              <w:top w:val="single" w:sz="4" w:space="0" w:color="auto"/>
              <w:left w:val="single" w:sz="4" w:space="0" w:color="auto"/>
              <w:bottom w:val="single" w:sz="4" w:space="0" w:color="auto"/>
              <w:right w:val="single" w:sz="4" w:space="0" w:color="auto"/>
            </w:tcBorders>
          </w:tcPr>
          <w:p w14:paraId="55F185B1" w14:textId="77777777" w:rsidR="004A5701" w:rsidRDefault="004A5701" w:rsidP="004A5701">
            <w:pPr>
              <w:spacing w:line="360" w:lineRule="auto"/>
              <w:rPr>
                <w:sz w:val="28"/>
                <w:szCs w:val="28"/>
              </w:rPr>
            </w:pPr>
          </w:p>
        </w:tc>
      </w:tr>
      <w:tr w:rsidR="004A5701" w14:paraId="2D687FE4"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5807A601" w14:textId="77777777" w:rsidR="004A5701" w:rsidRDefault="004A5701" w:rsidP="004A5701">
            <w:pPr>
              <w:spacing w:line="360" w:lineRule="auto"/>
              <w:rPr>
                <w:sz w:val="28"/>
                <w:szCs w:val="28"/>
              </w:rPr>
            </w:pPr>
            <w:r>
              <w:t>14</w:t>
            </w:r>
          </w:p>
        </w:tc>
        <w:tc>
          <w:tcPr>
            <w:tcW w:w="2655" w:type="dxa"/>
            <w:tcBorders>
              <w:top w:val="single" w:sz="4" w:space="0" w:color="auto"/>
              <w:left w:val="single" w:sz="4" w:space="0" w:color="auto"/>
              <w:bottom w:val="single" w:sz="4" w:space="0" w:color="auto"/>
              <w:right w:val="single" w:sz="4" w:space="0" w:color="auto"/>
            </w:tcBorders>
            <w:hideMark/>
          </w:tcPr>
          <w:p w14:paraId="387858FE" w14:textId="77777777" w:rsidR="004A5701" w:rsidRDefault="004A5701" w:rsidP="004A5701">
            <w:pPr>
              <w:spacing w:line="360" w:lineRule="auto"/>
              <w:rPr>
                <w:sz w:val="28"/>
                <w:szCs w:val="28"/>
              </w:rPr>
            </w:pPr>
            <w:r>
              <w:t>Phan Thị Thanh Thơm</w:t>
            </w:r>
          </w:p>
        </w:tc>
        <w:tc>
          <w:tcPr>
            <w:tcW w:w="1417" w:type="dxa"/>
            <w:tcBorders>
              <w:top w:val="single" w:sz="4" w:space="0" w:color="auto"/>
              <w:left w:val="single" w:sz="4" w:space="0" w:color="auto"/>
              <w:bottom w:val="single" w:sz="4" w:space="0" w:color="auto"/>
              <w:right w:val="single" w:sz="4" w:space="0" w:color="auto"/>
            </w:tcBorders>
          </w:tcPr>
          <w:p w14:paraId="2869C5D6"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7CD76307" w14:textId="6AA4EF8A" w:rsidR="004A5701" w:rsidRDefault="004A5701" w:rsidP="004A5701">
            <w:pPr>
              <w:spacing w:line="360" w:lineRule="auto"/>
              <w:rPr>
                <w:sz w:val="28"/>
                <w:szCs w:val="28"/>
              </w:rPr>
            </w:pPr>
            <w:r>
              <w:t>29</w:t>
            </w:r>
          </w:p>
        </w:tc>
        <w:tc>
          <w:tcPr>
            <w:tcW w:w="2835" w:type="dxa"/>
            <w:tcBorders>
              <w:top w:val="single" w:sz="4" w:space="0" w:color="auto"/>
              <w:left w:val="single" w:sz="4" w:space="0" w:color="auto"/>
              <w:bottom w:val="single" w:sz="4" w:space="0" w:color="auto"/>
              <w:right w:val="single" w:sz="4" w:space="0" w:color="auto"/>
            </w:tcBorders>
          </w:tcPr>
          <w:p w14:paraId="7BFADFF0" w14:textId="350462A0" w:rsidR="004A5701" w:rsidRDefault="004A5701" w:rsidP="004A5701">
            <w:pPr>
              <w:spacing w:line="360" w:lineRule="auto"/>
              <w:rPr>
                <w:sz w:val="28"/>
                <w:szCs w:val="28"/>
              </w:rPr>
            </w:pPr>
            <w:r>
              <w:t>Phạm Thị Chuyên</w:t>
            </w:r>
          </w:p>
        </w:tc>
        <w:tc>
          <w:tcPr>
            <w:tcW w:w="1418" w:type="dxa"/>
            <w:tcBorders>
              <w:top w:val="single" w:sz="4" w:space="0" w:color="auto"/>
              <w:left w:val="single" w:sz="4" w:space="0" w:color="auto"/>
              <w:bottom w:val="single" w:sz="4" w:space="0" w:color="auto"/>
              <w:right w:val="single" w:sz="4" w:space="0" w:color="auto"/>
            </w:tcBorders>
          </w:tcPr>
          <w:p w14:paraId="626DE7F5" w14:textId="77777777" w:rsidR="004A5701" w:rsidRDefault="004A5701" w:rsidP="004A5701">
            <w:pPr>
              <w:spacing w:line="360" w:lineRule="auto"/>
              <w:rPr>
                <w:sz w:val="28"/>
                <w:szCs w:val="28"/>
              </w:rPr>
            </w:pPr>
          </w:p>
        </w:tc>
      </w:tr>
      <w:tr w:rsidR="004A5701" w14:paraId="6C6B6462" w14:textId="77777777" w:rsidTr="004A5701">
        <w:tc>
          <w:tcPr>
            <w:tcW w:w="714" w:type="dxa"/>
            <w:tcBorders>
              <w:top w:val="single" w:sz="4" w:space="0" w:color="auto"/>
              <w:left w:val="single" w:sz="4" w:space="0" w:color="auto"/>
              <w:bottom w:val="single" w:sz="4" w:space="0" w:color="auto"/>
              <w:right w:val="single" w:sz="4" w:space="0" w:color="auto"/>
            </w:tcBorders>
            <w:hideMark/>
          </w:tcPr>
          <w:p w14:paraId="1CFF1829" w14:textId="77777777" w:rsidR="004A5701" w:rsidRDefault="004A5701" w:rsidP="004A5701">
            <w:pPr>
              <w:spacing w:line="360" w:lineRule="auto"/>
              <w:rPr>
                <w:sz w:val="28"/>
                <w:szCs w:val="28"/>
              </w:rPr>
            </w:pPr>
            <w:r>
              <w:t>15</w:t>
            </w:r>
          </w:p>
        </w:tc>
        <w:tc>
          <w:tcPr>
            <w:tcW w:w="2655" w:type="dxa"/>
            <w:tcBorders>
              <w:top w:val="single" w:sz="4" w:space="0" w:color="auto"/>
              <w:left w:val="single" w:sz="4" w:space="0" w:color="auto"/>
              <w:bottom w:val="single" w:sz="4" w:space="0" w:color="auto"/>
              <w:right w:val="single" w:sz="4" w:space="0" w:color="auto"/>
            </w:tcBorders>
            <w:hideMark/>
          </w:tcPr>
          <w:p w14:paraId="014E9791" w14:textId="77777777" w:rsidR="004A5701" w:rsidRDefault="004A5701" w:rsidP="004A5701">
            <w:pPr>
              <w:spacing w:line="360" w:lineRule="auto"/>
              <w:rPr>
                <w:sz w:val="28"/>
                <w:szCs w:val="28"/>
              </w:rPr>
            </w:pPr>
            <w:r>
              <w:t>Nguyễn Thị Thu Huế</w:t>
            </w:r>
          </w:p>
        </w:tc>
        <w:tc>
          <w:tcPr>
            <w:tcW w:w="1417" w:type="dxa"/>
            <w:tcBorders>
              <w:top w:val="single" w:sz="4" w:space="0" w:color="auto"/>
              <w:left w:val="single" w:sz="4" w:space="0" w:color="auto"/>
              <w:bottom w:val="single" w:sz="4" w:space="0" w:color="auto"/>
              <w:right w:val="single" w:sz="4" w:space="0" w:color="auto"/>
            </w:tcBorders>
          </w:tcPr>
          <w:p w14:paraId="6A5F5238" w14:textId="77777777" w:rsidR="004A5701" w:rsidRDefault="004A5701" w:rsidP="004A5701">
            <w:pPr>
              <w:spacing w:line="360"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5E21D50" w14:textId="43B5991A" w:rsidR="004A5701" w:rsidRDefault="004A5701" w:rsidP="004A5701">
            <w:pPr>
              <w:spacing w:line="360" w:lineRule="auto"/>
              <w:rPr>
                <w:sz w:val="28"/>
                <w:szCs w:val="28"/>
              </w:rPr>
            </w:pPr>
            <w:r>
              <w:t>30</w:t>
            </w:r>
          </w:p>
        </w:tc>
        <w:tc>
          <w:tcPr>
            <w:tcW w:w="2835" w:type="dxa"/>
            <w:tcBorders>
              <w:top w:val="single" w:sz="4" w:space="0" w:color="auto"/>
              <w:left w:val="single" w:sz="4" w:space="0" w:color="auto"/>
              <w:bottom w:val="single" w:sz="4" w:space="0" w:color="auto"/>
              <w:right w:val="single" w:sz="4" w:space="0" w:color="auto"/>
            </w:tcBorders>
          </w:tcPr>
          <w:p w14:paraId="3F1951C5" w14:textId="07CD06F8" w:rsidR="004A5701" w:rsidRDefault="004A5701" w:rsidP="004A5701">
            <w:pPr>
              <w:spacing w:line="360" w:lineRule="auto"/>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962BFF8" w14:textId="77777777" w:rsidR="004A5701" w:rsidRDefault="004A5701" w:rsidP="004A5701">
            <w:pPr>
              <w:spacing w:line="360" w:lineRule="auto"/>
              <w:rPr>
                <w:sz w:val="28"/>
                <w:szCs w:val="28"/>
              </w:rPr>
            </w:pPr>
          </w:p>
        </w:tc>
      </w:tr>
    </w:tbl>
    <w:p w14:paraId="5263ACC7" w14:textId="77777777" w:rsidR="008566D6" w:rsidRPr="00667EB2" w:rsidRDefault="008566D6" w:rsidP="00612CA8">
      <w:pPr>
        <w:pStyle w:val="a1"/>
        <w:spacing w:before="0" w:after="0"/>
        <w:rPr>
          <w:sz w:val="28"/>
          <w:szCs w:val="28"/>
        </w:rPr>
      </w:pPr>
    </w:p>
    <w:sectPr w:rsidR="008566D6" w:rsidRPr="00667EB2" w:rsidSect="00F0556B">
      <w:footerReference w:type="default" r:id="rId9"/>
      <w:pgSz w:w="12240" w:h="15840"/>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1287B" w14:textId="77777777" w:rsidR="00A25693" w:rsidRDefault="00A25693" w:rsidP="00AD2265">
      <w:r>
        <w:separator/>
      </w:r>
    </w:p>
  </w:endnote>
  <w:endnote w:type="continuationSeparator" w:id="0">
    <w:p w14:paraId="5035B161" w14:textId="77777777" w:rsidR="00A25693" w:rsidRDefault="00A25693" w:rsidP="00AD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4856F" w14:textId="77777777" w:rsidR="0084648C" w:rsidRDefault="0084648C">
    <w:pPr>
      <w:pStyle w:val="Footer"/>
      <w:jc w:val="center"/>
    </w:pPr>
  </w:p>
  <w:p w14:paraId="491FCFDC" w14:textId="77777777" w:rsidR="0084648C" w:rsidRDefault="0084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93AC" w14:textId="77777777" w:rsidR="00A25693" w:rsidRDefault="00A25693" w:rsidP="00AD2265">
      <w:r>
        <w:separator/>
      </w:r>
    </w:p>
  </w:footnote>
  <w:footnote w:type="continuationSeparator" w:id="0">
    <w:p w14:paraId="730CA862" w14:textId="77777777" w:rsidR="00A25693" w:rsidRDefault="00A25693" w:rsidP="00AD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AE887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A5CC5"/>
    <w:multiLevelType w:val="hybridMultilevel"/>
    <w:tmpl w:val="1E8E97CE"/>
    <w:lvl w:ilvl="0" w:tplc="0409000F">
      <w:start w:val="1"/>
      <w:numFmt w:val="decimal"/>
      <w:lvlText w:val="%1."/>
      <w:lvlJc w:val="left"/>
      <w:pPr>
        <w:ind w:left="796" w:hanging="360"/>
      </w:pPr>
      <w:rPr>
        <w:rFonts w:hint="default"/>
        <w:b w:val="0"/>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 w15:restartNumberingAfterBreak="0">
    <w:nsid w:val="03F56FFF"/>
    <w:multiLevelType w:val="hybridMultilevel"/>
    <w:tmpl w:val="43522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4259C"/>
    <w:multiLevelType w:val="hybridMultilevel"/>
    <w:tmpl w:val="B8508CF8"/>
    <w:lvl w:ilvl="0" w:tplc="92821BEA">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8056E"/>
    <w:multiLevelType w:val="hybridMultilevel"/>
    <w:tmpl w:val="3A08C8F4"/>
    <w:lvl w:ilvl="0" w:tplc="84BA6E8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DFB7CFE"/>
    <w:multiLevelType w:val="hybridMultilevel"/>
    <w:tmpl w:val="743A4AD6"/>
    <w:lvl w:ilvl="0" w:tplc="700269DC">
      <w:start w:val="4"/>
      <w:numFmt w:val="decimal"/>
      <w:lvlText w:val="%1."/>
      <w:lvlJc w:val="left"/>
      <w:pPr>
        <w:ind w:left="850" w:hanging="360"/>
      </w:pPr>
      <w:rPr>
        <w:rFonts w:hint="default"/>
      </w:r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6" w15:restartNumberingAfterBreak="0">
    <w:nsid w:val="1A7D64EB"/>
    <w:multiLevelType w:val="hybridMultilevel"/>
    <w:tmpl w:val="37121BA2"/>
    <w:lvl w:ilvl="0" w:tplc="8FEE2440">
      <w:start w:val="2"/>
      <w:numFmt w:val="decimal"/>
      <w:lvlText w:val="%1."/>
      <w:lvlJc w:val="left"/>
      <w:pPr>
        <w:ind w:left="1076" w:hanging="360"/>
      </w:pPr>
      <w:rPr>
        <w:rFonts w:hint="default"/>
      </w:rPr>
    </w:lvl>
    <w:lvl w:ilvl="1" w:tplc="08090019" w:tentative="1">
      <w:start w:val="1"/>
      <w:numFmt w:val="lowerLetter"/>
      <w:lvlText w:val="%2."/>
      <w:lvlJc w:val="left"/>
      <w:pPr>
        <w:ind w:left="1796" w:hanging="360"/>
      </w:pPr>
    </w:lvl>
    <w:lvl w:ilvl="2" w:tplc="0809001B" w:tentative="1">
      <w:start w:val="1"/>
      <w:numFmt w:val="lowerRoman"/>
      <w:lvlText w:val="%3."/>
      <w:lvlJc w:val="right"/>
      <w:pPr>
        <w:ind w:left="2516" w:hanging="180"/>
      </w:pPr>
    </w:lvl>
    <w:lvl w:ilvl="3" w:tplc="0809000F" w:tentative="1">
      <w:start w:val="1"/>
      <w:numFmt w:val="decimal"/>
      <w:lvlText w:val="%4."/>
      <w:lvlJc w:val="left"/>
      <w:pPr>
        <w:ind w:left="3236" w:hanging="360"/>
      </w:pPr>
    </w:lvl>
    <w:lvl w:ilvl="4" w:tplc="08090019" w:tentative="1">
      <w:start w:val="1"/>
      <w:numFmt w:val="lowerLetter"/>
      <w:lvlText w:val="%5."/>
      <w:lvlJc w:val="left"/>
      <w:pPr>
        <w:ind w:left="3956" w:hanging="360"/>
      </w:pPr>
    </w:lvl>
    <w:lvl w:ilvl="5" w:tplc="0809001B" w:tentative="1">
      <w:start w:val="1"/>
      <w:numFmt w:val="lowerRoman"/>
      <w:lvlText w:val="%6."/>
      <w:lvlJc w:val="right"/>
      <w:pPr>
        <w:ind w:left="4676" w:hanging="180"/>
      </w:pPr>
    </w:lvl>
    <w:lvl w:ilvl="6" w:tplc="0809000F" w:tentative="1">
      <w:start w:val="1"/>
      <w:numFmt w:val="decimal"/>
      <w:lvlText w:val="%7."/>
      <w:lvlJc w:val="left"/>
      <w:pPr>
        <w:ind w:left="5396" w:hanging="360"/>
      </w:pPr>
    </w:lvl>
    <w:lvl w:ilvl="7" w:tplc="08090019" w:tentative="1">
      <w:start w:val="1"/>
      <w:numFmt w:val="lowerLetter"/>
      <w:lvlText w:val="%8."/>
      <w:lvlJc w:val="left"/>
      <w:pPr>
        <w:ind w:left="6116" w:hanging="360"/>
      </w:pPr>
    </w:lvl>
    <w:lvl w:ilvl="8" w:tplc="0809001B" w:tentative="1">
      <w:start w:val="1"/>
      <w:numFmt w:val="lowerRoman"/>
      <w:lvlText w:val="%9."/>
      <w:lvlJc w:val="right"/>
      <w:pPr>
        <w:ind w:left="6836" w:hanging="180"/>
      </w:pPr>
    </w:lvl>
  </w:abstractNum>
  <w:abstractNum w:abstractNumId="7" w15:restartNumberingAfterBreak="0">
    <w:nsid w:val="20F51A18"/>
    <w:multiLevelType w:val="hybridMultilevel"/>
    <w:tmpl w:val="C0D0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153CD"/>
    <w:multiLevelType w:val="hybridMultilevel"/>
    <w:tmpl w:val="37CAB19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D62B99"/>
    <w:multiLevelType w:val="hybridMultilevel"/>
    <w:tmpl w:val="243C78AC"/>
    <w:lvl w:ilvl="0" w:tplc="D86EB5E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2F35ADB"/>
    <w:multiLevelType w:val="hybridMultilevel"/>
    <w:tmpl w:val="E0D623B0"/>
    <w:lvl w:ilvl="0" w:tplc="260E4FB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 w15:restartNumberingAfterBreak="0">
    <w:nsid w:val="349B5EEC"/>
    <w:multiLevelType w:val="multilevel"/>
    <w:tmpl w:val="7C3C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75F33"/>
    <w:multiLevelType w:val="hybridMultilevel"/>
    <w:tmpl w:val="ACCE0D58"/>
    <w:lvl w:ilvl="0" w:tplc="6DAE2324">
      <w:start w:val="1"/>
      <w:numFmt w:val="decimal"/>
      <w:lvlText w:val="%1."/>
      <w:lvlJc w:val="left"/>
      <w:pPr>
        <w:ind w:left="1395" w:hanging="360"/>
      </w:pPr>
      <w:rPr>
        <w:rFonts w:hint="default"/>
        <w:b/>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3" w15:restartNumberingAfterBreak="0">
    <w:nsid w:val="378E7294"/>
    <w:multiLevelType w:val="hybridMultilevel"/>
    <w:tmpl w:val="0B6A3338"/>
    <w:lvl w:ilvl="0" w:tplc="3F4A45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A6249C"/>
    <w:multiLevelType w:val="hybridMultilevel"/>
    <w:tmpl w:val="469C3634"/>
    <w:lvl w:ilvl="0" w:tplc="6B5AD09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51504"/>
    <w:multiLevelType w:val="multilevel"/>
    <w:tmpl w:val="16E845E6"/>
    <w:lvl w:ilvl="0">
      <w:start w:val="1"/>
      <w:numFmt w:val="decimal"/>
      <w:lvlText w:val="%1."/>
      <w:lvlJc w:val="left"/>
      <w:pPr>
        <w:ind w:left="927" w:hanging="360"/>
      </w:pPr>
      <w:rPr>
        <w:rFonts w:hint="default"/>
      </w:rPr>
    </w:lvl>
    <w:lvl w:ilvl="1">
      <w:start w:val="3"/>
      <w:numFmt w:val="decimal"/>
      <w:isLgl/>
      <w:lvlText w:val="%1.%2"/>
      <w:lvlJc w:val="left"/>
      <w:pPr>
        <w:ind w:left="1170" w:hanging="45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6" w15:restartNumberingAfterBreak="0">
    <w:nsid w:val="449559FD"/>
    <w:multiLevelType w:val="hybridMultilevel"/>
    <w:tmpl w:val="A5F2AE8C"/>
    <w:lvl w:ilvl="0" w:tplc="E574508C">
      <w:start w:val="1"/>
      <w:numFmt w:val="lowerLetter"/>
      <w:lvlText w:val="%1)"/>
      <w:lvlJc w:val="left"/>
      <w:pPr>
        <w:ind w:left="927" w:hanging="360"/>
      </w:pPr>
      <w:rPr>
        <w:rFonts w:ascii="Times New Roman" w:eastAsia="Times New Roman" w:hAnsi="Times New Roman" w:cs="Times New Roman"/>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D3B1A14"/>
    <w:multiLevelType w:val="hybridMultilevel"/>
    <w:tmpl w:val="C8F2813C"/>
    <w:lvl w:ilvl="0" w:tplc="CC7E9612">
      <w:start w:val="2"/>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8" w15:restartNumberingAfterBreak="0">
    <w:nsid w:val="4FDB42CA"/>
    <w:multiLevelType w:val="hybridMultilevel"/>
    <w:tmpl w:val="58CE4C9C"/>
    <w:lvl w:ilvl="0" w:tplc="6DA0F706">
      <w:start w:val="1"/>
      <w:numFmt w:val="decimal"/>
      <w:lvlText w:val="%1."/>
      <w:lvlJc w:val="left"/>
      <w:pPr>
        <w:ind w:left="108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814521D"/>
    <w:multiLevelType w:val="hybridMultilevel"/>
    <w:tmpl w:val="B8508CF8"/>
    <w:lvl w:ilvl="0" w:tplc="FFFFFFFF">
      <w:start w:val="1"/>
      <w:numFmt w:val="decimal"/>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AD4BE6"/>
    <w:multiLevelType w:val="hybridMultilevel"/>
    <w:tmpl w:val="572A66F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A0D32"/>
    <w:multiLevelType w:val="hybridMultilevel"/>
    <w:tmpl w:val="CBAAD468"/>
    <w:lvl w:ilvl="0" w:tplc="29ACF34A">
      <w:start w:val="1"/>
      <w:numFmt w:val="lowerLetter"/>
      <w:lvlText w:val="%1)"/>
      <w:lvlJc w:val="left"/>
      <w:pPr>
        <w:ind w:left="1287" w:hanging="360"/>
      </w:pPr>
      <w:rPr>
        <w:rFonts w:ascii="Times New Roman" w:eastAsia="Times New Roman" w:hAnsi="Times New Roman" w:cs="Times New Roman"/>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B915764"/>
    <w:multiLevelType w:val="hybridMultilevel"/>
    <w:tmpl w:val="D0AC0A48"/>
    <w:lvl w:ilvl="0" w:tplc="82FEF1A4">
      <w:start w:val="1"/>
      <w:numFmt w:val="bullet"/>
      <w:lvlText w:val="-"/>
      <w:lvlJc w:val="left"/>
      <w:pPr>
        <w:ind w:left="1395" w:hanging="360"/>
      </w:pPr>
      <w:rPr>
        <w:rFonts w:ascii="Times New Roman" w:eastAsia="Times New Roman" w:hAnsi="Times New Roman" w:cs="Times New Roman"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3" w15:restartNumberingAfterBreak="0">
    <w:nsid w:val="779024E6"/>
    <w:multiLevelType w:val="hybridMultilevel"/>
    <w:tmpl w:val="DE2E4B6E"/>
    <w:lvl w:ilvl="0" w:tplc="E09AEE48">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CED5717"/>
    <w:multiLevelType w:val="hybridMultilevel"/>
    <w:tmpl w:val="C80C2720"/>
    <w:lvl w:ilvl="0" w:tplc="EFAE80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1701611">
    <w:abstractNumId w:val="18"/>
  </w:num>
  <w:num w:numId="2" w16cid:durableId="1450393161">
    <w:abstractNumId w:val="0"/>
  </w:num>
  <w:num w:numId="3" w16cid:durableId="892812294">
    <w:abstractNumId w:val="16"/>
  </w:num>
  <w:num w:numId="4" w16cid:durableId="2022588450">
    <w:abstractNumId w:val="8"/>
  </w:num>
  <w:num w:numId="5" w16cid:durableId="1539589977">
    <w:abstractNumId w:val="15"/>
  </w:num>
  <w:num w:numId="6" w16cid:durableId="1620332778">
    <w:abstractNumId w:val="3"/>
  </w:num>
  <w:num w:numId="7" w16cid:durableId="1316304425">
    <w:abstractNumId w:val="24"/>
  </w:num>
  <w:num w:numId="8" w16cid:durableId="427425951">
    <w:abstractNumId w:val="22"/>
  </w:num>
  <w:num w:numId="9" w16cid:durableId="1074473208">
    <w:abstractNumId w:val="23"/>
  </w:num>
  <w:num w:numId="10" w16cid:durableId="1739399968">
    <w:abstractNumId w:val="12"/>
  </w:num>
  <w:num w:numId="11" w16cid:durableId="1459952647">
    <w:abstractNumId w:val="13"/>
  </w:num>
  <w:num w:numId="12" w16cid:durableId="1782336299">
    <w:abstractNumId w:val="1"/>
  </w:num>
  <w:num w:numId="13" w16cid:durableId="1722899232">
    <w:abstractNumId w:val="2"/>
  </w:num>
  <w:num w:numId="14" w16cid:durableId="1613633189">
    <w:abstractNumId w:val="7"/>
  </w:num>
  <w:num w:numId="15" w16cid:durableId="2086952472">
    <w:abstractNumId w:val="14"/>
  </w:num>
  <w:num w:numId="16" w16cid:durableId="466123474">
    <w:abstractNumId w:val="9"/>
  </w:num>
  <w:num w:numId="17" w16cid:durableId="1515532259">
    <w:abstractNumId w:val="4"/>
  </w:num>
  <w:num w:numId="18" w16cid:durableId="154340998">
    <w:abstractNumId w:val="21"/>
  </w:num>
  <w:num w:numId="19" w16cid:durableId="2085256380">
    <w:abstractNumId w:val="20"/>
  </w:num>
  <w:num w:numId="20" w16cid:durableId="1280602583">
    <w:abstractNumId w:val="10"/>
  </w:num>
  <w:num w:numId="21" w16cid:durableId="1926572788">
    <w:abstractNumId w:val="11"/>
  </w:num>
  <w:num w:numId="22" w16cid:durableId="83114990">
    <w:abstractNumId w:val="17"/>
  </w:num>
  <w:num w:numId="23" w16cid:durableId="1149902397">
    <w:abstractNumId w:val="6"/>
  </w:num>
  <w:num w:numId="24" w16cid:durableId="1674382324">
    <w:abstractNumId w:val="5"/>
  </w:num>
  <w:num w:numId="25" w16cid:durableId="153087040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6D6"/>
    <w:rsid w:val="000021A8"/>
    <w:rsid w:val="000024CB"/>
    <w:rsid w:val="000056D1"/>
    <w:rsid w:val="00006685"/>
    <w:rsid w:val="00010CE9"/>
    <w:rsid w:val="0001193F"/>
    <w:rsid w:val="00016415"/>
    <w:rsid w:val="000258D2"/>
    <w:rsid w:val="000263A8"/>
    <w:rsid w:val="000264EC"/>
    <w:rsid w:val="000321CD"/>
    <w:rsid w:val="00032EA6"/>
    <w:rsid w:val="000409AA"/>
    <w:rsid w:val="00040E2A"/>
    <w:rsid w:val="0005179E"/>
    <w:rsid w:val="000525E6"/>
    <w:rsid w:val="00053505"/>
    <w:rsid w:val="0005448B"/>
    <w:rsid w:val="000549AE"/>
    <w:rsid w:val="00057226"/>
    <w:rsid w:val="0006392E"/>
    <w:rsid w:val="00065415"/>
    <w:rsid w:val="00065D2C"/>
    <w:rsid w:val="000723D4"/>
    <w:rsid w:val="00077859"/>
    <w:rsid w:val="00085CF5"/>
    <w:rsid w:val="00087085"/>
    <w:rsid w:val="00090319"/>
    <w:rsid w:val="00094E9F"/>
    <w:rsid w:val="00097B86"/>
    <w:rsid w:val="000A4320"/>
    <w:rsid w:val="000A6235"/>
    <w:rsid w:val="000B0E26"/>
    <w:rsid w:val="000B2157"/>
    <w:rsid w:val="000B43FB"/>
    <w:rsid w:val="000B67A1"/>
    <w:rsid w:val="000C3322"/>
    <w:rsid w:val="000C4755"/>
    <w:rsid w:val="000D34FA"/>
    <w:rsid w:val="000D3EF2"/>
    <w:rsid w:val="000D5659"/>
    <w:rsid w:val="000D77FA"/>
    <w:rsid w:val="000E1E2D"/>
    <w:rsid w:val="000E2C2D"/>
    <w:rsid w:val="000E372B"/>
    <w:rsid w:val="000F35B1"/>
    <w:rsid w:val="000F406B"/>
    <w:rsid w:val="000F507E"/>
    <w:rsid w:val="001017A5"/>
    <w:rsid w:val="00103F85"/>
    <w:rsid w:val="00106881"/>
    <w:rsid w:val="00110669"/>
    <w:rsid w:val="001107C8"/>
    <w:rsid w:val="00110C06"/>
    <w:rsid w:val="001118BA"/>
    <w:rsid w:val="00113577"/>
    <w:rsid w:val="00113AFC"/>
    <w:rsid w:val="001214E0"/>
    <w:rsid w:val="001226D3"/>
    <w:rsid w:val="00124C0E"/>
    <w:rsid w:val="0013173D"/>
    <w:rsid w:val="00131D23"/>
    <w:rsid w:val="001326DA"/>
    <w:rsid w:val="00136505"/>
    <w:rsid w:val="00137E04"/>
    <w:rsid w:val="00137FA5"/>
    <w:rsid w:val="001428E2"/>
    <w:rsid w:val="00143356"/>
    <w:rsid w:val="00144EE5"/>
    <w:rsid w:val="00152589"/>
    <w:rsid w:val="00153CF6"/>
    <w:rsid w:val="00154D4B"/>
    <w:rsid w:val="001571C1"/>
    <w:rsid w:val="00164DF2"/>
    <w:rsid w:val="0017321E"/>
    <w:rsid w:val="001769C6"/>
    <w:rsid w:val="00177B6B"/>
    <w:rsid w:val="00182A4F"/>
    <w:rsid w:val="00186109"/>
    <w:rsid w:val="001917B6"/>
    <w:rsid w:val="001928AA"/>
    <w:rsid w:val="001B5A43"/>
    <w:rsid w:val="001C3320"/>
    <w:rsid w:val="001C354D"/>
    <w:rsid w:val="001C7AA5"/>
    <w:rsid w:val="001D3EA0"/>
    <w:rsid w:val="001D48AD"/>
    <w:rsid w:val="001D531D"/>
    <w:rsid w:val="001D7FFA"/>
    <w:rsid w:val="001E0898"/>
    <w:rsid w:val="001E0929"/>
    <w:rsid w:val="001E1C48"/>
    <w:rsid w:val="001F05A4"/>
    <w:rsid w:val="001F1B24"/>
    <w:rsid w:val="001F2870"/>
    <w:rsid w:val="001F4BF5"/>
    <w:rsid w:val="002030FE"/>
    <w:rsid w:val="00206537"/>
    <w:rsid w:val="0021202F"/>
    <w:rsid w:val="00212855"/>
    <w:rsid w:val="0021552D"/>
    <w:rsid w:val="0021563A"/>
    <w:rsid w:val="002159C5"/>
    <w:rsid w:val="002165CF"/>
    <w:rsid w:val="00216655"/>
    <w:rsid w:val="0022242A"/>
    <w:rsid w:val="002229F0"/>
    <w:rsid w:val="002257F1"/>
    <w:rsid w:val="002373EC"/>
    <w:rsid w:val="002373F6"/>
    <w:rsid w:val="0024102F"/>
    <w:rsid w:val="00241704"/>
    <w:rsid w:val="002426BC"/>
    <w:rsid w:val="002438B0"/>
    <w:rsid w:val="002438E0"/>
    <w:rsid w:val="00245A16"/>
    <w:rsid w:val="002527CD"/>
    <w:rsid w:val="00254426"/>
    <w:rsid w:val="00257A47"/>
    <w:rsid w:val="00260B21"/>
    <w:rsid w:val="00266479"/>
    <w:rsid w:val="0026746F"/>
    <w:rsid w:val="00267B8A"/>
    <w:rsid w:val="00273013"/>
    <w:rsid w:val="002739FD"/>
    <w:rsid w:val="00281342"/>
    <w:rsid w:val="00281ED1"/>
    <w:rsid w:val="00282592"/>
    <w:rsid w:val="00286A86"/>
    <w:rsid w:val="002909A7"/>
    <w:rsid w:val="00293B47"/>
    <w:rsid w:val="002971C0"/>
    <w:rsid w:val="002A4267"/>
    <w:rsid w:val="002B093E"/>
    <w:rsid w:val="002B78F1"/>
    <w:rsid w:val="002C15F6"/>
    <w:rsid w:val="002C1950"/>
    <w:rsid w:val="002C2CD8"/>
    <w:rsid w:val="002C588D"/>
    <w:rsid w:val="002C5CA0"/>
    <w:rsid w:val="002C5E09"/>
    <w:rsid w:val="002D0EA5"/>
    <w:rsid w:val="002D569A"/>
    <w:rsid w:val="002D74C6"/>
    <w:rsid w:val="002E6E61"/>
    <w:rsid w:val="002F08D4"/>
    <w:rsid w:val="002F5172"/>
    <w:rsid w:val="002F57D6"/>
    <w:rsid w:val="002F720B"/>
    <w:rsid w:val="00302628"/>
    <w:rsid w:val="00305E19"/>
    <w:rsid w:val="00306D94"/>
    <w:rsid w:val="003076FB"/>
    <w:rsid w:val="00311BD8"/>
    <w:rsid w:val="0031255F"/>
    <w:rsid w:val="00315CBC"/>
    <w:rsid w:val="00320DBF"/>
    <w:rsid w:val="00340E6C"/>
    <w:rsid w:val="00345AD1"/>
    <w:rsid w:val="00346A3A"/>
    <w:rsid w:val="0034797D"/>
    <w:rsid w:val="00347D45"/>
    <w:rsid w:val="00351E90"/>
    <w:rsid w:val="00352837"/>
    <w:rsid w:val="0035554D"/>
    <w:rsid w:val="0035710C"/>
    <w:rsid w:val="00363E41"/>
    <w:rsid w:val="00365CC8"/>
    <w:rsid w:val="00371232"/>
    <w:rsid w:val="0037236A"/>
    <w:rsid w:val="00375282"/>
    <w:rsid w:val="00382122"/>
    <w:rsid w:val="003834EF"/>
    <w:rsid w:val="00383AC2"/>
    <w:rsid w:val="00383AF4"/>
    <w:rsid w:val="0038440C"/>
    <w:rsid w:val="00384796"/>
    <w:rsid w:val="0039327B"/>
    <w:rsid w:val="003939F9"/>
    <w:rsid w:val="0039549D"/>
    <w:rsid w:val="003A1168"/>
    <w:rsid w:val="003A22E3"/>
    <w:rsid w:val="003B0D4C"/>
    <w:rsid w:val="003B2DF6"/>
    <w:rsid w:val="003B541F"/>
    <w:rsid w:val="003B5CEA"/>
    <w:rsid w:val="003C29BC"/>
    <w:rsid w:val="003D0A5D"/>
    <w:rsid w:val="003D1814"/>
    <w:rsid w:val="003D3621"/>
    <w:rsid w:val="003D59A9"/>
    <w:rsid w:val="003E1A75"/>
    <w:rsid w:val="003F6DFD"/>
    <w:rsid w:val="004020C4"/>
    <w:rsid w:val="00402E3E"/>
    <w:rsid w:val="00407CAA"/>
    <w:rsid w:val="0041586D"/>
    <w:rsid w:val="00415B49"/>
    <w:rsid w:val="00421F67"/>
    <w:rsid w:val="004234F2"/>
    <w:rsid w:val="004259BE"/>
    <w:rsid w:val="00442296"/>
    <w:rsid w:val="00444550"/>
    <w:rsid w:val="00447944"/>
    <w:rsid w:val="00450DC1"/>
    <w:rsid w:val="00456086"/>
    <w:rsid w:val="00457AB8"/>
    <w:rsid w:val="00461A61"/>
    <w:rsid w:val="00463FA1"/>
    <w:rsid w:val="00464611"/>
    <w:rsid w:val="00472BC1"/>
    <w:rsid w:val="00472F91"/>
    <w:rsid w:val="0047390F"/>
    <w:rsid w:val="0047433D"/>
    <w:rsid w:val="00474EF7"/>
    <w:rsid w:val="00477EAB"/>
    <w:rsid w:val="004815D5"/>
    <w:rsid w:val="00482A73"/>
    <w:rsid w:val="00491999"/>
    <w:rsid w:val="00492E57"/>
    <w:rsid w:val="004A5701"/>
    <w:rsid w:val="004A63D6"/>
    <w:rsid w:val="004B1995"/>
    <w:rsid w:val="004B1999"/>
    <w:rsid w:val="004C08A7"/>
    <w:rsid w:val="004C1FD0"/>
    <w:rsid w:val="004C4201"/>
    <w:rsid w:val="004C4E39"/>
    <w:rsid w:val="004D0B8B"/>
    <w:rsid w:val="004D620B"/>
    <w:rsid w:val="004E15B3"/>
    <w:rsid w:val="004E519F"/>
    <w:rsid w:val="004F0C50"/>
    <w:rsid w:val="004F7E63"/>
    <w:rsid w:val="0050464B"/>
    <w:rsid w:val="00523A8A"/>
    <w:rsid w:val="00532FC5"/>
    <w:rsid w:val="0054089C"/>
    <w:rsid w:val="00554465"/>
    <w:rsid w:val="00556B35"/>
    <w:rsid w:val="005576D4"/>
    <w:rsid w:val="0056391C"/>
    <w:rsid w:val="00563DE9"/>
    <w:rsid w:val="00565EC2"/>
    <w:rsid w:val="00571EE6"/>
    <w:rsid w:val="005723A5"/>
    <w:rsid w:val="00572D05"/>
    <w:rsid w:val="00573FC5"/>
    <w:rsid w:val="005804D0"/>
    <w:rsid w:val="00581BF6"/>
    <w:rsid w:val="00584DD1"/>
    <w:rsid w:val="005853F1"/>
    <w:rsid w:val="00587197"/>
    <w:rsid w:val="00591F7A"/>
    <w:rsid w:val="005938CA"/>
    <w:rsid w:val="00593D10"/>
    <w:rsid w:val="00596501"/>
    <w:rsid w:val="005A1863"/>
    <w:rsid w:val="005A2B61"/>
    <w:rsid w:val="005A30E4"/>
    <w:rsid w:val="005A3ABF"/>
    <w:rsid w:val="005B319A"/>
    <w:rsid w:val="005B4133"/>
    <w:rsid w:val="005C10DB"/>
    <w:rsid w:val="005C478F"/>
    <w:rsid w:val="005D6F59"/>
    <w:rsid w:val="005E62B6"/>
    <w:rsid w:val="005E6DB5"/>
    <w:rsid w:val="005E78A5"/>
    <w:rsid w:val="005F1C91"/>
    <w:rsid w:val="005F2132"/>
    <w:rsid w:val="005F498F"/>
    <w:rsid w:val="00600AF2"/>
    <w:rsid w:val="00603FD1"/>
    <w:rsid w:val="00607051"/>
    <w:rsid w:val="006108E7"/>
    <w:rsid w:val="0061237A"/>
    <w:rsid w:val="00612CA8"/>
    <w:rsid w:val="006179C2"/>
    <w:rsid w:val="00617E4B"/>
    <w:rsid w:val="00621920"/>
    <w:rsid w:val="00622CFF"/>
    <w:rsid w:val="00634565"/>
    <w:rsid w:val="00641363"/>
    <w:rsid w:val="00644FD9"/>
    <w:rsid w:val="00645827"/>
    <w:rsid w:val="0064617C"/>
    <w:rsid w:val="006531A3"/>
    <w:rsid w:val="006542C0"/>
    <w:rsid w:val="00657E65"/>
    <w:rsid w:val="00667EB2"/>
    <w:rsid w:val="00671E78"/>
    <w:rsid w:val="00674F48"/>
    <w:rsid w:val="0069717C"/>
    <w:rsid w:val="006A44D6"/>
    <w:rsid w:val="006A4781"/>
    <w:rsid w:val="006A5F80"/>
    <w:rsid w:val="006B0A3B"/>
    <w:rsid w:val="006B3AAB"/>
    <w:rsid w:val="006B5FA3"/>
    <w:rsid w:val="006C3490"/>
    <w:rsid w:val="006C6AE5"/>
    <w:rsid w:val="006D0475"/>
    <w:rsid w:val="006D22D4"/>
    <w:rsid w:val="006D61C5"/>
    <w:rsid w:val="006D6679"/>
    <w:rsid w:val="006D6B85"/>
    <w:rsid w:val="006E02E6"/>
    <w:rsid w:val="006E23C8"/>
    <w:rsid w:val="006E61A1"/>
    <w:rsid w:val="006F104C"/>
    <w:rsid w:val="006F5532"/>
    <w:rsid w:val="0070380C"/>
    <w:rsid w:val="00704906"/>
    <w:rsid w:val="0071227F"/>
    <w:rsid w:val="0071427E"/>
    <w:rsid w:val="00715435"/>
    <w:rsid w:val="0072649A"/>
    <w:rsid w:val="00731C08"/>
    <w:rsid w:val="00732F47"/>
    <w:rsid w:val="007340D4"/>
    <w:rsid w:val="00736C20"/>
    <w:rsid w:val="00740646"/>
    <w:rsid w:val="00741D8F"/>
    <w:rsid w:val="00741DF1"/>
    <w:rsid w:val="00742ADD"/>
    <w:rsid w:val="00742EC1"/>
    <w:rsid w:val="00746DDE"/>
    <w:rsid w:val="00751091"/>
    <w:rsid w:val="00751B36"/>
    <w:rsid w:val="00752867"/>
    <w:rsid w:val="00755506"/>
    <w:rsid w:val="0075767D"/>
    <w:rsid w:val="00757B60"/>
    <w:rsid w:val="00760ECA"/>
    <w:rsid w:val="00760F2B"/>
    <w:rsid w:val="00762423"/>
    <w:rsid w:val="00765AC5"/>
    <w:rsid w:val="00765C70"/>
    <w:rsid w:val="00771819"/>
    <w:rsid w:val="00774D4B"/>
    <w:rsid w:val="0077722F"/>
    <w:rsid w:val="007807A1"/>
    <w:rsid w:val="00786F30"/>
    <w:rsid w:val="007909FF"/>
    <w:rsid w:val="00790E5B"/>
    <w:rsid w:val="0079175C"/>
    <w:rsid w:val="00793F0A"/>
    <w:rsid w:val="00795583"/>
    <w:rsid w:val="00796CB3"/>
    <w:rsid w:val="007A0D85"/>
    <w:rsid w:val="007A25A7"/>
    <w:rsid w:val="007A3E15"/>
    <w:rsid w:val="007A5422"/>
    <w:rsid w:val="007B4D13"/>
    <w:rsid w:val="007B72DB"/>
    <w:rsid w:val="007C03FE"/>
    <w:rsid w:val="007C0F59"/>
    <w:rsid w:val="007C6B08"/>
    <w:rsid w:val="007D0051"/>
    <w:rsid w:val="007D250E"/>
    <w:rsid w:val="007D5963"/>
    <w:rsid w:val="007D6193"/>
    <w:rsid w:val="007D7C14"/>
    <w:rsid w:val="007E3A5F"/>
    <w:rsid w:val="007F6CF8"/>
    <w:rsid w:val="007F6D90"/>
    <w:rsid w:val="007F7994"/>
    <w:rsid w:val="007F7C09"/>
    <w:rsid w:val="00805EBC"/>
    <w:rsid w:val="00810206"/>
    <w:rsid w:val="008129AB"/>
    <w:rsid w:val="0081466B"/>
    <w:rsid w:val="00825069"/>
    <w:rsid w:val="00825492"/>
    <w:rsid w:val="008328CB"/>
    <w:rsid w:val="00835B4E"/>
    <w:rsid w:val="00840620"/>
    <w:rsid w:val="008443CA"/>
    <w:rsid w:val="0084648C"/>
    <w:rsid w:val="00851068"/>
    <w:rsid w:val="00851582"/>
    <w:rsid w:val="00852CB7"/>
    <w:rsid w:val="008566D6"/>
    <w:rsid w:val="00861268"/>
    <w:rsid w:val="008615A1"/>
    <w:rsid w:val="00861D45"/>
    <w:rsid w:val="00866249"/>
    <w:rsid w:val="00866F11"/>
    <w:rsid w:val="00866F2B"/>
    <w:rsid w:val="00872A99"/>
    <w:rsid w:val="00877B67"/>
    <w:rsid w:val="0088131A"/>
    <w:rsid w:val="008818F6"/>
    <w:rsid w:val="008942C3"/>
    <w:rsid w:val="00895C49"/>
    <w:rsid w:val="008979D8"/>
    <w:rsid w:val="008A21C7"/>
    <w:rsid w:val="008A28E0"/>
    <w:rsid w:val="008A35F6"/>
    <w:rsid w:val="008A40CC"/>
    <w:rsid w:val="008B39F2"/>
    <w:rsid w:val="008B449C"/>
    <w:rsid w:val="008B7257"/>
    <w:rsid w:val="008B78CE"/>
    <w:rsid w:val="008D52F4"/>
    <w:rsid w:val="008E0073"/>
    <w:rsid w:val="008E0805"/>
    <w:rsid w:val="008E2EFA"/>
    <w:rsid w:val="008F4656"/>
    <w:rsid w:val="008F485F"/>
    <w:rsid w:val="00901AE3"/>
    <w:rsid w:val="0091383D"/>
    <w:rsid w:val="00917BDE"/>
    <w:rsid w:val="00917E14"/>
    <w:rsid w:val="0092208B"/>
    <w:rsid w:val="009244A6"/>
    <w:rsid w:val="00934028"/>
    <w:rsid w:val="00942B22"/>
    <w:rsid w:val="00942E42"/>
    <w:rsid w:val="0094507A"/>
    <w:rsid w:val="00945517"/>
    <w:rsid w:val="009504C0"/>
    <w:rsid w:val="00951883"/>
    <w:rsid w:val="00952770"/>
    <w:rsid w:val="00955616"/>
    <w:rsid w:val="00956BB5"/>
    <w:rsid w:val="009632C1"/>
    <w:rsid w:val="00965607"/>
    <w:rsid w:val="00971D15"/>
    <w:rsid w:val="00972AC2"/>
    <w:rsid w:val="0097333E"/>
    <w:rsid w:val="00977684"/>
    <w:rsid w:val="009821CC"/>
    <w:rsid w:val="00982540"/>
    <w:rsid w:val="00990168"/>
    <w:rsid w:val="009A2529"/>
    <w:rsid w:val="009A452F"/>
    <w:rsid w:val="009A691D"/>
    <w:rsid w:val="009B2A8F"/>
    <w:rsid w:val="009B3682"/>
    <w:rsid w:val="009B4E9C"/>
    <w:rsid w:val="009B536A"/>
    <w:rsid w:val="009C1F95"/>
    <w:rsid w:val="009C2F8D"/>
    <w:rsid w:val="009C6BC5"/>
    <w:rsid w:val="009D7590"/>
    <w:rsid w:val="009E35AD"/>
    <w:rsid w:val="009E4647"/>
    <w:rsid w:val="009E55D5"/>
    <w:rsid w:val="009F2CFF"/>
    <w:rsid w:val="009F41DE"/>
    <w:rsid w:val="009F5862"/>
    <w:rsid w:val="009F5A2F"/>
    <w:rsid w:val="009F6082"/>
    <w:rsid w:val="00A03B15"/>
    <w:rsid w:val="00A0717C"/>
    <w:rsid w:val="00A120B9"/>
    <w:rsid w:val="00A139B4"/>
    <w:rsid w:val="00A2280E"/>
    <w:rsid w:val="00A25693"/>
    <w:rsid w:val="00A2712A"/>
    <w:rsid w:val="00A334FF"/>
    <w:rsid w:val="00A35FBE"/>
    <w:rsid w:val="00A42F21"/>
    <w:rsid w:val="00A44CED"/>
    <w:rsid w:val="00A45BE3"/>
    <w:rsid w:val="00A47579"/>
    <w:rsid w:val="00A534C1"/>
    <w:rsid w:val="00A53FD8"/>
    <w:rsid w:val="00A543EA"/>
    <w:rsid w:val="00A559B0"/>
    <w:rsid w:val="00A61391"/>
    <w:rsid w:val="00A62350"/>
    <w:rsid w:val="00A624F5"/>
    <w:rsid w:val="00A6310B"/>
    <w:rsid w:val="00A70E81"/>
    <w:rsid w:val="00A80177"/>
    <w:rsid w:val="00A81B96"/>
    <w:rsid w:val="00A87294"/>
    <w:rsid w:val="00A95F4C"/>
    <w:rsid w:val="00AA4743"/>
    <w:rsid w:val="00AA4FB1"/>
    <w:rsid w:val="00AA7A19"/>
    <w:rsid w:val="00AB29C3"/>
    <w:rsid w:val="00AB43F2"/>
    <w:rsid w:val="00AB5C99"/>
    <w:rsid w:val="00AB6167"/>
    <w:rsid w:val="00AC4232"/>
    <w:rsid w:val="00AC7DE6"/>
    <w:rsid w:val="00AD0E07"/>
    <w:rsid w:val="00AD196C"/>
    <w:rsid w:val="00AD2265"/>
    <w:rsid w:val="00AD4E86"/>
    <w:rsid w:val="00AE066D"/>
    <w:rsid w:val="00AE2458"/>
    <w:rsid w:val="00AE5790"/>
    <w:rsid w:val="00AF00C3"/>
    <w:rsid w:val="00AF1738"/>
    <w:rsid w:val="00AF21F9"/>
    <w:rsid w:val="00AF39B4"/>
    <w:rsid w:val="00AF4F0C"/>
    <w:rsid w:val="00AF63B4"/>
    <w:rsid w:val="00AF6EF5"/>
    <w:rsid w:val="00B02D3D"/>
    <w:rsid w:val="00B03F88"/>
    <w:rsid w:val="00B04BF9"/>
    <w:rsid w:val="00B05524"/>
    <w:rsid w:val="00B05724"/>
    <w:rsid w:val="00B115A7"/>
    <w:rsid w:val="00B12CB4"/>
    <w:rsid w:val="00B13EE7"/>
    <w:rsid w:val="00B14C3B"/>
    <w:rsid w:val="00B209DC"/>
    <w:rsid w:val="00B214AD"/>
    <w:rsid w:val="00B22E5B"/>
    <w:rsid w:val="00B24173"/>
    <w:rsid w:val="00B30C17"/>
    <w:rsid w:val="00B33FB9"/>
    <w:rsid w:val="00B40DEA"/>
    <w:rsid w:val="00B50D74"/>
    <w:rsid w:val="00B50DAF"/>
    <w:rsid w:val="00B55234"/>
    <w:rsid w:val="00B609BF"/>
    <w:rsid w:val="00B61079"/>
    <w:rsid w:val="00B61F8C"/>
    <w:rsid w:val="00B62A91"/>
    <w:rsid w:val="00B64CEC"/>
    <w:rsid w:val="00B658C0"/>
    <w:rsid w:val="00B66E91"/>
    <w:rsid w:val="00B74301"/>
    <w:rsid w:val="00B76D56"/>
    <w:rsid w:val="00B82201"/>
    <w:rsid w:val="00B8477B"/>
    <w:rsid w:val="00B8708B"/>
    <w:rsid w:val="00B90E57"/>
    <w:rsid w:val="00B91631"/>
    <w:rsid w:val="00B9495C"/>
    <w:rsid w:val="00B958E0"/>
    <w:rsid w:val="00B95A27"/>
    <w:rsid w:val="00B96D97"/>
    <w:rsid w:val="00BA2C1F"/>
    <w:rsid w:val="00BA4A9A"/>
    <w:rsid w:val="00BB0294"/>
    <w:rsid w:val="00BB3C67"/>
    <w:rsid w:val="00BB50A5"/>
    <w:rsid w:val="00BB615C"/>
    <w:rsid w:val="00BC472C"/>
    <w:rsid w:val="00BC6177"/>
    <w:rsid w:val="00BD30F6"/>
    <w:rsid w:val="00BE0E09"/>
    <w:rsid w:val="00BE16E6"/>
    <w:rsid w:val="00BE22CC"/>
    <w:rsid w:val="00BE4346"/>
    <w:rsid w:val="00BE7A15"/>
    <w:rsid w:val="00BF1D56"/>
    <w:rsid w:val="00BF1F32"/>
    <w:rsid w:val="00BF40F2"/>
    <w:rsid w:val="00BF495B"/>
    <w:rsid w:val="00BF66D3"/>
    <w:rsid w:val="00C00B0C"/>
    <w:rsid w:val="00C01508"/>
    <w:rsid w:val="00C01C16"/>
    <w:rsid w:val="00C04C82"/>
    <w:rsid w:val="00C063FA"/>
    <w:rsid w:val="00C06A91"/>
    <w:rsid w:val="00C132A0"/>
    <w:rsid w:val="00C169D1"/>
    <w:rsid w:val="00C169DE"/>
    <w:rsid w:val="00C1726E"/>
    <w:rsid w:val="00C17436"/>
    <w:rsid w:val="00C174DF"/>
    <w:rsid w:val="00C177C8"/>
    <w:rsid w:val="00C2065B"/>
    <w:rsid w:val="00C20A79"/>
    <w:rsid w:val="00C226BB"/>
    <w:rsid w:val="00C27328"/>
    <w:rsid w:val="00C278C5"/>
    <w:rsid w:val="00C3069F"/>
    <w:rsid w:val="00C33EC5"/>
    <w:rsid w:val="00C35862"/>
    <w:rsid w:val="00C36678"/>
    <w:rsid w:val="00C42083"/>
    <w:rsid w:val="00C4311E"/>
    <w:rsid w:val="00C43513"/>
    <w:rsid w:val="00C44568"/>
    <w:rsid w:val="00C46A77"/>
    <w:rsid w:val="00C46AA3"/>
    <w:rsid w:val="00C503DA"/>
    <w:rsid w:val="00C54B88"/>
    <w:rsid w:val="00C557E4"/>
    <w:rsid w:val="00C62EEE"/>
    <w:rsid w:val="00C62F59"/>
    <w:rsid w:val="00C67187"/>
    <w:rsid w:val="00C675CB"/>
    <w:rsid w:val="00C70608"/>
    <w:rsid w:val="00C716C0"/>
    <w:rsid w:val="00C71C05"/>
    <w:rsid w:val="00C7595C"/>
    <w:rsid w:val="00C82173"/>
    <w:rsid w:val="00C829FD"/>
    <w:rsid w:val="00C84C6E"/>
    <w:rsid w:val="00C85111"/>
    <w:rsid w:val="00C875FA"/>
    <w:rsid w:val="00C90C07"/>
    <w:rsid w:val="00C92117"/>
    <w:rsid w:val="00C9313B"/>
    <w:rsid w:val="00CA23D5"/>
    <w:rsid w:val="00CA2794"/>
    <w:rsid w:val="00CA4AF1"/>
    <w:rsid w:val="00CB0C07"/>
    <w:rsid w:val="00CB13CA"/>
    <w:rsid w:val="00CB565E"/>
    <w:rsid w:val="00CC4A67"/>
    <w:rsid w:val="00CC6CB8"/>
    <w:rsid w:val="00CC7912"/>
    <w:rsid w:val="00CD008F"/>
    <w:rsid w:val="00CD5785"/>
    <w:rsid w:val="00CD60CE"/>
    <w:rsid w:val="00CD7D03"/>
    <w:rsid w:val="00CE2389"/>
    <w:rsid w:val="00CE376F"/>
    <w:rsid w:val="00CE3D1B"/>
    <w:rsid w:val="00CE3D80"/>
    <w:rsid w:val="00CE49F3"/>
    <w:rsid w:val="00CE52CC"/>
    <w:rsid w:val="00CE69DC"/>
    <w:rsid w:val="00CE6B24"/>
    <w:rsid w:val="00CE731F"/>
    <w:rsid w:val="00CF35A0"/>
    <w:rsid w:val="00CF478D"/>
    <w:rsid w:val="00CF63D3"/>
    <w:rsid w:val="00CF6F29"/>
    <w:rsid w:val="00D01AB7"/>
    <w:rsid w:val="00D02EFE"/>
    <w:rsid w:val="00D15125"/>
    <w:rsid w:val="00D16EC7"/>
    <w:rsid w:val="00D240FA"/>
    <w:rsid w:val="00D319C6"/>
    <w:rsid w:val="00D32F1C"/>
    <w:rsid w:val="00D40322"/>
    <w:rsid w:val="00D42712"/>
    <w:rsid w:val="00D47978"/>
    <w:rsid w:val="00D47C48"/>
    <w:rsid w:val="00D513CF"/>
    <w:rsid w:val="00D56E2E"/>
    <w:rsid w:val="00D60497"/>
    <w:rsid w:val="00D610AE"/>
    <w:rsid w:val="00D63683"/>
    <w:rsid w:val="00D71FA2"/>
    <w:rsid w:val="00D74457"/>
    <w:rsid w:val="00D75D7D"/>
    <w:rsid w:val="00D778AE"/>
    <w:rsid w:val="00D82C0A"/>
    <w:rsid w:val="00D84379"/>
    <w:rsid w:val="00D86BA0"/>
    <w:rsid w:val="00D90C1F"/>
    <w:rsid w:val="00D97004"/>
    <w:rsid w:val="00D97E58"/>
    <w:rsid w:val="00DA289F"/>
    <w:rsid w:val="00DA3C10"/>
    <w:rsid w:val="00DA3D86"/>
    <w:rsid w:val="00DB2739"/>
    <w:rsid w:val="00DB2B16"/>
    <w:rsid w:val="00DB5B90"/>
    <w:rsid w:val="00DB6987"/>
    <w:rsid w:val="00DB778F"/>
    <w:rsid w:val="00DC2F19"/>
    <w:rsid w:val="00DC4ED8"/>
    <w:rsid w:val="00DD2EA5"/>
    <w:rsid w:val="00DD3C78"/>
    <w:rsid w:val="00DD7469"/>
    <w:rsid w:val="00DE2705"/>
    <w:rsid w:val="00DE29A7"/>
    <w:rsid w:val="00DE2C24"/>
    <w:rsid w:val="00DE3AC9"/>
    <w:rsid w:val="00DE486D"/>
    <w:rsid w:val="00DF1514"/>
    <w:rsid w:val="00DF1536"/>
    <w:rsid w:val="00DF210A"/>
    <w:rsid w:val="00DF4107"/>
    <w:rsid w:val="00DF4742"/>
    <w:rsid w:val="00DF557D"/>
    <w:rsid w:val="00DF5BE3"/>
    <w:rsid w:val="00DF64F0"/>
    <w:rsid w:val="00E01699"/>
    <w:rsid w:val="00E03A6A"/>
    <w:rsid w:val="00E11B90"/>
    <w:rsid w:val="00E135AD"/>
    <w:rsid w:val="00E1362C"/>
    <w:rsid w:val="00E13AA2"/>
    <w:rsid w:val="00E1546E"/>
    <w:rsid w:val="00E1600A"/>
    <w:rsid w:val="00E16B42"/>
    <w:rsid w:val="00E213C1"/>
    <w:rsid w:val="00E2271A"/>
    <w:rsid w:val="00E23BD6"/>
    <w:rsid w:val="00E359AF"/>
    <w:rsid w:val="00E35E8B"/>
    <w:rsid w:val="00E40D18"/>
    <w:rsid w:val="00E4157A"/>
    <w:rsid w:val="00E45183"/>
    <w:rsid w:val="00E465B8"/>
    <w:rsid w:val="00E51447"/>
    <w:rsid w:val="00E51A8D"/>
    <w:rsid w:val="00E54129"/>
    <w:rsid w:val="00E544CC"/>
    <w:rsid w:val="00E54C08"/>
    <w:rsid w:val="00E567A3"/>
    <w:rsid w:val="00E56C12"/>
    <w:rsid w:val="00E61E1B"/>
    <w:rsid w:val="00E65893"/>
    <w:rsid w:val="00E65B00"/>
    <w:rsid w:val="00E7187A"/>
    <w:rsid w:val="00E7434D"/>
    <w:rsid w:val="00E76CCB"/>
    <w:rsid w:val="00E80256"/>
    <w:rsid w:val="00E80B91"/>
    <w:rsid w:val="00E84C0E"/>
    <w:rsid w:val="00E85585"/>
    <w:rsid w:val="00E9068B"/>
    <w:rsid w:val="00E94E99"/>
    <w:rsid w:val="00EA04AA"/>
    <w:rsid w:val="00EA2AF4"/>
    <w:rsid w:val="00EB1F43"/>
    <w:rsid w:val="00EB342B"/>
    <w:rsid w:val="00EB76BC"/>
    <w:rsid w:val="00EB7F40"/>
    <w:rsid w:val="00EC0C3E"/>
    <w:rsid w:val="00EC339A"/>
    <w:rsid w:val="00ED068A"/>
    <w:rsid w:val="00ED424F"/>
    <w:rsid w:val="00ED4ADB"/>
    <w:rsid w:val="00EE0706"/>
    <w:rsid w:val="00EE0C34"/>
    <w:rsid w:val="00EE143C"/>
    <w:rsid w:val="00EE321E"/>
    <w:rsid w:val="00EF0806"/>
    <w:rsid w:val="00EF0DF5"/>
    <w:rsid w:val="00EF10B7"/>
    <w:rsid w:val="00F002E2"/>
    <w:rsid w:val="00F05082"/>
    <w:rsid w:val="00F0556B"/>
    <w:rsid w:val="00F067A7"/>
    <w:rsid w:val="00F07CF3"/>
    <w:rsid w:val="00F143A5"/>
    <w:rsid w:val="00F16FBB"/>
    <w:rsid w:val="00F1713A"/>
    <w:rsid w:val="00F1786B"/>
    <w:rsid w:val="00F236F9"/>
    <w:rsid w:val="00F24C59"/>
    <w:rsid w:val="00F27DC4"/>
    <w:rsid w:val="00F3056B"/>
    <w:rsid w:val="00F31989"/>
    <w:rsid w:val="00F33C27"/>
    <w:rsid w:val="00F35457"/>
    <w:rsid w:val="00F37089"/>
    <w:rsid w:val="00F41977"/>
    <w:rsid w:val="00F46807"/>
    <w:rsid w:val="00F46E11"/>
    <w:rsid w:val="00F5167D"/>
    <w:rsid w:val="00F51DC9"/>
    <w:rsid w:val="00F52A99"/>
    <w:rsid w:val="00F56D1A"/>
    <w:rsid w:val="00F65D35"/>
    <w:rsid w:val="00F65D4E"/>
    <w:rsid w:val="00F66D61"/>
    <w:rsid w:val="00F70D63"/>
    <w:rsid w:val="00F74787"/>
    <w:rsid w:val="00F76778"/>
    <w:rsid w:val="00F85F08"/>
    <w:rsid w:val="00F92754"/>
    <w:rsid w:val="00F93ABA"/>
    <w:rsid w:val="00F94620"/>
    <w:rsid w:val="00F95A40"/>
    <w:rsid w:val="00F95FDC"/>
    <w:rsid w:val="00F96E7F"/>
    <w:rsid w:val="00FA338E"/>
    <w:rsid w:val="00FA6F92"/>
    <w:rsid w:val="00FB06BE"/>
    <w:rsid w:val="00FB243B"/>
    <w:rsid w:val="00FB6193"/>
    <w:rsid w:val="00FB694C"/>
    <w:rsid w:val="00FB72EB"/>
    <w:rsid w:val="00FC286F"/>
    <w:rsid w:val="00FC30CA"/>
    <w:rsid w:val="00FC46E3"/>
    <w:rsid w:val="00FD17A6"/>
    <w:rsid w:val="00FD3383"/>
    <w:rsid w:val="00FD3F6F"/>
    <w:rsid w:val="00FD420A"/>
    <w:rsid w:val="00FE056F"/>
    <w:rsid w:val="00FE35C8"/>
    <w:rsid w:val="00FE5620"/>
    <w:rsid w:val="00FE7FE1"/>
    <w:rsid w:val="00FF116B"/>
    <w:rsid w:val="00FF2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37B4FD46"/>
  <w15:docId w15:val="{F673DE1E-6F62-4EAE-81EC-6531A388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66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566D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566D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79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6D6"/>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8566D6"/>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8566D6"/>
    <w:rPr>
      <w:rFonts w:ascii="Arial" w:eastAsia="Times New Roman" w:hAnsi="Arial" w:cs="Arial"/>
      <w:b/>
      <w:bCs/>
      <w:sz w:val="26"/>
      <w:szCs w:val="26"/>
    </w:rPr>
  </w:style>
  <w:style w:type="character" w:customStyle="1" w:styleId="HeaderChar">
    <w:name w:val="Header Char"/>
    <w:basedOn w:val="DefaultParagraphFont"/>
    <w:link w:val="Header"/>
    <w:rsid w:val="008566D6"/>
    <w:rPr>
      <w:rFonts w:ascii="Times New Roman" w:eastAsia="Times New Roman" w:hAnsi="Times New Roman" w:cs="Times New Roman"/>
      <w:sz w:val="24"/>
      <w:szCs w:val="24"/>
    </w:rPr>
  </w:style>
  <w:style w:type="paragraph" w:styleId="Header">
    <w:name w:val="header"/>
    <w:basedOn w:val="Normal"/>
    <w:link w:val="HeaderChar"/>
    <w:unhideWhenUsed/>
    <w:rsid w:val="008566D6"/>
    <w:pPr>
      <w:tabs>
        <w:tab w:val="center" w:pos="4320"/>
        <w:tab w:val="right" w:pos="8640"/>
      </w:tabs>
    </w:pPr>
  </w:style>
  <w:style w:type="character" w:customStyle="1" w:styleId="FooterChar">
    <w:name w:val="Footer Char"/>
    <w:basedOn w:val="DefaultParagraphFont"/>
    <w:link w:val="Footer"/>
    <w:uiPriority w:val="99"/>
    <w:rsid w:val="008566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66D6"/>
    <w:pPr>
      <w:tabs>
        <w:tab w:val="center" w:pos="4320"/>
        <w:tab w:val="right" w:pos="8640"/>
      </w:tabs>
    </w:pPr>
  </w:style>
  <w:style w:type="paragraph" w:customStyle="1" w:styleId="a1">
    <w:name w:val="a1"/>
    <w:basedOn w:val="Normal"/>
    <w:rsid w:val="008566D6"/>
    <w:pPr>
      <w:spacing w:before="120" w:after="120" w:line="360" w:lineRule="auto"/>
      <w:jc w:val="center"/>
      <w:outlineLvl w:val="0"/>
    </w:pPr>
    <w:rPr>
      <w:b/>
      <w:bCs/>
      <w:sz w:val="26"/>
      <w:szCs w:val="26"/>
    </w:rPr>
  </w:style>
  <w:style w:type="paragraph" w:customStyle="1" w:styleId="A2">
    <w:name w:val="A2"/>
    <w:basedOn w:val="Normal"/>
    <w:rsid w:val="008566D6"/>
    <w:pPr>
      <w:spacing w:before="120" w:after="120" w:line="288" w:lineRule="auto"/>
      <w:jc w:val="both"/>
      <w:outlineLvl w:val="2"/>
    </w:pPr>
    <w:rPr>
      <w:b/>
      <w:bCs/>
      <w:sz w:val="26"/>
      <w:szCs w:val="26"/>
      <w:lang w:val="fr-FR"/>
    </w:rPr>
  </w:style>
  <w:style w:type="paragraph" w:customStyle="1" w:styleId="a3">
    <w:name w:val="a3"/>
    <w:basedOn w:val="Normal"/>
    <w:rsid w:val="008566D6"/>
    <w:pPr>
      <w:tabs>
        <w:tab w:val="left" w:pos="1040"/>
      </w:tabs>
      <w:spacing w:before="120" w:after="120" w:line="288" w:lineRule="auto"/>
      <w:outlineLvl w:val="1"/>
    </w:pPr>
    <w:rPr>
      <w:b/>
      <w:sz w:val="26"/>
      <w:szCs w:val="26"/>
      <w:u w:val="single"/>
    </w:rPr>
  </w:style>
  <w:style w:type="paragraph" w:customStyle="1" w:styleId="a4">
    <w:name w:val="a4"/>
    <w:basedOn w:val="Normal"/>
    <w:rsid w:val="008566D6"/>
    <w:pPr>
      <w:tabs>
        <w:tab w:val="left" w:pos="180"/>
      </w:tabs>
      <w:spacing w:before="120" w:after="120" w:line="288" w:lineRule="auto"/>
      <w:jc w:val="both"/>
      <w:outlineLvl w:val="3"/>
    </w:pPr>
    <w:rPr>
      <w:b/>
      <w:sz w:val="26"/>
      <w:szCs w:val="26"/>
    </w:rPr>
  </w:style>
  <w:style w:type="paragraph" w:customStyle="1" w:styleId="A5">
    <w:name w:val="A5"/>
    <w:basedOn w:val="Normal"/>
    <w:rsid w:val="008566D6"/>
    <w:pPr>
      <w:tabs>
        <w:tab w:val="num" w:pos="360"/>
      </w:tabs>
      <w:spacing w:before="120" w:after="120" w:line="288" w:lineRule="auto"/>
      <w:jc w:val="both"/>
      <w:outlineLvl w:val="4"/>
    </w:pPr>
    <w:rPr>
      <w:b/>
      <w:i/>
      <w:sz w:val="26"/>
      <w:szCs w:val="26"/>
    </w:rPr>
  </w:style>
  <w:style w:type="paragraph" w:customStyle="1" w:styleId="A6">
    <w:name w:val="A6"/>
    <w:basedOn w:val="A5"/>
    <w:rsid w:val="008566D6"/>
    <w:pPr>
      <w:tabs>
        <w:tab w:val="clear" w:pos="360"/>
      </w:tabs>
    </w:pPr>
  </w:style>
  <w:style w:type="paragraph" w:customStyle="1" w:styleId="A7">
    <w:name w:val="A7"/>
    <w:basedOn w:val="Normal"/>
    <w:rsid w:val="008566D6"/>
    <w:pPr>
      <w:tabs>
        <w:tab w:val="num" w:pos="1440"/>
      </w:tabs>
      <w:spacing w:line="360" w:lineRule="auto"/>
      <w:ind w:left="1440" w:hanging="360"/>
      <w:jc w:val="both"/>
    </w:pPr>
    <w:rPr>
      <w:sz w:val="28"/>
      <w:szCs w:val="28"/>
    </w:rPr>
  </w:style>
  <w:style w:type="paragraph" w:customStyle="1" w:styleId="Ch">
    <w:name w:val="Ch"/>
    <w:basedOn w:val="a1"/>
    <w:rsid w:val="008566D6"/>
    <w:pPr>
      <w:spacing w:line="400" w:lineRule="exact"/>
    </w:pPr>
    <w:rPr>
      <w:sz w:val="28"/>
      <w:szCs w:val="28"/>
    </w:rPr>
  </w:style>
  <w:style w:type="paragraph" w:customStyle="1" w:styleId="Dieu">
    <w:name w:val="Dieu"/>
    <w:basedOn w:val="A2"/>
    <w:rsid w:val="008566D6"/>
    <w:pPr>
      <w:spacing w:line="400" w:lineRule="exact"/>
    </w:pPr>
    <w:rPr>
      <w:sz w:val="28"/>
      <w:szCs w:val="28"/>
      <w:u w:val="single"/>
    </w:rPr>
  </w:style>
  <w:style w:type="paragraph" w:customStyle="1" w:styleId="Char">
    <w:name w:val="Char"/>
    <w:basedOn w:val="Normal"/>
    <w:rsid w:val="008566D6"/>
    <w:pPr>
      <w:spacing w:after="160" w:line="240" w:lineRule="exact"/>
    </w:pPr>
    <w:rPr>
      <w:rFonts w:ascii="Verdana" w:hAnsi="Verdana" w:cs="Arial"/>
      <w:i/>
      <w:sz w:val="20"/>
      <w:szCs w:val="20"/>
    </w:rPr>
  </w:style>
  <w:style w:type="paragraph" w:styleId="NormalWeb">
    <w:name w:val="Normal (Web)"/>
    <w:aliases w:val="Normal (Web) Char"/>
    <w:basedOn w:val="Normal"/>
    <w:link w:val="NormalWebChar1"/>
    <w:uiPriority w:val="99"/>
    <w:unhideWhenUsed/>
    <w:rsid w:val="00607051"/>
    <w:pPr>
      <w:spacing w:before="100" w:beforeAutospacing="1" w:after="100" w:afterAutospacing="1"/>
    </w:pPr>
  </w:style>
  <w:style w:type="table" w:styleId="TableGrid">
    <w:name w:val="Table Grid"/>
    <w:basedOn w:val="TableNormal"/>
    <w:rsid w:val="00152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52CC"/>
    <w:pPr>
      <w:ind w:left="720"/>
      <w:contextualSpacing/>
    </w:pPr>
  </w:style>
  <w:style w:type="character" w:customStyle="1" w:styleId="apple-converted-space">
    <w:name w:val="apple-converted-space"/>
    <w:basedOn w:val="DefaultParagraphFont"/>
    <w:rsid w:val="00965607"/>
  </w:style>
  <w:style w:type="character" w:styleId="Emphasis">
    <w:name w:val="Emphasis"/>
    <w:basedOn w:val="DefaultParagraphFont"/>
    <w:uiPriority w:val="20"/>
    <w:qFormat/>
    <w:rsid w:val="00965607"/>
    <w:rPr>
      <w:i/>
      <w:iCs/>
    </w:rPr>
  </w:style>
  <w:style w:type="paragraph" w:styleId="ListBullet">
    <w:name w:val="List Bullet"/>
    <w:basedOn w:val="Normal"/>
    <w:uiPriority w:val="99"/>
    <w:unhideWhenUsed/>
    <w:rsid w:val="00216655"/>
    <w:pPr>
      <w:numPr>
        <w:numId w:val="2"/>
      </w:numPr>
      <w:contextualSpacing/>
    </w:pPr>
  </w:style>
  <w:style w:type="paragraph" w:styleId="BalloonText">
    <w:name w:val="Balloon Text"/>
    <w:basedOn w:val="Normal"/>
    <w:link w:val="BalloonTextChar"/>
    <w:uiPriority w:val="99"/>
    <w:semiHidden/>
    <w:unhideWhenUsed/>
    <w:rsid w:val="00DC4ED8"/>
    <w:rPr>
      <w:rFonts w:ascii="Tahoma" w:hAnsi="Tahoma" w:cs="Tahoma"/>
      <w:sz w:val="16"/>
      <w:szCs w:val="16"/>
    </w:rPr>
  </w:style>
  <w:style w:type="character" w:customStyle="1" w:styleId="BalloonTextChar">
    <w:name w:val="Balloon Text Char"/>
    <w:basedOn w:val="DefaultParagraphFont"/>
    <w:link w:val="BalloonText"/>
    <w:uiPriority w:val="99"/>
    <w:semiHidden/>
    <w:rsid w:val="00DC4ED8"/>
    <w:rPr>
      <w:rFonts w:ascii="Tahoma" w:eastAsia="Times New Roman" w:hAnsi="Tahoma" w:cs="Tahoma"/>
      <w:sz w:val="16"/>
      <w:szCs w:val="16"/>
    </w:rPr>
  </w:style>
  <w:style w:type="character" w:customStyle="1" w:styleId="Heading4Char">
    <w:name w:val="Heading 4 Char"/>
    <w:basedOn w:val="DefaultParagraphFont"/>
    <w:link w:val="Heading4"/>
    <w:rsid w:val="008979D8"/>
    <w:rPr>
      <w:rFonts w:ascii="Times New Roman" w:eastAsia="Times New Roman" w:hAnsi="Times New Roman" w:cs="Times New Roman"/>
      <w:b/>
      <w:bCs/>
      <w:sz w:val="28"/>
      <w:szCs w:val="28"/>
    </w:rPr>
  </w:style>
  <w:style w:type="character" w:customStyle="1" w:styleId="NormalWebChar1">
    <w:name w:val="Normal (Web) Char1"/>
    <w:aliases w:val="Normal (Web) Char Char"/>
    <w:link w:val="NormalWeb"/>
    <w:uiPriority w:val="99"/>
    <w:locked/>
    <w:rsid w:val="00382122"/>
    <w:rPr>
      <w:rFonts w:ascii="Times New Roman" w:eastAsia="Times New Roman" w:hAnsi="Times New Roman" w:cs="Times New Roman"/>
      <w:sz w:val="24"/>
      <w:szCs w:val="24"/>
    </w:rPr>
  </w:style>
  <w:style w:type="paragraph" w:styleId="NoSpacing">
    <w:name w:val="No Spacing"/>
    <w:uiPriority w:val="1"/>
    <w:qFormat/>
    <w:rsid w:val="0035710C"/>
    <w:pPr>
      <w:spacing w:after="0" w:line="240" w:lineRule="auto"/>
    </w:pPr>
    <w:rPr>
      <w:rFonts w:ascii="Times New Roman" w:eastAsia="Times New Roman" w:hAnsi="Times New Roman" w:cs="Times New Roman"/>
      <w:sz w:val="24"/>
      <w:szCs w:val="24"/>
    </w:rPr>
  </w:style>
  <w:style w:type="character" w:customStyle="1" w:styleId="text">
    <w:name w:val="text"/>
    <w:basedOn w:val="DefaultParagraphFont"/>
    <w:rsid w:val="00094E9F"/>
  </w:style>
  <w:style w:type="character" w:customStyle="1" w:styleId="card-send-timesendtime">
    <w:name w:val="card-send-time__sendtime"/>
    <w:basedOn w:val="DefaultParagraphFont"/>
    <w:rsid w:val="00094E9F"/>
  </w:style>
  <w:style w:type="character" w:customStyle="1" w:styleId="emoji-sizer">
    <w:name w:val="emoji-sizer"/>
    <w:basedOn w:val="DefaultParagraphFont"/>
    <w:rsid w:val="00094E9F"/>
  </w:style>
  <w:style w:type="paragraph" w:customStyle="1" w:styleId="chat-box-toolbar-item">
    <w:name w:val="chat-box-toolbar-item"/>
    <w:basedOn w:val="Normal"/>
    <w:rsid w:val="00094E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358">
      <w:bodyDiv w:val="1"/>
      <w:marLeft w:val="0"/>
      <w:marRight w:val="0"/>
      <w:marTop w:val="0"/>
      <w:marBottom w:val="0"/>
      <w:divBdr>
        <w:top w:val="none" w:sz="0" w:space="0" w:color="auto"/>
        <w:left w:val="none" w:sz="0" w:space="0" w:color="auto"/>
        <w:bottom w:val="none" w:sz="0" w:space="0" w:color="auto"/>
        <w:right w:val="none" w:sz="0" w:space="0" w:color="auto"/>
      </w:divBdr>
    </w:div>
    <w:div w:id="175854298">
      <w:bodyDiv w:val="1"/>
      <w:marLeft w:val="0"/>
      <w:marRight w:val="0"/>
      <w:marTop w:val="0"/>
      <w:marBottom w:val="0"/>
      <w:divBdr>
        <w:top w:val="none" w:sz="0" w:space="0" w:color="auto"/>
        <w:left w:val="none" w:sz="0" w:space="0" w:color="auto"/>
        <w:bottom w:val="none" w:sz="0" w:space="0" w:color="auto"/>
        <w:right w:val="none" w:sz="0" w:space="0" w:color="auto"/>
      </w:divBdr>
      <w:divsChild>
        <w:div w:id="677849763">
          <w:marLeft w:val="0"/>
          <w:marRight w:val="0"/>
          <w:marTop w:val="0"/>
          <w:marBottom w:val="0"/>
          <w:divBdr>
            <w:top w:val="none" w:sz="0" w:space="0" w:color="auto"/>
            <w:left w:val="none" w:sz="0" w:space="0" w:color="auto"/>
            <w:bottom w:val="none" w:sz="0" w:space="0" w:color="auto"/>
            <w:right w:val="none" w:sz="0" w:space="0" w:color="auto"/>
          </w:divBdr>
          <w:divsChild>
            <w:div w:id="468329756">
              <w:marLeft w:val="0"/>
              <w:marRight w:val="0"/>
              <w:marTop w:val="0"/>
              <w:marBottom w:val="0"/>
              <w:divBdr>
                <w:top w:val="none" w:sz="0" w:space="0" w:color="auto"/>
                <w:left w:val="none" w:sz="0" w:space="0" w:color="auto"/>
                <w:bottom w:val="none" w:sz="0" w:space="0" w:color="auto"/>
                <w:right w:val="none" w:sz="0" w:space="0" w:color="auto"/>
              </w:divBdr>
              <w:divsChild>
                <w:div w:id="222300685">
                  <w:marLeft w:val="0"/>
                  <w:marRight w:val="0"/>
                  <w:marTop w:val="0"/>
                  <w:marBottom w:val="0"/>
                  <w:divBdr>
                    <w:top w:val="none" w:sz="0" w:space="0" w:color="auto"/>
                    <w:left w:val="none" w:sz="0" w:space="0" w:color="auto"/>
                    <w:bottom w:val="none" w:sz="0" w:space="0" w:color="auto"/>
                    <w:right w:val="none" w:sz="0" w:space="0" w:color="auto"/>
                  </w:divBdr>
                  <w:divsChild>
                    <w:div w:id="182868298">
                      <w:marLeft w:val="0"/>
                      <w:marRight w:val="-105"/>
                      <w:marTop w:val="0"/>
                      <w:marBottom w:val="0"/>
                      <w:divBdr>
                        <w:top w:val="none" w:sz="0" w:space="0" w:color="auto"/>
                        <w:left w:val="none" w:sz="0" w:space="0" w:color="auto"/>
                        <w:bottom w:val="none" w:sz="0" w:space="0" w:color="auto"/>
                        <w:right w:val="none" w:sz="0" w:space="0" w:color="auto"/>
                      </w:divBdr>
                      <w:divsChild>
                        <w:div w:id="735707530">
                          <w:marLeft w:val="0"/>
                          <w:marRight w:val="0"/>
                          <w:marTop w:val="0"/>
                          <w:marBottom w:val="0"/>
                          <w:divBdr>
                            <w:top w:val="none" w:sz="0" w:space="0" w:color="auto"/>
                            <w:left w:val="none" w:sz="0" w:space="0" w:color="auto"/>
                            <w:bottom w:val="none" w:sz="0" w:space="0" w:color="auto"/>
                            <w:right w:val="none" w:sz="0" w:space="0" w:color="auto"/>
                          </w:divBdr>
                          <w:divsChild>
                            <w:div w:id="410586791">
                              <w:marLeft w:val="0"/>
                              <w:marRight w:val="0"/>
                              <w:marTop w:val="0"/>
                              <w:marBottom w:val="0"/>
                              <w:divBdr>
                                <w:top w:val="none" w:sz="0" w:space="0" w:color="auto"/>
                                <w:left w:val="none" w:sz="0" w:space="0" w:color="auto"/>
                                <w:bottom w:val="none" w:sz="0" w:space="0" w:color="auto"/>
                                <w:right w:val="none" w:sz="0" w:space="0" w:color="auto"/>
                              </w:divBdr>
                              <w:divsChild>
                                <w:div w:id="1080979134">
                                  <w:marLeft w:val="0"/>
                                  <w:marRight w:val="0"/>
                                  <w:marTop w:val="0"/>
                                  <w:marBottom w:val="0"/>
                                  <w:divBdr>
                                    <w:top w:val="none" w:sz="0" w:space="0" w:color="auto"/>
                                    <w:left w:val="none" w:sz="0" w:space="0" w:color="auto"/>
                                    <w:bottom w:val="none" w:sz="0" w:space="0" w:color="auto"/>
                                    <w:right w:val="none" w:sz="0" w:space="0" w:color="auto"/>
                                  </w:divBdr>
                                  <w:divsChild>
                                    <w:div w:id="2117021914">
                                      <w:marLeft w:val="750"/>
                                      <w:marRight w:val="0"/>
                                      <w:marTop w:val="0"/>
                                      <w:marBottom w:val="0"/>
                                      <w:divBdr>
                                        <w:top w:val="none" w:sz="0" w:space="0" w:color="auto"/>
                                        <w:left w:val="none" w:sz="0" w:space="0" w:color="auto"/>
                                        <w:bottom w:val="none" w:sz="0" w:space="0" w:color="auto"/>
                                        <w:right w:val="none" w:sz="0" w:space="0" w:color="auto"/>
                                      </w:divBdr>
                                      <w:divsChild>
                                        <w:div w:id="923032682">
                                          <w:marLeft w:val="0"/>
                                          <w:marRight w:val="0"/>
                                          <w:marTop w:val="0"/>
                                          <w:marBottom w:val="0"/>
                                          <w:divBdr>
                                            <w:top w:val="none" w:sz="0" w:space="0" w:color="auto"/>
                                            <w:left w:val="none" w:sz="0" w:space="0" w:color="auto"/>
                                            <w:bottom w:val="none" w:sz="0" w:space="0" w:color="auto"/>
                                            <w:right w:val="none" w:sz="0" w:space="0" w:color="auto"/>
                                          </w:divBdr>
                                          <w:divsChild>
                                            <w:div w:id="1173107890">
                                              <w:marLeft w:val="0"/>
                                              <w:marRight w:val="0"/>
                                              <w:marTop w:val="0"/>
                                              <w:marBottom w:val="0"/>
                                              <w:divBdr>
                                                <w:top w:val="none" w:sz="0" w:space="0" w:color="auto"/>
                                                <w:left w:val="none" w:sz="0" w:space="0" w:color="auto"/>
                                                <w:bottom w:val="none" w:sz="0" w:space="0" w:color="auto"/>
                                                <w:right w:val="none" w:sz="0" w:space="0" w:color="auto"/>
                                              </w:divBdr>
                                              <w:divsChild>
                                                <w:div w:id="2009408096">
                                                  <w:marLeft w:val="0"/>
                                                  <w:marRight w:val="0"/>
                                                  <w:marTop w:val="0"/>
                                                  <w:marBottom w:val="0"/>
                                                  <w:divBdr>
                                                    <w:top w:val="none" w:sz="0" w:space="0" w:color="auto"/>
                                                    <w:left w:val="none" w:sz="0" w:space="0" w:color="auto"/>
                                                    <w:bottom w:val="none" w:sz="0" w:space="0" w:color="auto"/>
                                                    <w:right w:val="none" w:sz="0" w:space="0" w:color="auto"/>
                                                  </w:divBdr>
                                                  <w:divsChild>
                                                    <w:div w:id="841166122">
                                                      <w:marLeft w:val="0"/>
                                                      <w:marRight w:val="0"/>
                                                      <w:marTop w:val="0"/>
                                                      <w:marBottom w:val="0"/>
                                                      <w:divBdr>
                                                        <w:top w:val="none" w:sz="0" w:space="0" w:color="auto"/>
                                                        <w:left w:val="none" w:sz="0" w:space="0" w:color="auto"/>
                                                        <w:bottom w:val="none" w:sz="0" w:space="0" w:color="auto"/>
                                                        <w:right w:val="none" w:sz="0" w:space="0" w:color="auto"/>
                                                      </w:divBdr>
                                                      <w:divsChild>
                                                        <w:div w:id="707678572">
                                                          <w:marLeft w:val="0"/>
                                                          <w:marRight w:val="0"/>
                                                          <w:marTop w:val="0"/>
                                                          <w:marBottom w:val="0"/>
                                                          <w:divBdr>
                                                            <w:top w:val="none" w:sz="0" w:space="0" w:color="auto"/>
                                                            <w:left w:val="none" w:sz="0" w:space="0" w:color="auto"/>
                                                            <w:bottom w:val="none" w:sz="0" w:space="0" w:color="auto"/>
                                                            <w:right w:val="none" w:sz="0" w:space="0" w:color="auto"/>
                                                          </w:divBdr>
                                                        </w:div>
                                                      </w:divsChild>
                                                    </w:div>
                                                    <w:div w:id="1053848674">
                                                      <w:marLeft w:val="0"/>
                                                      <w:marRight w:val="0"/>
                                                      <w:marTop w:val="150"/>
                                                      <w:marBottom w:val="0"/>
                                                      <w:divBdr>
                                                        <w:top w:val="none" w:sz="0" w:space="0" w:color="auto"/>
                                                        <w:left w:val="none" w:sz="0" w:space="0" w:color="auto"/>
                                                        <w:bottom w:val="none" w:sz="0" w:space="0" w:color="auto"/>
                                                        <w:right w:val="none" w:sz="0" w:space="0" w:color="auto"/>
                                                      </w:divBdr>
                                                    </w:div>
                                                    <w:div w:id="1655330815">
                                                      <w:marLeft w:val="0"/>
                                                      <w:marRight w:val="0"/>
                                                      <w:marTop w:val="0"/>
                                                      <w:marBottom w:val="0"/>
                                                      <w:divBdr>
                                                        <w:top w:val="none" w:sz="0" w:space="0" w:color="auto"/>
                                                        <w:left w:val="none" w:sz="0" w:space="0" w:color="auto"/>
                                                        <w:bottom w:val="none" w:sz="0" w:space="0" w:color="auto"/>
                                                        <w:right w:val="none" w:sz="0" w:space="0" w:color="auto"/>
                                                      </w:divBdr>
                                                      <w:divsChild>
                                                        <w:div w:id="77482258">
                                                          <w:marLeft w:val="0"/>
                                                          <w:marRight w:val="0"/>
                                                          <w:marTop w:val="0"/>
                                                          <w:marBottom w:val="0"/>
                                                          <w:divBdr>
                                                            <w:top w:val="none" w:sz="0" w:space="0" w:color="auto"/>
                                                            <w:left w:val="none" w:sz="0" w:space="0" w:color="auto"/>
                                                            <w:bottom w:val="none" w:sz="0" w:space="0" w:color="auto"/>
                                                            <w:right w:val="none" w:sz="0" w:space="0" w:color="auto"/>
                                                          </w:divBdr>
                                                          <w:divsChild>
                                                            <w:div w:id="302849730">
                                                              <w:marLeft w:val="0"/>
                                                              <w:marRight w:val="0"/>
                                                              <w:marTop w:val="0"/>
                                                              <w:marBottom w:val="0"/>
                                                              <w:divBdr>
                                                                <w:top w:val="none" w:sz="0" w:space="0" w:color="auto"/>
                                                                <w:left w:val="none" w:sz="0" w:space="0" w:color="auto"/>
                                                                <w:bottom w:val="none" w:sz="0" w:space="0" w:color="auto"/>
                                                                <w:right w:val="none" w:sz="0" w:space="0" w:color="auto"/>
                                                              </w:divBdr>
                                                              <w:divsChild>
                                                                <w:div w:id="894241496">
                                                                  <w:marLeft w:val="0"/>
                                                                  <w:marRight w:val="0"/>
                                                                  <w:marTop w:val="0"/>
                                                                  <w:marBottom w:val="0"/>
                                                                  <w:divBdr>
                                                                    <w:top w:val="none" w:sz="0" w:space="0" w:color="auto"/>
                                                                    <w:left w:val="none" w:sz="0" w:space="0" w:color="auto"/>
                                                                    <w:bottom w:val="none" w:sz="0" w:space="0" w:color="auto"/>
                                                                    <w:right w:val="none" w:sz="0" w:space="0" w:color="auto"/>
                                                                  </w:divBdr>
                                                                  <w:divsChild>
                                                                    <w:div w:id="1952931393">
                                                                      <w:marLeft w:val="105"/>
                                                                      <w:marRight w:val="105"/>
                                                                      <w:marTop w:val="90"/>
                                                                      <w:marBottom w:val="150"/>
                                                                      <w:divBdr>
                                                                        <w:top w:val="none" w:sz="0" w:space="0" w:color="auto"/>
                                                                        <w:left w:val="none" w:sz="0" w:space="0" w:color="auto"/>
                                                                        <w:bottom w:val="none" w:sz="0" w:space="0" w:color="auto"/>
                                                                        <w:right w:val="none" w:sz="0" w:space="0" w:color="auto"/>
                                                                      </w:divBdr>
                                                                    </w:div>
                                                                    <w:div w:id="410583676">
                                                                      <w:marLeft w:val="105"/>
                                                                      <w:marRight w:val="105"/>
                                                                      <w:marTop w:val="90"/>
                                                                      <w:marBottom w:val="150"/>
                                                                      <w:divBdr>
                                                                        <w:top w:val="none" w:sz="0" w:space="0" w:color="auto"/>
                                                                        <w:left w:val="none" w:sz="0" w:space="0" w:color="auto"/>
                                                                        <w:bottom w:val="none" w:sz="0" w:space="0" w:color="auto"/>
                                                                        <w:right w:val="none" w:sz="0" w:space="0" w:color="auto"/>
                                                                      </w:divBdr>
                                                                    </w:div>
                                                                    <w:div w:id="1686979143">
                                                                      <w:marLeft w:val="105"/>
                                                                      <w:marRight w:val="105"/>
                                                                      <w:marTop w:val="90"/>
                                                                      <w:marBottom w:val="150"/>
                                                                      <w:divBdr>
                                                                        <w:top w:val="none" w:sz="0" w:space="0" w:color="auto"/>
                                                                        <w:left w:val="none" w:sz="0" w:space="0" w:color="auto"/>
                                                                        <w:bottom w:val="none" w:sz="0" w:space="0" w:color="auto"/>
                                                                        <w:right w:val="none" w:sz="0" w:space="0" w:color="auto"/>
                                                                      </w:divBdr>
                                                                    </w:div>
                                                                    <w:div w:id="648945637">
                                                                      <w:marLeft w:val="105"/>
                                                                      <w:marRight w:val="105"/>
                                                                      <w:marTop w:val="90"/>
                                                                      <w:marBottom w:val="150"/>
                                                                      <w:divBdr>
                                                                        <w:top w:val="none" w:sz="0" w:space="0" w:color="auto"/>
                                                                        <w:left w:val="none" w:sz="0" w:space="0" w:color="auto"/>
                                                                        <w:bottom w:val="none" w:sz="0" w:space="0" w:color="auto"/>
                                                                        <w:right w:val="none" w:sz="0" w:space="0" w:color="auto"/>
                                                                      </w:divBdr>
                                                                    </w:div>
                                                                    <w:div w:id="479153884">
                                                                      <w:marLeft w:val="105"/>
                                                                      <w:marRight w:val="105"/>
                                                                      <w:marTop w:val="90"/>
                                                                      <w:marBottom w:val="150"/>
                                                                      <w:divBdr>
                                                                        <w:top w:val="none" w:sz="0" w:space="0" w:color="auto"/>
                                                                        <w:left w:val="none" w:sz="0" w:space="0" w:color="auto"/>
                                                                        <w:bottom w:val="none" w:sz="0" w:space="0" w:color="auto"/>
                                                                        <w:right w:val="none" w:sz="0" w:space="0" w:color="auto"/>
                                                                      </w:divBdr>
                                                                    </w:div>
                                                                    <w:div w:id="192842112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077168">
          <w:marLeft w:val="0"/>
          <w:marRight w:val="0"/>
          <w:marTop w:val="0"/>
          <w:marBottom w:val="0"/>
          <w:divBdr>
            <w:top w:val="none" w:sz="0" w:space="0" w:color="auto"/>
            <w:left w:val="none" w:sz="0" w:space="0" w:color="auto"/>
            <w:bottom w:val="none" w:sz="0" w:space="0" w:color="auto"/>
            <w:right w:val="none" w:sz="0" w:space="0" w:color="auto"/>
          </w:divBdr>
          <w:divsChild>
            <w:div w:id="1794132086">
              <w:marLeft w:val="0"/>
              <w:marRight w:val="0"/>
              <w:marTop w:val="0"/>
              <w:marBottom w:val="0"/>
              <w:divBdr>
                <w:top w:val="none" w:sz="0" w:space="0" w:color="auto"/>
                <w:left w:val="none" w:sz="0" w:space="0" w:color="auto"/>
                <w:bottom w:val="none" w:sz="0" w:space="0" w:color="auto"/>
                <w:right w:val="none" w:sz="0" w:space="0" w:color="auto"/>
              </w:divBdr>
              <w:divsChild>
                <w:div w:id="14195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7855">
      <w:bodyDiv w:val="1"/>
      <w:marLeft w:val="0"/>
      <w:marRight w:val="0"/>
      <w:marTop w:val="0"/>
      <w:marBottom w:val="0"/>
      <w:divBdr>
        <w:top w:val="none" w:sz="0" w:space="0" w:color="auto"/>
        <w:left w:val="none" w:sz="0" w:space="0" w:color="auto"/>
        <w:bottom w:val="none" w:sz="0" w:space="0" w:color="auto"/>
        <w:right w:val="none" w:sz="0" w:space="0" w:color="auto"/>
      </w:divBdr>
    </w:div>
    <w:div w:id="214589244">
      <w:bodyDiv w:val="1"/>
      <w:marLeft w:val="0"/>
      <w:marRight w:val="0"/>
      <w:marTop w:val="0"/>
      <w:marBottom w:val="0"/>
      <w:divBdr>
        <w:top w:val="none" w:sz="0" w:space="0" w:color="auto"/>
        <w:left w:val="none" w:sz="0" w:space="0" w:color="auto"/>
        <w:bottom w:val="none" w:sz="0" w:space="0" w:color="auto"/>
        <w:right w:val="none" w:sz="0" w:space="0" w:color="auto"/>
      </w:divBdr>
    </w:div>
    <w:div w:id="230776026">
      <w:bodyDiv w:val="1"/>
      <w:marLeft w:val="0"/>
      <w:marRight w:val="0"/>
      <w:marTop w:val="0"/>
      <w:marBottom w:val="0"/>
      <w:divBdr>
        <w:top w:val="none" w:sz="0" w:space="0" w:color="auto"/>
        <w:left w:val="none" w:sz="0" w:space="0" w:color="auto"/>
        <w:bottom w:val="none" w:sz="0" w:space="0" w:color="auto"/>
        <w:right w:val="none" w:sz="0" w:space="0" w:color="auto"/>
      </w:divBdr>
    </w:div>
    <w:div w:id="409347736">
      <w:bodyDiv w:val="1"/>
      <w:marLeft w:val="0"/>
      <w:marRight w:val="0"/>
      <w:marTop w:val="0"/>
      <w:marBottom w:val="0"/>
      <w:divBdr>
        <w:top w:val="none" w:sz="0" w:space="0" w:color="auto"/>
        <w:left w:val="none" w:sz="0" w:space="0" w:color="auto"/>
        <w:bottom w:val="none" w:sz="0" w:space="0" w:color="auto"/>
        <w:right w:val="none" w:sz="0" w:space="0" w:color="auto"/>
      </w:divBdr>
    </w:div>
    <w:div w:id="422186704">
      <w:bodyDiv w:val="1"/>
      <w:marLeft w:val="0"/>
      <w:marRight w:val="0"/>
      <w:marTop w:val="0"/>
      <w:marBottom w:val="0"/>
      <w:divBdr>
        <w:top w:val="none" w:sz="0" w:space="0" w:color="auto"/>
        <w:left w:val="none" w:sz="0" w:space="0" w:color="auto"/>
        <w:bottom w:val="none" w:sz="0" w:space="0" w:color="auto"/>
        <w:right w:val="none" w:sz="0" w:space="0" w:color="auto"/>
      </w:divBdr>
    </w:div>
    <w:div w:id="559824669">
      <w:bodyDiv w:val="1"/>
      <w:marLeft w:val="0"/>
      <w:marRight w:val="0"/>
      <w:marTop w:val="0"/>
      <w:marBottom w:val="0"/>
      <w:divBdr>
        <w:top w:val="none" w:sz="0" w:space="0" w:color="auto"/>
        <w:left w:val="none" w:sz="0" w:space="0" w:color="auto"/>
        <w:bottom w:val="none" w:sz="0" w:space="0" w:color="auto"/>
        <w:right w:val="none" w:sz="0" w:space="0" w:color="auto"/>
      </w:divBdr>
    </w:div>
    <w:div w:id="643044321">
      <w:bodyDiv w:val="1"/>
      <w:marLeft w:val="0"/>
      <w:marRight w:val="0"/>
      <w:marTop w:val="0"/>
      <w:marBottom w:val="0"/>
      <w:divBdr>
        <w:top w:val="none" w:sz="0" w:space="0" w:color="auto"/>
        <w:left w:val="none" w:sz="0" w:space="0" w:color="auto"/>
        <w:bottom w:val="none" w:sz="0" w:space="0" w:color="auto"/>
        <w:right w:val="none" w:sz="0" w:space="0" w:color="auto"/>
      </w:divBdr>
    </w:div>
    <w:div w:id="854004131">
      <w:bodyDiv w:val="1"/>
      <w:marLeft w:val="0"/>
      <w:marRight w:val="0"/>
      <w:marTop w:val="0"/>
      <w:marBottom w:val="0"/>
      <w:divBdr>
        <w:top w:val="none" w:sz="0" w:space="0" w:color="auto"/>
        <w:left w:val="none" w:sz="0" w:space="0" w:color="auto"/>
        <w:bottom w:val="none" w:sz="0" w:space="0" w:color="auto"/>
        <w:right w:val="none" w:sz="0" w:space="0" w:color="auto"/>
      </w:divBdr>
    </w:div>
    <w:div w:id="913201900">
      <w:bodyDiv w:val="1"/>
      <w:marLeft w:val="0"/>
      <w:marRight w:val="0"/>
      <w:marTop w:val="0"/>
      <w:marBottom w:val="0"/>
      <w:divBdr>
        <w:top w:val="none" w:sz="0" w:space="0" w:color="auto"/>
        <w:left w:val="none" w:sz="0" w:space="0" w:color="auto"/>
        <w:bottom w:val="none" w:sz="0" w:space="0" w:color="auto"/>
        <w:right w:val="none" w:sz="0" w:space="0" w:color="auto"/>
      </w:divBdr>
    </w:div>
    <w:div w:id="1000619871">
      <w:bodyDiv w:val="1"/>
      <w:marLeft w:val="0"/>
      <w:marRight w:val="0"/>
      <w:marTop w:val="0"/>
      <w:marBottom w:val="0"/>
      <w:divBdr>
        <w:top w:val="none" w:sz="0" w:space="0" w:color="auto"/>
        <w:left w:val="none" w:sz="0" w:space="0" w:color="auto"/>
        <w:bottom w:val="none" w:sz="0" w:space="0" w:color="auto"/>
        <w:right w:val="none" w:sz="0" w:space="0" w:color="auto"/>
      </w:divBdr>
    </w:div>
    <w:div w:id="1230193533">
      <w:bodyDiv w:val="1"/>
      <w:marLeft w:val="0"/>
      <w:marRight w:val="0"/>
      <w:marTop w:val="0"/>
      <w:marBottom w:val="0"/>
      <w:divBdr>
        <w:top w:val="none" w:sz="0" w:space="0" w:color="auto"/>
        <w:left w:val="none" w:sz="0" w:space="0" w:color="auto"/>
        <w:bottom w:val="none" w:sz="0" w:space="0" w:color="auto"/>
        <w:right w:val="none" w:sz="0" w:space="0" w:color="auto"/>
      </w:divBdr>
    </w:div>
    <w:div w:id="1638559660">
      <w:bodyDiv w:val="1"/>
      <w:marLeft w:val="0"/>
      <w:marRight w:val="0"/>
      <w:marTop w:val="0"/>
      <w:marBottom w:val="0"/>
      <w:divBdr>
        <w:top w:val="none" w:sz="0" w:space="0" w:color="auto"/>
        <w:left w:val="none" w:sz="0" w:space="0" w:color="auto"/>
        <w:bottom w:val="none" w:sz="0" w:space="0" w:color="auto"/>
        <w:right w:val="none" w:sz="0" w:space="0" w:color="auto"/>
      </w:divBdr>
    </w:div>
    <w:div w:id="1707170120">
      <w:bodyDiv w:val="1"/>
      <w:marLeft w:val="0"/>
      <w:marRight w:val="0"/>
      <w:marTop w:val="0"/>
      <w:marBottom w:val="0"/>
      <w:divBdr>
        <w:top w:val="none" w:sz="0" w:space="0" w:color="auto"/>
        <w:left w:val="none" w:sz="0" w:space="0" w:color="auto"/>
        <w:bottom w:val="none" w:sz="0" w:space="0" w:color="auto"/>
        <w:right w:val="none" w:sz="0" w:space="0" w:color="auto"/>
      </w:divBdr>
    </w:div>
    <w:div w:id="1729570938">
      <w:bodyDiv w:val="1"/>
      <w:marLeft w:val="0"/>
      <w:marRight w:val="0"/>
      <w:marTop w:val="0"/>
      <w:marBottom w:val="0"/>
      <w:divBdr>
        <w:top w:val="none" w:sz="0" w:space="0" w:color="auto"/>
        <w:left w:val="none" w:sz="0" w:space="0" w:color="auto"/>
        <w:bottom w:val="none" w:sz="0" w:space="0" w:color="auto"/>
        <w:right w:val="none" w:sz="0" w:space="0" w:color="auto"/>
      </w:divBdr>
    </w:div>
    <w:div w:id="1828091702">
      <w:bodyDiv w:val="1"/>
      <w:marLeft w:val="0"/>
      <w:marRight w:val="0"/>
      <w:marTop w:val="0"/>
      <w:marBottom w:val="0"/>
      <w:divBdr>
        <w:top w:val="none" w:sz="0" w:space="0" w:color="auto"/>
        <w:left w:val="none" w:sz="0" w:space="0" w:color="auto"/>
        <w:bottom w:val="none" w:sz="0" w:space="0" w:color="auto"/>
        <w:right w:val="none" w:sz="0" w:space="0" w:color="auto"/>
      </w:divBdr>
    </w:div>
    <w:div w:id="1877961523">
      <w:bodyDiv w:val="1"/>
      <w:marLeft w:val="0"/>
      <w:marRight w:val="0"/>
      <w:marTop w:val="0"/>
      <w:marBottom w:val="0"/>
      <w:divBdr>
        <w:top w:val="none" w:sz="0" w:space="0" w:color="auto"/>
        <w:left w:val="none" w:sz="0" w:space="0" w:color="auto"/>
        <w:bottom w:val="none" w:sz="0" w:space="0" w:color="auto"/>
        <w:right w:val="none" w:sz="0" w:space="0" w:color="auto"/>
      </w:divBdr>
    </w:div>
    <w:div w:id="20147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90BD-A326-439E-98A5-1779CB15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10402</TotalTime>
  <Pages>25</Pages>
  <Words>8657</Words>
  <Characters>49345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V5460</dc:creator>
  <cp:lastModifiedBy>Admin</cp:lastModifiedBy>
  <cp:revision>400</cp:revision>
  <cp:lastPrinted>2024-12-24T03:11:00Z</cp:lastPrinted>
  <dcterms:created xsi:type="dcterms:W3CDTF">2016-06-20T14:31:00Z</dcterms:created>
  <dcterms:modified xsi:type="dcterms:W3CDTF">2025-01-06T03:40:00Z</dcterms:modified>
</cp:coreProperties>
</file>